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307" w:rsidRPr="00C21CCA" w:rsidRDefault="00886F95" w:rsidP="00C21CCA">
      <w:pPr>
        <w:ind w:firstLine="709"/>
        <w:jc w:val="both"/>
        <w:rPr>
          <w:rFonts w:ascii="Times New Roman" w:hAnsi="Times New Roman"/>
          <w:sz w:val="24"/>
          <w:szCs w:val="24"/>
        </w:rPr>
      </w:pPr>
      <w:r w:rsidRPr="00C21CCA">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DEE2E24" wp14:editId="356D1E6E">
                <wp:simplePos x="0" y="0"/>
                <wp:positionH relativeFrom="margin">
                  <wp:posOffset>3009900</wp:posOffset>
                </wp:positionH>
                <wp:positionV relativeFrom="paragraph">
                  <wp:posOffset>122555</wp:posOffset>
                </wp:positionV>
                <wp:extent cx="3249930" cy="1390650"/>
                <wp:effectExtent l="0" t="0" r="7620" b="0"/>
                <wp:wrapNone/>
                <wp:docPr id="5"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9930" cy="1390650"/>
                        </a:xfrm>
                        <a:prstGeom prst="rect">
                          <a:avLst/>
                        </a:prstGeom>
                        <a:solidFill>
                          <a:sysClr val="window" lastClr="FFFFFF"/>
                        </a:solidFill>
                        <a:ln w="6350">
                          <a:noFill/>
                        </a:ln>
                        <a:effectLst/>
                      </wps:spPr>
                      <wps:txbx>
                        <w:txbxContent>
                          <w:p w:rsidR="00B17793" w:rsidRDefault="00B17793" w:rsidP="00886F95">
                            <w:pPr>
                              <w:rPr>
                                <w:rFonts w:ascii="Times New Roman" w:hAnsi="Times New Roman"/>
                                <w:sz w:val="28"/>
                                <w:szCs w:val="28"/>
                              </w:rPr>
                            </w:pPr>
                            <w:r>
                              <w:rPr>
                                <w:rFonts w:ascii="Times New Roman" w:hAnsi="Times New Roman"/>
                                <w:sz w:val="28"/>
                                <w:szCs w:val="28"/>
                              </w:rPr>
                              <w:t>УТВЕРЖДЕН</w:t>
                            </w:r>
                          </w:p>
                          <w:p w:rsidR="00B17793" w:rsidRPr="0097429E" w:rsidRDefault="00B17793" w:rsidP="00886F95">
                            <w:pPr>
                              <w:rPr>
                                <w:rFonts w:ascii="Times New Roman" w:hAnsi="Times New Roman"/>
                                <w:sz w:val="10"/>
                                <w:szCs w:val="10"/>
                              </w:rPr>
                            </w:pPr>
                          </w:p>
                          <w:p w:rsidR="00B17793" w:rsidRDefault="00B17793" w:rsidP="00886F95">
                            <w:pPr>
                              <w:rPr>
                                <w:rFonts w:ascii="Times New Roman" w:hAnsi="Times New Roman"/>
                                <w:sz w:val="28"/>
                                <w:szCs w:val="28"/>
                              </w:rPr>
                            </w:pPr>
                            <w:r>
                              <w:rPr>
                                <w:rFonts w:ascii="Times New Roman" w:hAnsi="Times New Roman"/>
                                <w:sz w:val="28"/>
                                <w:szCs w:val="28"/>
                              </w:rPr>
                              <w:t>решением Совета депутатов</w:t>
                            </w:r>
                          </w:p>
                          <w:p w:rsidR="00B17793" w:rsidRDefault="00B17793" w:rsidP="00886F95">
                            <w:pPr>
                              <w:rPr>
                                <w:rFonts w:ascii="Times New Roman" w:hAnsi="Times New Roman"/>
                                <w:sz w:val="28"/>
                                <w:szCs w:val="28"/>
                              </w:rPr>
                            </w:pPr>
                            <w:r>
                              <w:rPr>
                                <w:rFonts w:ascii="Times New Roman" w:hAnsi="Times New Roman"/>
                                <w:sz w:val="28"/>
                                <w:szCs w:val="28"/>
                              </w:rPr>
                              <w:t>Одинцовского городского округа</w:t>
                            </w:r>
                          </w:p>
                          <w:p w:rsidR="00B17793" w:rsidRDefault="00B17793" w:rsidP="00886F95">
                            <w:pPr>
                              <w:rPr>
                                <w:rFonts w:ascii="Times New Roman" w:hAnsi="Times New Roman"/>
                                <w:sz w:val="28"/>
                                <w:szCs w:val="28"/>
                              </w:rPr>
                            </w:pPr>
                            <w:r>
                              <w:rPr>
                                <w:rFonts w:ascii="Times New Roman" w:hAnsi="Times New Roman"/>
                                <w:sz w:val="28"/>
                                <w:szCs w:val="28"/>
                              </w:rPr>
                              <w:t>Московской области</w:t>
                            </w:r>
                          </w:p>
                          <w:p w:rsidR="00B17793" w:rsidRPr="00886F95" w:rsidRDefault="00B17793" w:rsidP="00886F95">
                            <w:pPr>
                              <w:rPr>
                                <w:rFonts w:ascii="Times New Roman" w:hAnsi="Times New Roman"/>
                                <w:sz w:val="24"/>
                                <w:szCs w:val="24"/>
                              </w:rPr>
                            </w:pPr>
                          </w:p>
                          <w:p w:rsidR="00B17793" w:rsidRDefault="00B17793" w:rsidP="00886F95">
                            <w:pPr>
                              <w:rPr>
                                <w:rFonts w:ascii="Times New Roman" w:hAnsi="Times New Roman"/>
                                <w:sz w:val="28"/>
                                <w:szCs w:val="28"/>
                              </w:rPr>
                            </w:pPr>
                            <w:r>
                              <w:rPr>
                                <w:rFonts w:ascii="Times New Roman" w:hAnsi="Times New Roman"/>
                                <w:sz w:val="28"/>
                                <w:szCs w:val="28"/>
                              </w:rPr>
                              <w:t>от 29.06.2026 № 1/26</w:t>
                            </w:r>
                            <w:bookmarkStart w:id="0" w:name="_GoBack"/>
                            <w:bookmarkEnd w:id="0"/>
                          </w:p>
                          <w:p w:rsidR="00B17793" w:rsidRDefault="00B17793" w:rsidP="00886F95">
                            <w:pPr>
                              <w:rPr>
                                <w:rFonts w:ascii="Times New Roman" w:hAnsi="Times New Roman"/>
                                <w:sz w:val="28"/>
                                <w:szCs w:val="28"/>
                              </w:rPr>
                            </w:pPr>
                          </w:p>
                          <w:p w:rsidR="00B17793" w:rsidRDefault="00B17793" w:rsidP="00886F95">
                            <w:pPr>
                              <w:rPr>
                                <w:rFonts w:ascii="Times New Roman" w:hAnsi="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E2E24" id="_x0000_t202" coordsize="21600,21600" o:spt="202" path="m,l,21600r21600,l21600,xe">
                <v:stroke joinstyle="miter"/>
                <v:path gradientshapeok="t" o:connecttype="rect"/>
              </v:shapetype>
              <v:shape id="Поле 4" o:spid="_x0000_s1026" type="#_x0000_t202" style="position:absolute;left:0;text-align:left;margin-left:237pt;margin-top:9.65pt;width:255.9pt;height:10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" fillcolor="window" stroked="f" strokeweight=".5pt">
                <v:path arrowok="t"/>
                <v:textbox>
                  <w:txbxContent>
                    <w:p w:rsidR="00B17793" w:rsidRDefault="00B17793" w:rsidP="00886F95">
                      <w:pPr>
                        <w:rPr>
                          <w:rFonts w:ascii="Times New Roman" w:hAnsi="Times New Roman"/>
                          <w:sz w:val="28"/>
                          <w:szCs w:val="28"/>
                        </w:rPr>
                      </w:pPr>
                      <w:r>
                        <w:rPr>
                          <w:rFonts w:ascii="Times New Roman" w:hAnsi="Times New Roman"/>
                          <w:sz w:val="28"/>
                          <w:szCs w:val="28"/>
                        </w:rPr>
                        <w:t>УТВЕРЖДЕН</w:t>
                      </w:r>
                    </w:p>
                    <w:p w:rsidR="00B17793" w:rsidRPr="0097429E" w:rsidRDefault="00B17793" w:rsidP="00886F95">
                      <w:pPr>
                        <w:rPr>
                          <w:rFonts w:ascii="Times New Roman" w:hAnsi="Times New Roman"/>
                          <w:sz w:val="10"/>
                          <w:szCs w:val="10"/>
                        </w:rPr>
                      </w:pPr>
                    </w:p>
                    <w:p w:rsidR="00B17793" w:rsidRDefault="00B17793" w:rsidP="00886F95">
                      <w:pPr>
                        <w:rPr>
                          <w:rFonts w:ascii="Times New Roman" w:hAnsi="Times New Roman"/>
                          <w:sz w:val="28"/>
                          <w:szCs w:val="28"/>
                        </w:rPr>
                      </w:pPr>
                      <w:r>
                        <w:rPr>
                          <w:rFonts w:ascii="Times New Roman" w:hAnsi="Times New Roman"/>
                          <w:sz w:val="28"/>
                          <w:szCs w:val="28"/>
                        </w:rPr>
                        <w:t>решением Совета депутатов</w:t>
                      </w:r>
                    </w:p>
                    <w:p w:rsidR="00B17793" w:rsidRDefault="00B17793" w:rsidP="00886F95">
                      <w:pPr>
                        <w:rPr>
                          <w:rFonts w:ascii="Times New Roman" w:hAnsi="Times New Roman"/>
                          <w:sz w:val="28"/>
                          <w:szCs w:val="28"/>
                        </w:rPr>
                      </w:pPr>
                      <w:r>
                        <w:rPr>
                          <w:rFonts w:ascii="Times New Roman" w:hAnsi="Times New Roman"/>
                          <w:sz w:val="28"/>
                          <w:szCs w:val="28"/>
                        </w:rPr>
                        <w:t>Одинцовского городского округа</w:t>
                      </w:r>
                    </w:p>
                    <w:p w:rsidR="00B17793" w:rsidRDefault="00B17793" w:rsidP="00886F95">
                      <w:pPr>
                        <w:rPr>
                          <w:rFonts w:ascii="Times New Roman" w:hAnsi="Times New Roman"/>
                          <w:sz w:val="28"/>
                          <w:szCs w:val="28"/>
                        </w:rPr>
                      </w:pPr>
                      <w:r>
                        <w:rPr>
                          <w:rFonts w:ascii="Times New Roman" w:hAnsi="Times New Roman"/>
                          <w:sz w:val="28"/>
                          <w:szCs w:val="28"/>
                        </w:rPr>
                        <w:t>Московской области</w:t>
                      </w:r>
                    </w:p>
                    <w:p w:rsidR="00B17793" w:rsidRPr="00886F95" w:rsidRDefault="00B17793" w:rsidP="00886F95">
                      <w:pPr>
                        <w:rPr>
                          <w:rFonts w:ascii="Times New Roman" w:hAnsi="Times New Roman"/>
                          <w:sz w:val="24"/>
                          <w:szCs w:val="24"/>
                        </w:rPr>
                      </w:pPr>
                    </w:p>
                    <w:p w:rsidR="00B17793" w:rsidRDefault="00B17793" w:rsidP="00886F95">
                      <w:pPr>
                        <w:rPr>
                          <w:rFonts w:ascii="Times New Roman" w:hAnsi="Times New Roman"/>
                          <w:sz w:val="28"/>
                          <w:szCs w:val="28"/>
                        </w:rPr>
                      </w:pPr>
                      <w:r>
                        <w:rPr>
                          <w:rFonts w:ascii="Times New Roman" w:hAnsi="Times New Roman"/>
                          <w:sz w:val="28"/>
                          <w:szCs w:val="28"/>
                        </w:rPr>
                        <w:t>от 29.06.2026 № 1/26</w:t>
                      </w:r>
                      <w:bookmarkStart w:id="1" w:name="_GoBack"/>
                      <w:bookmarkEnd w:id="1"/>
                    </w:p>
                    <w:p w:rsidR="00B17793" w:rsidRDefault="00B17793" w:rsidP="00886F95">
                      <w:pPr>
                        <w:rPr>
                          <w:rFonts w:ascii="Times New Roman" w:hAnsi="Times New Roman"/>
                          <w:sz w:val="28"/>
                          <w:szCs w:val="28"/>
                        </w:rPr>
                      </w:pPr>
                    </w:p>
                    <w:p w:rsidR="00B17793" w:rsidRDefault="00B17793" w:rsidP="00886F95">
                      <w:pPr>
                        <w:rPr>
                          <w:rFonts w:ascii="Times New Roman" w:hAnsi="Times New Roman"/>
                          <w:sz w:val="28"/>
                          <w:szCs w:val="28"/>
                        </w:rPr>
                      </w:pPr>
                    </w:p>
                  </w:txbxContent>
                </v:textbox>
                <w10:wrap anchorx="margin"/>
              </v:shape>
            </w:pict>
          </mc:Fallback>
        </mc:AlternateContent>
      </w:r>
      <w:r w:rsidR="00457F26" w:rsidRPr="00C21CCA">
        <w:rPr>
          <w:rFonts w:ascii="Times New Roman" w:hAnsi="Times New Roman"/>
          <w:sz w:val="24"/>
          <w:szCs w:val="24"/>
        </w:rPr>
        <w:t xml:space="preserve"> </w:t>
      </w: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8E7DA2" w:rsidP="00C21CCA">
      <w:pPr>
        <w:ind w:firstLine="709"/>
        <w:jc w:val="both"/>
        <w:rPr>
          <w:rFonts w:ascii="Times New Roman" w:hAnsi="Times New Roman"/>
          <w:sz w:val="24"/>
          <w:szCs w:val="24"/>
        </w:rPr>
      </w:pPr>
      <w:r w:rsidRPr="00C21CCA">
        <w:rPr>
          <w:rFonts w:ascii="Times New Roman" w:hAnsi="Times New Roman"/>
          <w:sz w:val="24"/>
          <w:szCs w:val="24"/>
        </w:rPr>
        <w:t xml:space="preserve"> </w:t>
      </w: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886F95" w:rsidRPr="00142AC0" w:rsidRDefault="00886F95" w:rsidP="00142AC0">
      <w:pPr>
        <w:ind w:firstLine="709"/>
        <w:jc w:val="center"/>
        <w:rPr>
          <w:rFonts w:ascii="Times New Roman" w:hAnsi="Times New Roman"/>
          <w:b/>
          <w:sz w:val="28"/>
          <w:szCs w:val="24"/>
        </w:rPr>
      </w:pPr>
      <w:r w:rsidRPr="00142AC0">
        <w:rPr>
          <w:rFonts w:ascii="Times New Roman" w:hAnsi="Times New Roman"/>
          <w:b/>
          <w:sz w:val="28"/>
          <w:szCs w:val="24"/>
        </w:rPr>
        <w:t>ЕЖЕГОДНЫЙ ОТЧЕТ</w:t>
      </w:r>
    </w:p>
    <w:p w:rsidR="001A6CC9" w:rsidRPr="00142AC0" w:rsidRDefault="00886F95" w:rsidP="00142AC0">
      <w:pPr>
        <w:ind w:firstLine="709"/>
        <w:jc w:val="center"/>
        <w:rPr>
          <w:rFonts w:ascii="Times New Roman" w:hAnsi="Times New Roman"/>
          <w:b/>
          <w:sz w:val="28"/>
          <w:szCs w:val="24"/>
        </w:rPr>
      </w:pPr>
      <w:r w:rsidRPr="00142AC0">
        <w:rPr>
          <w:rFonts w:ascii="Times New Roman" w:hAnsi="Times New Roman"/>
          <w:b/>
          <w:sz w:val="28"/>
          <w:szCs w:val="24"/>
        </w:rPr>
        <w:t>Главы Одинцовского городского округа Московской области</w:t>
      </w:r>
    </w:p>
    <w:p w:rsidR="00886F95" w:rsidRPr="00142AC0" w:rsidRDefault="00886F95" w:rsidP="00142AC0">
      <w:pPr>
        <w:ind w:firstLine="709"/>
        <w:jc w:val="center"/>
        <w:rPr>
          <w:rFonts w:ascii="Times New Roman" w:hAnsi="Times New Roman"/>
          <w:b/>
          <w:sz w:val="28"/>
          <w:szCs w:val="24"/>
        </w:rPr>
      </w:pPr>
      <w:r w:rsidRPr="00142AC0">
        <w:rPr>
          <w:rFonts w:ascii="Times New Roman" w:hAnsi="Times New Roman"/>
          <w:b/>
          <w:sz w:val="28"/>
          <w:szCs w:val="24"/>
        </w:rPr>
        <w:t>о результатах деятельности в 2025 году</w:t>
      </w:r>
    </w:p>
    <w:p w:rsidR="00B57E69" w:rsidRPr="00142AC0" w:rsidRDefault="00B57E69" w:rsidP="00142AC0">
      <w:pPr>
        <w:ind w:firstLine="709"/>
        <w:jc w:val="center"/>
        <w:rPr>
          <w:rFonts w:ascii="Times New Roman" w:hAnsi="Times New Roman"/>
          <w:b/>
          <w:sz w:val="28"/>
          <w:szCs w:val="24"/>
        </w:rPr>
      </w:pPr>
    </w:p>
    <w:p w:rsidR="00B57E69" w:rsidRPr="00C21CCA" w:rsidRDefault="00B57E69" w:rsidP="00C21CCA">
      <w:pPr>
        <w:ind w:firstLine="709"/>
        <w:jc w:val="both"/>
        <w:rPr>
          <w:rFonts w:ascii="Times New Roman" w:hAnsi="Times New Roman"/>
          <w:sz w:val="24"/>
          <w:szCs w:val="24"/>
        </w:rPr>
      </w:pPr>
    </w:p>
    <w:p w:rsidR="00B57E69" w:rsidRPr="00C21CCA" w:rsidRDefault="00B57E69" w:rsidP="00C21CCA">
      <w:pPr>
        <w:ind w:firstLine="709"/>
        <w:jc w:val="both"/>
        <w:rPr>
          <w:rFonts w:ascii="Times New Roman" w:hAnsi="Times New Roman"/>
          <w:sz w:val="24"/>
          <w:szCs w:val="24"/>
        </w:rPr>
      </w:pPr>
    </w:p>
    <w:p w:rsidR="00D66658" w:rsidRPr="00C21CCA" w:rsidRDefault="00D66658" w:rsidP="00C21CCA">
      <w:pPr>
        <w:ind w:firstLine="709"/>
        <w:jc w:val="both"/>
        <w:rPr>
          <w:rFonts w:ascii="Times New Roman" w:hAnsi="Times New Roman"/>
          <w:sz w:val="24"/>
          <w:szCs w:val="24"/>
        </w:rPr>
      </w:pPr>
    </w:p>
    <w:p w:rsidR="00747BB0" w:rsidRPr="00C21CCA" w:rsidRDefault="00747BB0"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7B2307" w:rsidRPr="00C21CCA" w:rsidRDefault="007B2307" w:rsidP="00C21CCA">
      <w:pPr>
        <w:ind w:firstLine="709"/>
        <w:jc w:val="both"/>
        <w:rPr>
          <w:rFonts w:ascii="Times New Roman" w:hAnsi="Times New Roman"/>
          <w:sz w:val="24"/>
          <w:szCs w:val="24"/>
        </w:rPr>
      </w:pPr>
    </w:p>
    <w:p w:rsidR="009176D3" w:rsidRPr="00C21CCA" w:rsidRDefault="009176D3" w:rsidP="00C21CCA">
      <w:pPr>
        <w:ind w:firstLine="709"/>
        <w:jc w:val="both"/>
        <w:rPr>
          <w:rFonts w:ascii="Times New Roman" w:hAnsi="Times New Roman"/>
          <w:sz w:val="24"/>
          <w:szCs w:val="24"/>
        </w:rPr>
      </w:pPr>
    </w:p>
    <w:p w:rsidR="00142AC0" w:rsidRDefault="00142AC0">
      <w:pPr>
        <w:rPr>
          <w:rFonts w:ascii="Times New Roman" w:hAnsi="Times New Roman"/>
          <w:sz w:val="24"/>
          <w:szCs w:val="24"/>
        </w:rPr>
      </w:pPr>
      <w:r>
        <w:rPr>
          <w:rFonts w:ascii="Times New Roman" w:hAnsi="Times New Roman"/>
          <w:sz w:val="24"/>
          <w:szCs w:val="24"/>
        </w:rPr>
        <w:br w:type="page"/>
      </w:r>
    </w:p>
    <w:sdt>
      <w:sdtPr>
        <w:rPr>
          <w:rFonts w:ascii="Calibri" w:eastAsia="Times New Roman" w:hAnsi="Calibri" w:cs="Times New Roman"/>
          <w:color w:val="auto"/>
          <w:sz w:val="22"/>
          <w:szCs w:val="22"/>
        </w:rPr>
        <w:id w:val="1952429707"/>
        <w:docPartObj>
          <w:docPartGallery w:val="Table of Contents"/>
          <w:docPartUnique/>
        </w:docPartObj>
      </w:sdtPr>
      <w:sdtEndPr>
        <w:rPr>
          <w:b/>
          <w:bCs/>
        </w:rPr>
      </w:sdtEndPr>
      <w:sdtContent>
        <w:p w:rsidR="00B92071" w:rsidRPr="00B92071" w:rsidRDefault="00B92071">
          <w:pPr>
            <w:pStyle w:val="afb"/>
            <w:rPr>
              <w:rFonts w:ascii="Times New Roman" w:hAnsi="Times New Roman" w:cs="Times New Roman"/>
              <w:sz w:val="24"/>
              <w:szCs w:val="24"/>
            </w:rPr>
          </w:pPr>
          <w:r w:rsidRPr="00B92071">
            <w:rPr>
              <w:rFonts w:ascii="Times New Roman" w:hAnsi="Times New Roman" w:cs="Times New Roman"/>
              <w:b/>
              <w:color w:val="auto"/>
              <w:sz w:val="24"/>
              <w:szCs w:val="24"/>
            </w:rPr>
            <w:t>Содержание:</w:t>
          </w:r>
        </w:p>
        <w:p w:rsidR="00B92071" w:rsidRPr="00B92071" w:rsidRDefault="00B92071" w:rsidP="00B92071">
          <w:pPr>
            <w:rPr>
              <w:rFonts w:ascii="Times New Roman" w:hAnsi="Times New Roman"/>
              <w:sz w:val="24"/>
              <w:szCs w:val="24"/>
            </w:rPr>
          </w:pPr>
        </w:p>
        <w:p w:rsidR="00B92071" w:rsidRPr="00B92071" w:rsidRDefault="00B92071">
          <w:pPr>
            <w:pStyle w:val="26"/>
            <w:tabs>
              <w:tab w:val="right" w:leader="dot" w:pos="9628"/>
            </w:tabs>
            <w:rPr>
              <w:rFonts w:ascii="Times New Roman" w:hAnsi="Times New Roman"/>
              <w:noProof/>
              <w:sz w:val="24"/>
              <w:szCs w:val="24"/>
            </w:rPr>
          </w:pPr>
          <w:r w:rsidRPr="00B92071">
            <w:rPr>
              <w:rFonts w:ascii="Times New Roman" w:hAnsi="Times New Roman"/>
              <w:sz w:val="24"/>
              <w:szCs w:val="24"/>
            </w:rPr>
            <w:fldChar w:fldCharType="begin"/>
          </w:r>
          <w:r w:rsidRPr="00B92071">
            <w:rPr>
              <w:rFonts w:ascii="Times New Roman" w:hAnsi="Times New Roman"/>
              <w:sz w:val="24"/>
              <w:szCs w:val="24"/>
            </w:rPr>
            <w:instrText xml:space="preserve"> TOC \o "1-3" \h \z \u </w:instrText>
          </w:r>
          <w:r w:rsidRPr="00B92071">
            <w:rPr>
              <w:rFonts w:ascii="Times New Roman" w:hAnsi="Times New Roman"/>
              <w:sz w:val="24"/>
              <w:szCs w:val="24"/>
            </w:rPr>
            <w:fldChar w:fldCharType="separate"/>
          </w:r>
          <w:hyperlink w:anchor="_Toc233217472" w:history="1">
            <w:r w:rsidRPr="00B92071">
              <w:rPr>
                <w:rStyle w:val="af3"/>
                <w:rFonts w:ascii="Times New Roman" w:hAnsi="Times New Roman"/>
                <w:noProof/>
                <w:sz w:val="24"/>
                <w:szCs w:val="24"/>
              </w:rPr>
              <w:t>Бюджет Одинцовского городского округа</w:t>
            </w:r>
            <w:r w:rsidRPr="00B92071">
              <w:rPr>
                <w:rFonts w:ascii="Times New Roman" w:hAnsi="Times New Roman"/>
                <w:noProof/>
                <w:webHidden/>
                <w:sz w:val="24"/>
                <w:szCs w:val="24"/>
              </w:rPr>
              <w:tab/>
            </w:r>
            <w:r w:rsidRPr="00B92071">
              <w:rPr>
                <w:rFonts w:ascii="Times New Roman" w:hAnsi="Times New Roman"/>
                <w:noProof/>
                <w:webHidden/>
                <w:sz w:val="24"/>
                <w:szCs w:val="24"/>
              </w:rPr>
              <w:fldChar w:fldCharType="begin"/>
            </w:r>
            <w:r w:rsidRPr="00B92071">
              <w:rPr>
                <w:rFonts w:ascii="Times New Roman" w:hAnsi="Times New Roman"/>
                <w:noProof/>
                <w:webHidden/>
                <w:sz w:val="24"/>
                <w:szCs w:val="24"/>
              </w:rPr>
              <w:instrText xml:space="preserve"> PAGEREF _Toc233217472 \h </w:instrText>
            </w:r>
            <w:r w:rsidRPr="00B92071">
              <w:rPr>
                <w:rFonts w:ascii="Times New Roman" w:hAnsi="Times New Roman"/>
                <w:noProof/>
                <w:webHidden/>
                <w:sz w:val="24"/>
                <w:szCs w:val="24"/>
              </w:rPr>
            </w:r>
            <w:r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3</w:t>
            </w:r>
            <w:r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73" w:history="1">
            <w:r w:rsidR="00B92071" w:rsidRPr="00B92071">
              <w:rPr>
                <w:rStyle w:val="af3"/>
                <w:rFonts w:ascii="Times New Roman" w:hAnsi="Times New Roman"/>
                <w:noProof/>
                <w:sz w:val="24"/>
                <w:szCs w:val="24"/>
              </w:rPr>
              <w:t>Сфера закупок товаров, работ, услуг для муниципальных нужд</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_Toc233217473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5</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74" w:history="1">
            <w:r w:rsidR="00B92071" w:rsidRPr="00B92071">
              <w:rPr>
                <w:rStyle w:val="af3"/>
                <w:rFonts w:ascii="Times New Roman" w:hAnsi="Times New Roman"/>
                <w:noProof/>
                <w:sz w:val="24"/>
                <w:szCs w:val="24"/>
              </w:rPr>
              <w:t>Муниципальная собственность</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_Toc233217474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6</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75" w:history="1">
            <w:r w:rsidR="00B92071" w:rsidRPr="00B92071">
              <w:rPr>
                <w:rStyle w:val="af3"/>
                <w:rFonts w:ascii="Times New Roman" w:hAnsi="Times New Roman"/>
                <w:noProof/>
                <w:sz w:val="24"/>
                <w:szCs w:val="24"/>
              </w:rPr>
              <w:t>Отчет о приватизации имущества, находящегося в собственности муниципального образования «Одинцовский городской округа Московской области»</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_Toc233217475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9</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76" w:history="1">
            <w:r w:rsidR="00B92071" w:rsidRPr="00B92071">
              <w:rPr>
                <w:rStyle w:val="af3"/>
                <w:rFonts w:ascii="Times New Roman" w:hAnsi="Times New Roman"/>
                <w:noProof/>
                <w:sz w:val="24"/>
                <w:szCs w:val="24"/>
              </w:rPr>
              <w:t>Государственные и муниципальные услуги</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_Toc233217476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11</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77" w:history="1">
            <w:r w:rsidR="00B92071" w:rsidRPr="00B92071">
              <w:rPr>
                <w:rStyle w:val="af3"/>
                <w:rFonts w:ascii="Times New Roman" w:eastAsiaTheme="minorHAnsi" w:hAnsi="Times New Roman"/>
                <w:noProof/>
                <w:sz w:val="24"/>
                <w:szCs w:val="24"/>
              </w:rPr>
              <w:t>Территориальная политика и социальные коммуникации</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_Toc233217477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12</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78" w:history="1">
            <w:r w:rsidR="00B92071" w:rsidRPr="00B92071">
              <w:rPr>
                <w:rStyle w:val="af3"/>
                <w:rFonts w:ascii="Times New Roman" w:eastAsia="Calibri" w:hAnsi="Times New Roman"/>
                <w:noProof/>
                <w:sz w:val="24"/>
                <w:szCs w:val="24"/>
              </w:rPr>
              <w:t>Реклама и наружное оформление</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_Toc233217478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16</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79" w:history="1">
            <w:r w:rsidR="00B92071" w:rsidRPr="00B92071">
              <w:rPr>
                <w:rStyle w:val="af3"/>
                <w:rFonts w:ascii="Times New Roman" w:hAnsi="Times New Roman"/>
                <w:noProof/>
                <w:sz w:val="24"/>
                <w:szCs w:val="24"/>
              </w:rPr>
              <w:t>Социальная поддержка населения</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_Toc233217479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17</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80" w:history="1">
            <w:r w:rsidR="00B92071" w:rsidRPr="00B92071">
              <w:rPr>
                <w:rStyle w:val="af3"/>
                <w:rFonts w:ascii="Times New Roman" w:hAnsi="Times New Roman"/>
                <w:noProof/>
                <w:sz w:val="24"/>
                <w:szCs w:val="24"/>
              </w:rPr>
              <w:t>Здравоохранение</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_Toc233217480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20</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81" w:history="1">
            <w:r w:rsidR="00B92071" w:rsidRPr="00B92071">
              <w:rPr>
                <w:rStyle w:val="af3"/>
                <w:rFonts w:ascii="Times New Roman" w:hAnsi="Times New Roman"/>
                <w:noProof/>
                <w:sz w:val="24"/>
                <w:szCs w:val="24"/>
              </w:rPr>
              <w:t>Образование</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_Toc233217481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22</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82" w:history="1">
            <w:r w:rsidR="00B92071" w:rsidRPr="00B92071">
              <w:rPr>
                <w:rStyle w:val="af3"/>
                <w:rFonts w:ascii="Times New Roman" w:hAnsi="Times New Roman"/>
                <w:noProof/>
                <w:sz w:val="24"/>
                <w:szCs w:val="24"/>
              </w:rPr>
              <w:t>Дошкольное образование</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_Toc233217482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25</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83" w:history="1">
            <w:r w:rsidR="00B92071" w:rsidRPr="00B92071">
              <w:rPr>
                <w:rStyle w:val="af3"/>
                <w:rFonts w:ascii="Times New Roman" w:hAnsi="Times New Roman"/>
                <w:noProof/>
                <w:sz w:val="24"/>
                <w:szCs w:val="24"/>
              </w:rPr>
              <w:t>Общее образование</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_Toc233217483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27</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84" w:history="1">
            <w:r w:rsidR="00B92071" w:rsidRPr="00B92071">
              <w:rPr>
                <w:rStyle w:val="af3"/>
                <w:rFonts w:ascii="Times New Roman" w:hAnsi="Times New Roman"/>
                <w:noProof/>
                <w:sz w:val="24"/>
                <w:szCs w:val="24"/>
              </w:rPr>
              <w:t>Дополнительное образование детей</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_Toc233217484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29</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85" w:history="1">
            <w:r w:rsidR="00B92071" w:rsidRPr="00B92071">
              <w:rPr>
                <w:rStyle w:val="af3"/>
                <w:rFonts w:ascii="Times New Roman" w:hAnsi="Times New Roman"/>
                <w:noProof/>
                <w:sz w:val="24"/>
                <w:szCs w:val="24"/>
              </w:rPr>
              <w:t>Культура</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_Toc233217485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33</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86" w:history="1">
            <w:r w:rsidR="00B92071" w:rsidRPr="00B92071">
              <w:rPr>
                <w:rStyle w:val="af3"/>
                <w:rFonts w:ascii="Times New Roman" w:hAnsi="Times New Roman"/>
                <w:noProof/>
                <w:sz w:val="24"/>
                <w:szCs w:val="24"/>
              </w:rPr>
              <w:t>Туризм</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_Toc233217486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36</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87" w:history="1">
            <w:r w:rsidR="00B92071" w:rsidRPr="00B92071">
              <w:rPr>
                <w:rStyle w:val="af3"/>
                <w:rFonts w:ascii="Times New Roman" w:hAnsi="Times New Roman"/>
                <w:noProof/>
                <w:sz w:val="24"/>
                <w:szCs w:val="24"/>
              </w:rPr>
              <w:t>Физическая культура и спорт</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_Toc233217487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38</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88" w:history="1">
            <w:r w:rsidR="00B92071" w:rsidRPr="00B92071">
              <w:rPr>
                <w:rStyle w:val="af3"/>
                <w:rFonts w:ascii="Times New Roman" w:hAnsi="Times New Roman"/>
                <w:noProof/>
                <w:sz w:val="24"/>
                <w:szCs w:val="24"/>
              </w:rPr>
              <w:t>Молодежная политика</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_Toc233217488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40</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89" w:history="1">
            <w:r w:rsidR="00B92071" w:rsidRPr="00B92071">
              <w:rPr>
                <w:rStyle w:val="af3"/>
                <w:rFonts w:ascii="Times New Roman" w:hAnsi="Times New Roman"/>
                <w:noProof/>
                <w:sz w:val="24"/>
                <w:szCs w:val="24"/>
              </w:rPr>
              <w:t>Демография, трудовые ресурсы и занятость населения</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_Toc233217489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41</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90" w:history="1">
            <w:r w:rsidR="00B92071" w:rsidRPr="00B92071">
              <w:rPr>
                <w:rStyle w:val="af3"/>
                <w:rFonts w:ascii="Times New Roman" w:hAnsi="Times New Roman"/>
                <w:noProof/>
                <w:sz w:val="24"/>
                <w:szCs w:val="24"/>
              </w:rPr>
              <w:t>Инвестиции в основной капитал</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_Toc233217490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42</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91" w:history="1">
            <w:r w:rsidR="00B92071" w:rsidRPr="00B92071">
              <w:rPr>
                <w:rStyle w:val="af3"/>
                <w:rFonts w:ascii="Times New Roman" w:hAnsi="Times New Roman"/>
                <w:noProof/>
                <w:sz w:val="24"/>
                <w:szCs w:val="24"/>
              </w:rPr>
              <w:t>Промышленный комплекс</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_Toc233217491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43</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92" w:history="1">
            <w:r w:rsidR="00B92071" w:rsidRPr="00B92071">
              <w:rPr>
                <w:rStyle w:val="af3"/>
                <w:rFonts w:ascii="Times New Roman" w:hAnsi="Times New Roman"/>
                <w:noProof/>
                <w:sz w:val="24"/>
                <w:szCs w:val="24"/>
              </w:rPr>
              <w:t>Малое и среднее предпринимательство</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_Toc233217492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45</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93" w:history="1">
            <w:r w:rsidR="00B92071" w:rsidRPr="00B92071">
              <w:rPr>
                <w:rStyle w:val="af3"/>
                <w:rFonts w:ascii="Times New Roman" w:eastAsia="Calibri" w:hAnsi="Times New Roman"/>
                <w:noProof/>
                <w:sz w:val="24"/>
                <w:szCs w:val="24"/>
              </w:rPr>
              <w:t>Привлечение новых налоговых резидентов</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_Toc233217493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46</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94" w:history="1">
            <w:r w:rsidR="00B92071" w:rsidRPr="00B92071">
              <w:rPr>
                <w:rStyle w:val="af3"/>
                <w:rFonts w:ascii="Times New Roman" w:hAnsi="Times New Roman"/>
                <w:noProof/>
                <w:sz w:val="24"/>
                <w:szCs w:val="24"/>
              </w:rPr>
              <w:t>Потребительский рынок и услуги</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_Toc233217494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47</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95" w:history="1">
            <w:r w:rsidR="00B92071" w:rsidRPr="00B92071">
              <w:rPr>
                <w:rStyle w:val="af3"/>
                <w:rFonts w:ascii="Times New Roman" w:hAnsi="Times New Roman"/>
                <w:noProof/>
                <w:sz w:val="24"/>
                <w:szCs w:val="24"/>
              </w:rPr>
              <w:t>Агропромышленный комплекс</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_Toc233217495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50</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96" w:history="1">
            <w:r w:rsidR="00B92071" w:rsidRPr="00B92071">
              <w:rPr>
                <w:rStyle w:val="af3"/>
                <w:rFonts w:ascii="Times New Roman" w:hAnsi="Times New Roman"/>
                <w:noProof/>
                <w:sz w:val="24"/>
                <w:szCs w:val="24"/>
              </w:rPr>
              <w:t>Строительный комплекс</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_Toc233217496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52</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97" w:history="1">
            <w:r w:rsidR="00B92071" w:rsidRPr="00B92071">
              <w:rPr>
                <w:rStyle w:val="af3"/>
                <w:rFonts w:ascii="Times New Roman" w:hAnsi="Times New Roman"/>
                <w:noProof/>
                <w:sz w:val="24"/>
                <w:szCs w:val="24"/>
              </w:rPr>
              <w:t>Ветхое и аварийное жилье, обеспечение населения жильем</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_Toc233217497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53</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98" w:history="1">
            <w:r w:rsidR="00B92071" w:rsidRPr="00B92071">
              <w:rPr>
                <w:rStyle w:val="af3"/>
                <w:rFonts w:ascii="Times New Roman" w:hAnsi="Times New Roman"/>
                <w:noProof/>
                <w:sz w:val="24"/>
                <w:szCs w:val="24"/>
              </w:rPr>
              <w:t>Жилищно-коммунальное хозяйство</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_Toc233217498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55</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499" w:history="1">
            <w:r w:rsidR="00B92071" w:rsidRPr="00B92071">
              <w:rPr>
                <w:rStyle w:val="af3"/>
                <w:rFonts w:ascii="Times New Roman" w:hAnsi="Times New Roman"/>
                <w:noProof/>
                <w:sz w:val="24"/>
                <w:szCs w:val="24"/>
              </w:rPr>
              <w:t>Благоустройство территории</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_Toc233217499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57</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500" w:history="1">
            <w:r w:rsidR="00B92071" w:rsidRPr="00B92071">
              <w:rPr>
                <w:rStyle w:val="af3"/>
                <w:rFonts w:ascii="Times New Roman" w:hAnsi="Times New Roman"/>
                <w:noProof/>
                <w:sz w:val="24"/>
                <w:szCs w:val="24"/>
              </w:rPr>
              <w:t>Дорожно-транспортный комплекс</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_Toc233217500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59</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501" w:history="1">
            <w:r w:rsidR="00B92071" w:rsidRPr="00B92071">
              <w:rPr>
                <w:rStyle w:val="af3"/>
                <w:rFonts w:ascii="Times New Roman" w:hAnsi="Times New Roman"/>
                <w:noProof/>
                <w:sz w:val="24"/>
                <w:szCs w:val="24"/>
              </w:rPr>
              <w:t>Экология и охрана природы</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_Toc233217501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61</w:t>
            </w:r>
            <w:r w:rsidR="00B92071" w:rsidRPr="00B92071">
              <w:rPr>
                <w:rFonts w:ascii="Times New Roman" w:hAnsi="Times New Roman"/>
                <w:noProof/>
                <w:webHidden/>
                <w:sz w:val="24"/>
                <w:szCs w:val="24"/>
              </w:rPr>
              <w:fldChar w:fldCharType="end"/>
            </w:r>
          </w:hyperlink>
        </w:p>
        <w:p w:rsidR="00B92071" w:rsidRPr="00B92071" w:rsidRDefault="00B17793">
          <w:pPr>
            <w:pStyle w:val="26"/>
            <w:tabs>
              <w:tab w:val="right" w:leader="dot" w:pos="9628"/>
            </w:tabs>
            <w:rPr>
              <w:rFonts w:ascii="Times New Roman" w:hAnsi="Times New Roman"/>
              <w:noProof/>
              <w:sz w:val="24"/>
              <w:szCs w:val="24"/>
            </w:rPr>
          </w:pPr>
          <w:hyperlink w:anchor="_Toc233217502" w:history="1">
            <w:r w:rsidR="00B92071" w:rsidRPr="00B92071">
              <w:rPr>
                <w:rStyle w:val="af3"/>
                <w:rFonts w:ascii="Times New Roman" w:hAnsi="Times New Roman"/>
                <w:noProof/>
                <w:sz w:val="24"/>
                <w:szCs w:val="24"/>
              </w:rPr>
              <w:t>Правопорядок и безопасность</w:t>
            </w:r>
            <w:r w:rsidR="00B92071" w:rsidRPr="00B92071">
              <w:rPr>
                <w:rFonts w:ascii="Times New Roman" w:hAnsi="Times New Roman"/>
                <w:noProof/>
                <w:webHidden/>
                <w:sz w:val="24"/>
                <w:szCs w:val="24"/>
              </w:rPr>
              <w:tab/>
            </w:r>
            <w:r w:rsidR="00B92071" w:rsidRPr="00B92071">
              <w:rPr>
                <w:rFonts w:ascii="Times New Roman" w:hAnsi="Times New Roman"/>
                <w:noProof/>
                <w:webHidden/>
                <w:sz w:val="24"/>
                <w:szCs w:val="24"/>
              </w:rPr>
              <w:fldChar w:fldCharType="begin"/>
            </w:r>
            <w:r w:rsidR="00B92071" w:rsidRPr="00B92071">
              <w:rPr>
                <w:rFonts w:ascii="Times New Roman" w:hAnsi="Times New Roman"/>
                <w:noProof/>
                <w:webHidden/>
                <w:sz w:val="24"/>
                <w:szCs w:val="24"/>
              </w:rPr>
              <w:instrText xml:space="preserve"> PAGEREF _Toc233217502 \h </w:instrText>
            </w:r>
            <w:r w:rsidR="00B92071" w:rsidRPr="00B92071">
              <w:rPr>
                <w:rFonts w:ascii="Times New Roman" w:hAnsi="Times New Roman"/>
                <w:noProof/>
                <w:webHidden/>
                <w:sz w:val="24"/>
                <w:szCs w:val="24"/>
              </w:rPr>
            </w:r>
            <w:r w:rsidR="00B92071" w:rsidRPr="00B92071">
              <w:rPr>
                <w:rFonts w:ascii="Times New Roman" w:hAnsi="Times New Roman"/>
                <w:noProof/>
                <w:webHidden/>
                <w:sz w:val="24"/>
                <w:szCs w:val="24"/>
              </w:rPr>
              <w:fldChar w:fldCharType="separate"/>
            </w:r>
            <w:r w:rsidR="003D2ED3">
              <w:rPr>
                <w:rFonts w:ascii="Times New Roman" w:hAnsi="Times New Roman"/>
                <w:noProof/>
                <w:webHidden/>
                <w:sz w:val="24"/>
                <w:szCs w:val="24"/>
              </w:rPr>
              <w:t>63</w:t>
            </w:r>
            <w:r w:rsidR="00B92071" w:rsidRPr="00B92071">
              <w:rPr>
                <w:rFonts w:ascii="Times New Roman" w:hAnsi="Times New Roman"/>
                <w:noProof/>
                <w:webHidden/>
                <w:sz w:val="24"/>
                <w:szCs w:val="24"/>
              </w:rPr>
              <w:fldChar w:fldCharType="end"/>
            </w:r>
          </w:hyperlink>
        </w:p>
        <w:p w:rsidR="00B92071" w:rsidRDefault="00B92071">
          <w:r w:rsidRPr="00B92071">
            <w:rPr>
              <w:rFonts w:ascii="Times New Roman" w:hAnsi="Times New Roman"/>
              <w:b/>
              <w:bCs/>
              <w:sz w:val="24"/>
              <w:szCs w:val="24"/>
            </w:rPr>
            <w:fldChar w:fldCharType="end"/>
          </w:r>
        </w:p>
      </w:sdtContent>
    </w:sdt>
    <w:p w:rsidR="000D7230" w:rsidRDefault="000D7230">
      <w:pPr>
        <w:rPr>
          <w:rFonts w:ascii="Times New Roman" w:hAnsi="Times New Roman"/>
          <w:sz w:val="24"/>
          <w:szCs w:val="24"/>
        </w:rPr>
      </w:pPr>
    </w:p>
    <w:p w:rsidR="000D7230" w:rsidRDefault="000D7230" w:rsidP="00C21CCA">
      <w:pPr>
        <w:ind w:firstLine="709"/>
        <w:jc w:val="both"/>
        <w:rPr>
          <w:rFonts w:ascii="Times New Roman" w:hAnsi="Times New Roman"/>
          <w:sz w:val="24"/>
          <w:szCs w:val="24"/>
        </w:rPr>
      </w:pPr>
    </w:p>
    <w:p w:rsidR="000D7230" w:rsidRPr="00C21CCA" w:rsidRDefault="000D7230" w:rsidP="00C21CCA">
      <w:pPr>
        <w:ind w:firstLine="709"/>
        <w:jc w:val="both"/>
        <w:rPr>
          <w:rFonts w:ascii="Times New Roman" w:hAnsi="Times New Roman"/>
          <w:sz w:val="24"/>
          <w:szCs w:val="24"/>
        </w:rPr>
        <w:sectPr w:rsidR="000D7230" w:rsidRPr="00C21CCA" w:rsidSect="00FD44EF">
          <w:footerReference w:type="default" r:id="rId8"/>
          <w:footerReference w:type="first" r:id="rId9"/>
          <w:pgSz w:w="11907" w:h="16839" w:code="9"/>
          <w:pgMar w:top="851" w:right="851" w:bottom="851" w:left="1418" w:header="709" w:footer="709" w:gutter="0"/>
          <w:cols w:space="708"/>
          <w:titlePg/>
          <w:docGrid w:linePitch="360"/>
        </w:sectPr>
      </w:pPr>
    </w:p>
    <w:p w:rsidR="00C4295E" w:rsidRPr="00C21CCA" w:rsidRDefault="00C4295E" w:rsidP="00C21CCA">
      <w:pPr>
        <w:ind w:firstLine="709"/>
        <w:jc w:val="both"/>
        <w:rPr>
          <w:rFonts w:ascii="Times New Roman" w:hAnsi="Times New Roman"/>
          <w:sz w:val="24"/>
          <w:szCs w:val="24"/>
        </w:rPr>
      </w:pPr>
      <w:r w:rsidRPr="00C21CCA">
        <w:rPr>
          <w:rFonts w:ascii="Times New Roman" w:hAnsi="Times New Roman"/>
          <w:sz w:val="24"/>
          <w:szCs w:val="24"/>
        </w:rPr>
        <w:lastRenderedPageBreak/>
        <w:t>По итогам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 за 202</w:t>
      </w:r>
      <w:r w:rsidR="0089208B" w:rsidRPr="00C21CCA">
        <w:rPr>
          <w:rFonts w:ascii="Times New Roman" w:hAnsi="Times New Roman"/>
          <w:sz w:val="24"/>
          <w:szCs w:val="24"/>
        </w:rPr>
        <w:t>5</w:t>
      </w:r>
      <w:r w:rsidR="002B5C68" w:rsidRPr="00C21CCA">
        <w:rPr>
          <w:rFonts w:ascii="Times New Roman" w:hAnsi="Times New Roman"/>
          <w:sz w:val="24"/>
          <w:szCs w:val="24"/>
        </w:rPr>
        <w:t xml:space="preserve"> год (Рейтинг–1</w:t>
      </w:r>
      <w:r w:rsidR="000363D7" w:rsidRPr="00C21CCA">
        <w:rPr>
          <w:rFonts w:ascii="Times New Roman" w:hAnsi="Times New Roman"/>
          <w:sz w:val="24"/>
          <w:szCs w:val="24"/>
        </w:rPr>
        <w:t>2</w:t>
      </w:r>
      <w:r w:rsidRPr="00C21CCA">
        <w:rPr>
          <w:rFonts w:ascii="Times New Roman" w:hAnsi="Times New Roman"/>
          <w:sz w:val="24"/>
          <w:szCs w:val="24"/>
        </w:rPr>
        <w:t xml:space="preserve">) Одинцовский городской округ Московской области занял </w:t>
      </w:r>
      <w:r w:rsidR="0089208B" w:rsidRPr="00C21CCA">
        <w:rPr>
          <w:rFonts w:ascii="Times New Roman" w:hAnsi="Times New Roman"/>
          <w:sz w:val="24"/>
          <w:szCs w:val="24"/>
        </w:rPr>
        <w:t>6</w:t>
      </w:r>
      <w:r w:rsidRPr="00C21CCA">
        <w:rPr>
          <w:rFonts w:ascii="Times New Roman" w:hAnsi="Times New Roman"/>
          <w:sz w:val="24"/>
          <w:szCs w:val="24"/>
        </w:rPr>
        <w:t xml:space="preserve"> место среди муниципальных</w:t>
      </w:r>
      <w:r w:rsidR="00224D44" w:rsidRPr="00C21CCA">
        <w:rPr>
          <w:rFonts w:ascii="Times New Roman" w:hAnsi="Times New Roman"/>
          <w:sz w:val="24"/>
          <w:szCs w:val="24"/>
        </w:rPr>
        <w:t xml:space="preserve"> образований Московской области,</w:t>
      </w:r>
      <w:r w:rsidR="00CF2102" w:rsidRPr="00C21CCA">
        <w:rPr>
          <w:rFonts w:ascii="Times New Roman" w:hAnsi="Times New Roman"/>
          <w:sz w:val="24"/>
          <w:szCs w:val="24"/>
        </w:rPr>
        <w:t xml:space="preserve"> </w:t>
      </w:r>
      <w:r w:rsidR="00224D44" w:rsidRPr="00C21CCA">
        <w:rPr>
          <w:rFonts w:ascii="Times New Roman" w:hAnsi="Times New Roman"/>
          <w:sz w:val="24"/>
          <w:szCs w:val="24"/>
        </w:rPr>
        <w:t xml:space="preserve">из </w:t>
      </w:r>
      <w:r w:rsidR="002B5C68" w:rsidRPr="00C21CCA">
        <w:rPr>
          <w:rFonts w:ascii="Times New Roman" w:hAnsi="Times New Roman"/>
          <w:sz w:val="24"/>
          <w:szCs w:val="24"/>
        </w:rPr>
        <w:t>1</w:t>
      </w:r>
      <w:r w:rsidR="000363D7" w:rsidRPr="00C21CCA">
        <w:rPr>
          <w:rFonts w:ascii="Times New Roman" w:hAnsi="Times New Roman"/>
          <w:sz w:val="24"/>
          <w:szCs w:val="24"/>
        </w:rPr>
        <w:t>2</w:t>
      </w:r>
      <w:r w:rsidR="00224D44" w:rsidRPr="00C21CCA">
        <w:rPr>
          <w:rFonts w:ascii="Times New Roman" w:hAnsi="Times New Roman"/>
          <w:sz w:val="24"/>
          <w:szCs w:val="24"/>
        </w:rPr>
        <w:t xml:space="preserve"> целевых показателей – </w:t>
      </w:r>
      <w:r w:rsidR="0089208B" w:rsidRPr="00C21CCA">
        <w:rPr>
          <w:rFonts w:ascii="Times New Roman" w:hAnsi="Times New Roman"/>
          <w:sz w:val="24"/>
          <w:szCs w:val="24"/>
        </w:rPr>
        <w:t>10</w:t>
      </w:r>
      <w:r w:rsidR="00224D44" w:rsidRPr="00C21CCA">
        <w:rPr>
          <w:rFonts w:ascii="Times New Roman" w:hAnsi="Times New Roman"/>
          <w:sz w:val="24"/>
          <w:szCs w:val="24"/>
        </w:rPr>
        <w:t xml:space="preserve"> показателей «зелёной зоны»</w:t>
      </w:r>
      <w:r w:rsidR="002B5C68" w:rsidRPr="00C21CCA">
        <w:rPr>
          <w:rFonts w:ascii="Times New Roman" w:hAnsi="Times New Roman"/>
          <w:sz w:val="24"/>
          <w:szCs w:val="24"/>
        </w:rPr>
        <w:t>,</w:t>
      </w:r>
      <w:r w:rsidR="00224D44" w:rsidRPr="00C21CCA">
        <w:rPr>
          <w:rFonts w:ascii="Times New Roman" w:hAnsi="Times New Roman"/>
          <w:sz w:val="24"/>
          <w:szCs w:val="24"/>
        </w:rPr>
        <w:t xml:space="preserve"> и</w:t>
      </w:r>
      <w:r w:rsidR="002B5C68" w:rsidRPr="00C21CCA">
        <w:rPr>
          <w:rFonts w:ascii="Times New Roman" w:hAnsi="Times New Roman"/>
          <w:sz w:val="24"/>
          <w:szCs w:val="24"/>
        </w:rPr>
        <w:t>з них</w:t>
      </w:r>
      <w:r w:rsidR="00224D44" w:rsidRPr="00C21CCA">
        <w:rPr>
          <w:rFonts w:ascii="Times New Roman" w:hAnsi="Times New Roman"/>
          <w:sz w:val="24"/>
          <w:szCs w:val="24"/>
        </w:rPr>
        <w:t xml:space="preserve"> по </w:t>
      </w:r>
      <w:r w:rsidR="000363D7" w:rsidRPr="00C21CCA">
        <w:rPr>
          <w:rFonts w:ascii="Times New Roman" w:hAnsi="Times New Roman"/>
          <w:sz w:val="24"/>
          <w:szCs w:val="24"/>
        </w:rPr>
        <w:t>5</w:t>
      </w:r>
      <w:r w:rsidR="002B5C68" w:rsidRPr="00C21CCA">
        <w:rPr>
          <w:rFonts w:ascii="Times New Roman" w:hAnsi="Times New Roman"/>
          <w:sz w:val="24"/>
          <w:szCs w:val="24"/>
        </w:rPr>
        <w:t xml:space="preserve"> показателям – 1 </w:t>
      </w:r>
      <w:r w:rsidR="00224D44" w:rsidRPr="00C21CCA">
        <w:rPr>
          <w:rFonts w:ascii="Times New Roman" w:hAnsi="Times New Roman"/>
          <w:sz w:val="24"/>
          <w:szCs w:val="24"/>
        </w:rPr>
        <w:t>место.</w:t>
      </w:r>
    </w:p>
    <w:p w:rsidR="00430EE3" w:rsidRPr="00C21CCA" w:rsidRDefault="00CE2720" w:rsidP="00C21CCA">
      <w:pPr>
        <w:ind w:firstLine="709"/>
        <w:jc w:val="both"/>
        <w:rPr>
          <w:rFonts w:ascii="Times New Roman" w:hAnsi="Times New Roman"/>
          <w:sz w:val="24"/>
          <w:szCs w:val="24"/>
        </w:rPr>
      </w:pPr>
      <w:r w:rsidRPr="00C21CCA">
        <w:rPr>
          <w:rFonts w:ascii="Times New Roman" w:hAnsi="Times New Roman"/>
          <w:sz w:val="24"/>
          <w:szCs w:val="24"/>
        </w:rPr>
        <w:t>В</w:t>
      </w:r>
      <w:r w:rsidR="00430EE3" w:rsidRPr="00C21CCA">
        <w:rPr>
          <w:rFonts w:ascii="Times New Roman" w:hAnsi="Times New Roman"/>
          <w:sz w:val="24"/>
          <w:szCs w:val="24"/>
        </w:rPr>
        <w:t xml:space="preserve"> 202</w:t>
      </w:r>
      <w:r w:rsidR="0089208B" w:rsidRPr="00C21CCA">
        <w:rPr>
          <w:rFonts w:ascii="Times New Roman" w:hAnsi="Times New Roman"/>
          <w:sz w:val="24"/>
          <w:szCs w:val="24"/>
        </w:rPr>
        <w:t>5</w:t>
      </w:r>
      <w:r w:rsidR="00430EE3" w:rsidRPr="00C21CCA">
        <w:rPr>
          <w:rFonts w:ascii="Times New Roman" w:hAnsi="Times New Roman"/>
          <w:sz w:val="24"/>
          <w:szCs w:val="24"/>
        </w:rPr>
        <w:t xml:space="preserve"> году в Одинцовском городском округе </w:t>
      </w:r>
      <w:r w:rsidR="00C71F69" w:rsidRPr="00C21CCA">
        <w:rPr>
          <w:rFonts w:ascii="Times New Roman" w:hAnsi="Times New Roman"/>
          <w:sz w:val="24"/>
          <w:szCs w:val="24"/>
        </w:rPr>
        <w:t xml:space="preserve">Московской области </w:t>
      </w:r>
      <w:r w:rsidR="00C21CCA" w:rsidRPr="00C21CCA">
        <w:rPr>
          <w:rFonts w:ascii="Times New Roman" w:hAnsi="Times New Roman"/>
          <w:sz w:val="24"/>
          <w:szCs w:val="24"/>
        </w:rPr>
        <w:br/>
      </w:r>
      <w:r w:rsidR="00C71F69" w:rsidRPr="00C21CCA">
        <w:rPr>
          <w:rFonts w:ascii="Times New Roman" w:hAnsi="Times New Roman"/>
          <w:sz w:val="24"/>
          <w:szCs w:val="24"/>
        </w:rPr>
        <w:t xml:space="preserve">(далее – Одинцовский городской округ) </w:t>
      </w:r>
      <w:r w:rsidR="00430EE3" w:rsidRPr="00C21CCA">
        <w:rPr>
          <w:rFonts w:ascii="Times New Roman" w:hAnsi="Times New Roman"/>
          <w:sz w:val="24"/>
          <w:szCs w:val="24"/>
        </w:rPr>
        <w:t xml:space="preserve">удалось сохранить </w:t>
      </w:r>
      <w:r w:rsidR="0005548D" w:rsidRPr="00C21CCA">
        <w:rPr>
          <w:rFonts w:ascii="Times New Roman" w:hAnsi="Times New Roman"/>
          <w:sz w:val="24"/>
          <w:szCs w:val="24"/>
        </w:rPr>
        <w:t xml:space="preserve">достигнутые результаты и </w:t>
      </w:r>
      <w:r w:rsidR="00430EE3" w:rsidRPr="00C21CCA">
        <w:rPr>
          <w:rFonts w:ascii="Times New Roman" w:hAnsi="Times New Roman"/>
          <w:sz w:val="24"/>
          <w:szCs w:val="24"/>
        </w:rPr>
        <w:t>положительную динамику в социально-экономическом развитии по основным показателям:</w:t>
      </w:r>
    </w:p>
    <w:p w:rsidR="007B01C6" w:rsidRPr="00C21CCA" w:rsidRDefault="007B01C6" w:rsidP="00C21CCA">
      <w:pPr>
        <w:ind w:firstLine="709"/>
        <w:jc w:val="both"/>
        <w:rPr>
          <w:rFonts w:ascii="Times New Roman" w:hAnsi="Times New Roman"/>
          <w:sz w:val="24"/>
          <w:szCs w:val="24"/>
        </w:rPr>
      </w:pPr>
      <w:r w:rsidRPr="00C21CCA">
        <w:rPr>
          <w:rFonts w:ascii="Times New Roman" w:hAnsi="Times New Roman"/>
          <w:sz w:val="24"/>
          <w:szCs w:val="24"/>
        </w:rPr>
        <w:t>- в бюджет Одинцовского городского округа поступило доходов в сумме 41 521 млн. руб. (111,3% к 2024 году);</w:t>
      </w:r>
    </w:p>
    <w:p w:rsidR="00344BB8" w:rsidRPr="00C21CCA" w:rsidRDefault="00344BB8" w:rsidP="00C21CCA">
      <w:pPr>
        <w:ind w:firstLine="709"/>
        <w:jc w:val="both"/>
        <w:rPr>
          <w:rFonts w:ascii="Times New Roman" w:eastAsiaTheme="minorHAnsi" w:hAnsi="Times New Roman"/>
          <w:sz w:val="24"/>
          <w:szCs w:val="24"/>
        </w:rPr>
      </w:pPr>
      <w:r w:rsidRPr="00C21CCA">
        <w:rPr>
          <w:rFonts w:ascii="Times New Roman" w:hAnsi="Times New Roman"/>
          <w:sz w:val="24"/>
          <w:szCs w:val="24"/>
        </w:rPr>
        <w:t xml:space="preserve">- общий объем инвестиций в основной капитал за счет источников финансирования по полному кругу организаций Одинцовского городского округа составил </w:t>
      </w:r>
      <w:r w:rsidR="007B01C6" w:rsidRPr="00C21CCA">
        <w:rPr>
          <w:rFonts w:ascii="Times New Roman" w:hAnsi="Times New Roman"/>
          <w:sz w:val="24"/>
          <w:szCs w:val="24"/>
        </w:rPr>
        <w:t>111,8</w:t>
      </w:r>
      <w:r w:rsidRPr="00C21CCA">
        <w:rPr>
          <w:rFonts w:ascii="Times New Roman" w:hAnsi="Times New Roman"/>
          <w:sz w:val="24"/>
          <w:szCs w:val="24"/>
        </w:rPr>
        <w:t xml:space="preserve"> млрд. </w:t>
      </w:r>
      <w:r w:rsidR="0055077A" w:rsidRPr="00C21CCA">
        <w:rPr>
          <w:rFonts w:ascii="Times New Roman" w:hAnsi="Times New Roman"/>
          <w:sz w:val="24"/>
          <w:szCs w:val="24"/>
        </w:rPr>
        <w:t>руб.</w:t>
      </w:r>
      <w:r w:rsidRPr="00C21CCA">
        <w:rPr>
          <w:rFonts w:ascii="Times New Roman" w:hAnsi="Times New Roman"/>
          <w:sz w:val="24"/>
          <w:szCs w:val="24"/>
        </w:rPr>
        <w:t xml:space="preserve"> (10</w:t>
      </w:r>
      <w:r w:rsidR="007B01C6" w:rsidRPr="00C21CCA">
        <w:rPr>
          <w:rFonts w:ascii="Times New Roman" w:hAnsi="Times New Roman"/>
          <w:sz w:val="24"/>
          <w:szCs w:val="24"/>
        </w:rPr>
        <w:t>5</w:t>
      </w:r>
      <w:r w:rsidRPr="00C21CCA">
        <w:rPr>
          <w:rFonts w:ascii="Times New Roman" w:hAnsi="Times New Roman"/>
          <w:sz w:val="24"/>
          <w:szCs w:val="24"/>
        </w:rPr>
        <w:t>,</w:t>
      </w:r>
      <w:r w:rsidR="007B01C6" w:rsidRPr="00C21CCA">
        <w:rPr>
          <w:rFonts w:ascii="Times New Roman" w:hAnsi="Times New Roman"/>
          <w:sz w:val="24"/>
          <w:szCs w:val="24"/>
        </w:rPr>
        <w:t>7</w:t>
      </w:r>
      <w:r w:rsidRPr="00C21CCA">
        <w:rPr>
          <w:rFonts w:ascii="Times New Roman" w:hAnsi="Times New Roman"/>
          <w:sz w:val="24"/>
          <w:szCs w:val="24"/>
        </w:rPr>
        <w:t xml:space="preserve"> % к 202</w:t>
      </w:r>
      <w:r w:rsidR="007B01C6" w:rsidRPr="00C21CCA">
        <w:rPr>
          <w:rFonts w:ascii="Times New Roman" w:hAnsi="Times New Roman"/>
          <w:sz w:val="24"/>
          <w:szCs w:val="24"/>
        </w:rPr>
        <w:t>4</w:t>
      </w:r>
      <w:r w:rsidRPr="00C21CCA">
        <w:rPr>
          <w:rFonts w:ascii="Times New Roman" w:hAnsi="Times New Roman"/>
          <w:sz w:val="24"/>
          <w:szCs w:val="24"/>
        </w:rPr>
        <w:t xml:space="preserve"> году);</w:t>
      </w:r>
    </w:p>
    <w:p w:rsidR="000033E2" w:rsidRPr="00C21CCA" w:rsidRDefault="000033E2" w:rsidP="00C21CCA">
      <w:pPr>
        <w:ind w:firstLine="709"/>
        <w:jc w:val="both"/>
        <w:rPr>
          <w:rFonts w:ascii="Times New Roman" w:hAnsi="Times New Roman"/>
          <w:sz w:val="24"/>
          <w:szCs w:val="24"/>
        </w:rPr>
      </w:pPr>
      <w:r w:rsidRPr="00C21CCA">
        <w:rPr>
          <w:rFonts w:ascii="Times New Roman" w:hAnsi="Times New Roman"/>
          <w:sz w:val="24"/>
          <w:szCs w:val="24"/>
        </w:rPr>
        <w:t xml:space="preserve">- общий объем отгруженной продукции крупными и средними предприятиями </w:t>
      </w:r>
      <w:r w:rsidR="00A62770"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составил </w:t>
      </w:r>
      <w:r w:rsidR="0081558A" w:rsidRPr="00C21CCA">
        <w:rPr>
          <w:rFonts w:ascii="Times New Roman" w:hAnsi="Times New Roman"/>
          <w:sz w:val="24"/>
          <w:szCs w:val="24"/>
        </w:rPr>
        <w:t>428</w:t>
      </w:r>
      <w:r w:rsidR="00074170" w:rsidRPr="00C21CCA">
        <w:rPr>
          <w:rFonts w:ascii="Times New Roman" w:hAnsi="Times New Roman"/>
          <w:sz w:val="24"/>
          <w:szCs w:val="24"/>
        </w:rPr>
        <w:t>,</w:t>
      </w:r>
      <w:r w:rsidR="0081558A" w:rsidRPr="00C21CCA">
        <w:rPr>
          <w:rFonts w:ascii="Times New Roman" w:hAnsi="Times New Roman"/>
          <w:sz w:val="24"/>
          <w:szCs w:val="24"/>
        </w:rPr>
        <w:t>8</w:t>
      </w:r>
      <w:r w:rsidRPr="00C21CCA">
        <w:rPr>
          <w:rFonts w:ascii="Times New Roman" w:hAnsi="Times New Roman"/>
          <w:sz w:val="24"/>
          <w:szCs w:val="24"/>
        </w:rPr>
        <w:t xml:space="preserve"> млрд. </w:t>
      </w:r>
      <w:r w:rsidR="0055077A" w:rsidRPr="00C21CCA">
        <w:rPr>
          <w:rFonts w:ascii="Times New Roman" w:hAnsi="Times New Roman"/>
          <w:sz w:val="24"/>
          <w:szCs w:val="24"/>
        </w:rPr>
        <w:t>руб.</w:t>
      </w:r>
      <w:r w:rsidRPr="00C21CCA">
        <w:rPr>
          <w:rFonts w:ascii="Times New Roman" w:hAnsi="Times New Roman"/>
          <w:sz w:val="24"/>
          <w:szCs w:val="24"/>
        </w:rPr>
        <w:t xml:space="preserve"> (</w:t>
      </w:r>
      <w:r w:rsidR="00074170" w:rsidRPr="00C21CCA">
        <w:rPr>
          <w:rFonts w:ascii="Times New Roman" w:hAnsi="Times New Roman"/>
          <w:sz w:val="24"/>
          <w:szCs w:val="24"/>
        </w:rPr>
        <w:t>1</w:t>
      </w:r>
      <w:r w:rsidR="0081558A" w:rsidRPr="00C21CCA">
        <w:rPr>
          <w:rFonts w:ascii="Times New Roman" w:hAnsi="Times New Roman"/>
          <w:sz w:val="24"/>
          <w:szCs w:val="24"/>
        </w:rPr>
        <w:t>09</w:t>
      </w:r>
      <w:r w:rsidR="00074170" w:rsidRPr="00C21CCA">
        <w:rPr>
          <w:rFonts w:ascii="Times New Roman" w:hAnsi="Times New Roman"/>
          <w:sz w:val="24"/>
          <w:szCs w:val="24"/>
        </w:rPr>
        <w:t>,3</w:t>
      </w:r>
      <w:r w:rsidRPr="00C21CCA">
        <w:rPr>
          <w:rFonts w:ascii="Times New Roman" w:hAnsi="Times New Roman"/>
          <w:sz w:val="24"/>
          <w:szCs w:val="24"/>
        </w:rPr>
        <w:t>% к 202</w:t>
      </w:r>
      <w:r w:rsidR="0081558A" w:rsidRPr="00C21CCA">
        <w:rPr>
          <w:rFonts w:ascii="Times New Roman" w:hAnsi="Times New Roman"/>
          <w:sz w:val="24"/>
          <w:szCs w:val="24"/>
        </w:rPr>
        <w:t>4</w:t>
      </w:r>
      <w:r w:rsidR="000D04B8" w:rsidRPr="00C21CCA">
        <w:rPr>
          <w:rFonts w:ascii="Times New Roman" w:hAnsi="Times New Roman"/>
          <w:sz w:val="24"/>
          <w:szCs w:val="24"/>
        </w:rPr>
        <w:t xml:space="preserve"> году);</w:t>
      </w:r>
    </w:p>
    <w:p w:rsidR="00575B90" w:rsidRPr="00C21CCA" w:rsidRDefault="007D32D5" w:rsidP="00C21CCA">
      <w:pPr>
        <w:ind w:firstLine="709"/>
        <w:jc w:val="both"/>
        <w:rPr>
          <w:rFonts w:ascii="Times New Roman" w:hAnsi="Times New Roman"/>
          <w:sz w:val="24"/>
          <w:szCs w:val="24"/>
        </w:rPr>
      </w:pPr>
      <w:r w:rsidRPr="00C21CCA">
        <w:rPr>
          <w:rFonts w:ascii="Times New Roman" w:hAnsi="Times New Roman"/>
          <w:sz w:val="24"/>
          <w:szCs w:val="24"/>
        </w:rPr>
        <w:t>произведено</w:t>
      </w:r>
      <w:r w:rsidR="00575B90" w:rsidRPr="00C21CCA">
        <w:rPr>
          <w:rFonts w:ascii="Times New Roman" w:hAnsi="Times New Roman"/>
          <w:sz w:val="24"/>
          <w:szCs w:val="24"/>
        </w:rPr>
        <w:t xml:space="preserve"> сельскохозяйственной продукции:</w:t>
      </w:r>
    </w:p>
    <w:p w:rsidR="00846F88" w:rsidRPr="00C21CCA" w:rsidRDefault="00846F88" w:rsidP="00C21CCA">
      <w:pPr>
        <w:ind w:firstLine="709"/>
        <w:jc w:val="both"/>
        <w:rPr>
          <w:rFonts w:ascii="Times New Roman" w:hAnsi="Times New Roman"/>
          <w:sz w:val="24"/>
          <w:szCs w:val="24"/>
        </w:rPr>
      </w:pPr>
      <w:r w:rsidRPr="00C21CCA">
        <w:rPr>
          <w:rFonts w:ascii="Times New Roman" w:hAnsi="Times New Roman"/>
          <w:sz w:val="24"/>
          <w:szCs w:val="24"/>
        </w:rPr>
        <w:t xml:space="preserve">- мяса скота и птицы – 29,59 тыс. тонн (101,0% к 2024 году); </w:t>
      </w:r>
    </w:p>
    <w:p w:rsidR="00846F88" w:rsidRPr="00C21CCA" w:rsidRDefault="00846F88" w:rsidP="00C21CCA">
      <w:pPr>
        <w:ind w:firstLine="709"/>
        <w:jc w:val="both"/>
        <w:rPr>
          <w:rFonts w:ascii="Times New Roman" w:hAnsi="Times New Roman"/>
          <w:sz w:val="24"/>
          <w:szCs w:val="24"/>
        </w:rPr>
      </w:pPr>
      <w:r w:rsidRPr="00C21CCA">
        <w:rPr>
          <w:rFonts w:ascii="Times New Roman" w:hAnsi="Times New Roman"/>
          <w:sz w:val="24"/>
          <w:szCs w:val="24"/>
        </w:rPr>
        <w:t>- овощей - 8,64 тыс. тонн (100,0% к 2024 году);</w:t>
      </w:r>
    </w:p>
    <w:p w:rsidR="00846F88" w:rsidRPr="00C21CCA" w:rsidRDefault="00846F88" w:rsidP="00C21CCA">
      <w:pPr>
        <w:ind w:firstLine="709"/>
        <w:jc w:val="both"/>
        <w:rPr>
          <w:rFonts w:ascii="Times New Roman" w:hAnsi="Times New Roman"/>
          <w:sz w:val="24"/>
          <w:szCs w:val="24"/>
        </w:rPr>
      </w:pPr>
      <w:r w:rsidRPr="00C21CCA">
        <w:rPr>
          <w:rFonts w:ascii="Times New Roman" w:hAnsi="Times New Roman"/>
          <w:sz w:val="24"/>
          <w:szCs w:val="24"/>
        </w:rPr>
        <w:t>- объем валовой продукции сельского хозяйства составил 9 737,5 млн. руб., что составляет 101,0% к 2024 г;</w:t>
      </w:r>
    </w:p>
    <w:p w:rsidR="000033E2" w:rsidRPr="00C21CCA" w:rsidRDefault="000033E2" w:rsidP="00C21CCA">
      <w:pPr>
        <w:ind w:firstLine="709"/>
        <w:jc w:val="both"/>
        <w:rPr>
          <w:rFonts w:ascii="Times New Roman" w:hAnsi="Times New Roman"/>
          <w:sz w:val="24"/>
          <w:szCs w:val="24"/>
        </w:rPr>
      </w:pPr>
      <w:r w:rsidRPr="00C21CCA">
        <w:rPr>
          <w:rFonts w:ascii="Times New Roman" w:hAnsi="Times New Roman"/>
          <w:sz w:val="24"/>
          <w:szCs w:val="24"/>
        </w:rPr>
        <w:t xml:space="preserve">- средняя заработная плата на крупных и средних предприятиях </w:t>
      </w:r>
      <w:r w:rsidR="00A62770"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превысила среднеобластной показатель по Московской области и составила </w:t>
      </w:r>
      <w:r w:rsidR="0081558A" w:rsidRPr="00C21CCA">
        <w:rPr>
          <w:rFonts w:ascii="Times New Roman" w:hAnsi="Times New Roman"/>
          <w:sz w:val="24"/>
          <w:szCs w:val="24"/>
        </w:rPr>
        <w:t>1</w:t>
      </w:r>
      <w:r w:rsidR="00C95ACA" w:rsidRPr="00C21CCA">
        <w:rPr>
          <w:rFonts w:ascii="Times New Roman" w:hAnsi="Times New Roman"/>
          <w:sz w:val="24"/>
          <w:szCs w:val="24"/>
        </w:rPr>
        <w:t>52,7</w:t>
      </w:r>
      <w:r w:rsidRPr="00C21CCA">
        <w:rPr>
          <w:rFonts w:ascii="Times New Roman" w:hAnsi="Times New Roman"/>
          <w:sz w:val="24"/>
          <w:szCs w:val="24"/>
        </w:rPr>
        <w:t xml:space="preserve"> тыс</w:t>
      </w:r>
      <w:r w:rsidR="001F3B25" w:rsidRPr="00C21CCA">
        <w:rPr>
          <w:rFonts w:ascii="Times New Roman" w:hAnsi="Times New Roman"/>
          <w:sz w:val="24"/>
          <w:szCs w:val="24"/>
        </w:rPr>
        <w:t>.</w:t>
      </w:r>
      <w:r w:rsidR="00D1289F" w:rsidRPr="00C21CCA">
        <w:rPr>
          <w:rFonts w:ascii="Times New Roman" w:hAnsi="Times New Roman"/>
          <w:sz w:val="24"/>
          <w:szCs w:val="24"/>
        </w:rPr>
        <w:t xml:space="preserve"> </w:t>
      </w:r>
      <w:r w:rsidR="0055077A" w:rsidRPr="00C21CCA">
        <w:rPr>
          <w:rFonts w:ascii="Times New Roman" w:hAnsi="Times New Roman"/>
          <w:sz w:val="24"/>
          <w:szCs w:val="24"/>
        </w:rPr>
        <w:t>руб.</w:t>
      </w:r>
      <w:r w:rsidRPr="00C21CCA">
        <w:rPr>
          <w:rFonts w:ascii="Times New Roman" w:hAnsi="Times New Roman"/>
          <w:sz w:val="24"/>
          <w:szCs w:val="24"/>
        </w:rPr>
        <w:t xml:space="preserve"> (12</w:t>
      </w:r>
      <w:r w:rsidR="00C95ACA" w:rsidRPr="00C21CCA">
        <w:rPr>
          <w:rFonts w:ascii="Times New Roman" w:hAnsi="Times New Roman"/>
          <w:sz w:val="24"/>
          <w:szCs w:val="24"/>
        </w:rPr>
        <w:t>0</w:t>
      </w:r>
      <w:r w:rsidR="0081558A" w:rsidRPr="00C21CCA">
        <w:rPr>
          <w:rFonts w:ascii="Times New Roman" w:hAnsi="Times New Roman"/>
          <w:sz w:val="24"/>
          <w:szCs w:val="24"/>
        </w:rPr>
        <w:t>,</w:t>
      </w:r>
      <w:r w:rsidR="00C95ACA" w:rsidRPr="00C21CCA">
        <w:rPr>
          <w:rFonts w:ascii="Times New Roman" w:hAnsi="Times New Roman"/>
          <w:sz w:val="24"/>
          <w:szCs w:val="24"/>
        </w:rPr>
        <w:t>1</w:t>
      </w:r>
      <w:r w:rsidRPr="00C21CCA">
        <w:rPr>
          <w:rFonts w:ascii="Times New Roman" w:hAnsi="Times New Roman"/>
          <w:sz w:val="24"/>
          <w:szCs w:val="24"/>
        </w:rPr>
        <w:t>% к 202</w:t>
      </w:r>
      <w:r w:rsidR="0081558A" w:rsidRPr="00C21CCA">
        <w:rPr>
          <w:rFonts w:ascii="Times New Roman" w:hAnsi="Times New Roman"/>
          <w:sz w:val="24"/>
          <w:szCs w:val="24"/>
        </w:rPr>
        <w:t>4</w:t>
      </w:r>
      <w:r w:rsidRPr="00C21CCA">
        <w:rPr>
          <w:rFonts w:ascii="Times New Roman" w:hAnsi="Times New Roman"/>
          <w:sz w:val="24"/>
          <w:szCs w:val="24"/>
        </w:rPr>
        <w:t xml:space="preserve"> году);</w:t>
      </w:r>
    </w:p>
    <w:p w:rsidR="002B00CF" w:rsidRPr="00C21CCA" w:rsidRDefault="002B00CF"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средняя заработная плата на предприятиях промышленного комплекса</w:t>
      </w:r>
      <w:r w:rsidR="00A62770" w:rsidRPr="00C21CCA">
        <w:rPr>
          <w:rFonts w:ascii="Times New Roman" w:hAnsi="Times New Roman"/>
          <w:sz w:val="24"/>
          <w:szCs w:val="24"/>
        </w:rPr>
        <w:t xml:space="preserve"> Одинцовского городского</w:t>
      </w:r>
      <w:r w:rsidRPr="00C21CCA">
        <w:rPr>
          <w:rFonts w:ascii="Times New Roman" w:eastAsia="Calibri" w:hAnsi="Times New Roman"/>
          <w:sz w:val="24"/>
          <w:szCs w:val="24"/>
        </w:rPr>
        <w:t xml:space="preserve"> округа составила 120,8 тыс. руб. или 115,2% к 2024 году.</w:t>
      </w:r>
    </w:p>
    <w:p w:rsidR="00C72C4A" w:rsidRPr="00C21CCA" w:rsidRDefault="00474409" w:rsidP="00C21CCA">
      <w:pPr>
        <w:ind w:firstLine="709"/>
        <w:jc w:val="both"/>
        <w:rPr>
          <w:rFonts w:ascii="Times New Roman" w:hAnsi="Times New Roman"/>
          <w:sz w:val="24"/>
          <w:szCs w:val="24"/>
        </w:rPr>
      </w:pPr>
      <w:r w:rsidRPr="00C21CCA">
        <w:rPr>
          <w:rFonts w:ascii="Times New Roman" w:hAnsi="Times New Roman"/>
          <w:sz w:val="24"/>
          <w:szCs w:val="24"/>
        </w:rPr>
        <w:t xml:space="preserve">Исполнение Указов Президента </w:t>
      </w:r>
      <w:r w:rsidR="009436CA" w:rsidRPr="00C21CCA">
        <w:rPr>
          <w:rFonts w:ascii="Times New Roman" w:hAnsi="Times New Roman"/>
          <w:sz w:val="24"/>
          <w:szCs w:val="24"/>
        </w:rPr>
        <w:t>Российской Федерации</w:t>
      </w:r>
      <w:r w:rsidRPr="00C21CCA">
        <w:rPr>
          <w:rFonts w:ascii="Times New Roman" w:hAnsi="Times New Roman"/>
          <w:sz w:val="24"/>
          <w:szCs w:val="24"/>
        </w:rPr>
        <w:t xml:space="preserve"> по поддержанию заработной платы работников муниципальных учреждений</w:t>
      </w:r>
      <w:r w:rsidR="00C72C4A" w:rsidRPr="00C21CCA">
        <w:rPr>
          <w:rFonts w:ascii="Times New Roman" w:hAnsi="Times New Roman"/>
          <w:sz w:val="24"/>
          <w:szCs w:val="24"/>
        </w:rPr>
        <w:t>:</w:t>
      </w:r>
    </w:p>
    <w:p w:rsidR="00B82C36" w:rsidRPr="00C21CCA" w:rsidRDefault="00315103" w:rsidP="00C21CCA">
      <w:pPr>
        <w:ind w:firstLine="709"/>
        <w:jc w:val="both"/>
        <w:rPr>
          <w:rFonts w:ascii="Times New Roman" w:hAnsi="Times New Roman"/>
          <w:sz w:val="24"/>
          <w:szCs w:val="24"/>
        </w:rPr>
      </w:pPr>
      <w:r w:rsidRPr="00C21CCA">
        <w:rPr>
          <w:rFonts w:ascii="Times New Roman" w:hAnsi="Times New Roman"/>
          <w:sz w:val="24"/>
          <w:szCs w:val="24"/>
        </w:rPr>
        <w:t>- средняя заработная плата педагогических работников</w:t>
      </w:r>
      <w:r w:rsidR="008A77AD" w:rsidRPr="00C21CCA">
        <w:rPr>
          <w:rFonts w:ascii="Times New Roman" w:hAnsi="Times New Roman"/>
          <w:sz w:val="24"/>
          <w:szCs w:val="24"/>
        </w:rPr>
        <w:t xml:space="preserve"> муниципальных</w:t>
      </w:r>
      <w:r w:rsidR="004B2F14" w:rsidRPr="00C21CCA">
        <w:rPr>
          <w:rFonts w:ascii="Times New Roman" w:hAnsi="Times New Roman"/>
          <w:sz w:val="24"/>
          <w:szCs w:val="24"/>
        </w:rPr>
        <w:t xml:space="preserve"> учреждений</w:t>
      </w:r>
      <w:r w:rsidR="00B82C36" w:rsidRPr="00C21CCA">
        <w:rPr>
          <w:rFonts w:ascii="Times New Roman" w:hAnsi="Times New Roman"/>
          <w:sz w:val="24"/>
          <w:szCs w:val="24"/>
        </w:rPr>
        <w:t>:</w:t>
      </w:r>
    </w:p>
    <w:p w:rsidR="00C72C4A" w:rsidRPr="00C21CCA" w:rsidRDefault="00664E0F" w:rsidP="00C21CCA">
      <w:pPr>
        <w:ind w:firstLine="709"/>
        <w:jc w:val="both"/>
        <w:rPr>
          <w:rFonts w:ascii="Times New Roman" w:hAnsi="Times New Roman"/>
          <w:sz w:val="24"/>
          <w:szCs w:val="24"/>
        </w:rPr>
      </w:pPr>
      <w:r w:rsidRPr="00C21CCA">
        <w:rPr>
          <w:rFonts w:ascii="Times New Roman" w:hAnsi="Times New Roman"/>
          <w:sz w:val="24"/>
          <w:szCs w:val="24"/>
        </w:rPr>
        <w:t>- дошкольных образовательны</w:t>
      </w:r>
      <w:r w:rsidR="00F052AE" w:rsidRPr="00C21CCA">
        <w:rPr>
          <w:rFonts w:ascii="Times New Roman" w:hAnsi="Times New Roman"/>
          <w:sz w:val="24"/>
          <w:szCs w:val="24"/>
        </w:rPr>
        <w:t xml:space="preserve">х учреждений </w:t>
      </w:r>
      <w:r w:rsidR="006708CE" w:rsidRPr="00C21CCA">
        <w:rPr>
          <w:rFonts w:ascii="Times New Roman" w:hAnsi="Times New Roman"/>
          <w:sz w:val="24"/>
          <w:szCs w:val="24"/>
        </w:rPr>
        <w:t xml:space="preserve">составила </w:t>
      </w:r>
      <w:r w:rsidR="00B1012A" w:rsidRPr="00C21CCA">
        <w:rPr>
          <w:rFonts w:ascii="Times New Roman" w:hAnsi="Times New Roman"/>
          <w:sz w:val="24"/>
          <w:szCs w:val="24"/>
        </w:rPr>
        <w:t>75,8</w:t>
      </w:r>
      <w:r w:rsidR="006708CE" w:rsidRPr="00C21CCA">
        <w:rPr>
          <w:rFonts w:ascii="Times New Roman" w:hAnsi="Times New Roman"/>
          <w:sz w:val="24"/>
          <w:szCs w:val="24"/>
        </w:rPr>
        <w:t xml:space="preserve"> тыс.</w:t>
      </w:r>
      <w:r w:rsidR="003A4651" w:rsidRPr="00C21CCA">
        <w:rPr>
          <w:rFonts w:ascii="Times New Roman" w:hAnsi="Times New Roman"/>
          <w:sz w:val="24"/>
          <w:szCs w:val="24"/>
        </w:rPr>
        <w:t xml:space="preserve"> </w:t>
      </w:r>
      <w:r w:rsidR="0055077A" w:rsidRPr="00C21CCA">
        <w:rPr>
          <w:rFonts w:ascii="Times New Roman" w:hAnsi="Times New Roman"/>
          <w:sz w:val="24"/>
          <w:szCs w:val="24"/>
        </w:rPr>
        <w:t>руб.</w:t>
      </w:r>
      <w:r w:rsidR="006708CE" w:rsidRPr="00C21CCA">
        <w:rPr>
          <w:rFonts w:ascii="Times New Roman" w:hAnsi="Times New Roman"/>
          <w:sz w:val="24"/>
          <w:szCs w:val="24"/>
        </w:rPr>
        <w:t xml:space="preserve"> или</w:t>
      </w:r>
      <w:r w:rsidR="00C72C4A" w:rsidRPr="00C21CCA">
        <w:rPr>
          <w:rFonts w:ascii="Times New Roman" w:hAnsi="Times New Roman"/>
          <w:sz w:val="24"/>
          <w:szCs w:val="24"/>
        </w:rPr>
        <w:t xml:space="preserve"> </w:t>
      </w:r>
      <w:r w:rsidR="00B1012A" w:rsidRPr="00C21CCA">
        <w:rPr>
          <w:rFonts w:ascii="Times New Roman" w:hAnsi="Times New Roman"/>
          <w:sz w:val="24"/>
          <w:szCs w:val="24"/>
        </w:rPr>
        <w:t>95,</w:t>
      </w:r>
      <w:r w:rsidR="001015D0" w:rsidRPr="00C21CCA">
        <w:rPr>
          <w:rFonts w:ascii="Times New Roman" w:hAnsi="Times New Roman"/>
          <w:sz w:val="24"/>
          <w:szCs w:val="24"/>
        </w:rPr>
        <w:t>5</w:t>
      </w:r>
      <w:r w:rsidR="006708CE" w:rsidRPr="00C21CCA">
        <w:rPr>
          <w:rFonts w:ascii="Times New Roman" w:hAnsi="Times New Roman"/>
          <w:sz w:val="24"/>
          <w:szCs w:val="24"/>
        </w:rPr>
        <w:t>% к</w:t>
      </w:r>
      <w:r w:rsidR="00C72C4A" w:rsidRPr="00C21CCA">
        <w:rPr>
          <w:rFonts w:ascii="Times New Roman" w:hAnsi="Times New Roman"/>
          <w:sz w:val="24"/>
          <w:szCs w:val="24"/>
        </w:rPr>
        <w:t xml:space="preserve"> средней заработной плат</w:t>
      </w:r>
      <w:r w:rsidR="006708CE" w:rsidRPr="00C21CCA">
        <w:rPr>
          <w:rFonts w:ascii="Times New Roman" w:hAnsi="Times New Roman"/>
          <w:sz w:val="24"/>
          <w:szCs w:val="24"/>
        </w:rPr>
        <w:t>е</w:t>
      </w:r>
      <w:r w:rsidR="00C72C4A" w:rsidRPr="00C21CCA">
        <w:rPr>
          <w:rFonts w:ascii="Times New Roman" w:hAnsi="Times New Roman"/>
          <w:sz w:val="24"/>
          <w:szCs w:val="24"/>
        </w:rPr>
        <w:t xml:space="preserve"> в сфере общего образования в Московской области;</w:t>
      </w:r>
    </w:p>
    <w:p w:rsidR="008A77AD" w:rsidRPr="00C21CCA" w:rsidRDefault="008A77AD" w:rsidP="00C21CCA">
      <w:pPr>
        <w:ind w:firstLine="709"/>
        <w:jc w:val="both"/>
        <w:rPr>
          <w:rFonts w:ascii="Times New Roman" w:hAnsi="Times New Roman"/>
          <w:sz w:val="24"/>
          <w:szCs w:val="24"/>
        </w:rPr>
      </w:pPr>
      <w:r w:rsidRPr="00C21CCA">
        <w:rPr>
          <w:rFonts w:ascii="Times New Roman" w:hAnsi="Times New Roman"/>
          <w:sz w:val="24"/>
          <w:szCs w:val="24"/>
        </w:rPr>
        <w:t xml:space="preserve">- образовательных учреждений общего </w:t>
      </w:r>
      <w:r w:rsidR="00F052AE" w:rsidRPr="00C21CCA">
        <w:rPr>
          <w:rFonts w:ascii="Times New Roman" w:hAnsi="Times New Roman"/>
          <w:sz w:val="24"/>
          <w:szCs w:val="24"/>
        </w:rPr>
        <w:t xml:space="preserve">образования – </w:t>
      </w:r>
      <w:r w:rsidR="00B1012A" w:rsidRPr="00C21CCA">
        <w:rPr>
          <w:rFonts w:ascii="Times New Roman" w:hAnsi="Times New Roman"/>
          <w:sz w:val="24"/>
          <w:szCs w:val="24"/>
        </w:rPr>
        <w:t>102,1</w:t>
      </w:r>
      <w:r w:rsidR="004B2F14" w:rsidRPr="00C21CCA">
        <w:rPr>
          <w:rFonts w:ascii="Times New Roman" w:hAnsi="Times New Roman"/>
          <w:sz w:val="24"/>
          <w:szCs w:val="24"/>
        </w:rPr>
        <w:t xml:space="preserve"> </w:t>
      </w:r>
      <w:r w:rsidR="00F052AE" w:rsidRPr="00C21CCA">
        <w:rPr>
          <w:rFonts w:ascii="Times New Roman" w:hAnsi="Times New Roman"/>
          <w:sz w:val="24"/>
          <w:szCs w:val="24"/>
        </w:rPr>
        <w:t xml:space="preserve">тыс. </w:t>
      </w:r>
      <w:r w:rsidR="0055077A" w:rsidRPr="00C21CCA">
        <w:rPr>
          <w:rFonts w:ascii="Times New Roman" w:hAnsi="Times New Roman"/>
          <w:sz w:val="24"/>
          <w:szCs w:val="24"/>
        </w:rPr>
        <w:t>руб.</w:t>
      </w:r>
      <w:r w:rsidR="006708CE" w:rsidRPr="00C21CCA">
        <w:rPr>
          <w:rFonts w:ascii="Times New Roman" w:hAnsi="Times New Roman"/>
          <w:sz w:val="24"/>
          <w:szCs w:val="24"/>
        </w:rPr>
        <w:t xml:space="preserve"> или</w:t>
      </w:r>
      <w:r w:rsidR="00F052AE" w:rsidRPr="00C21CCA">
        <w:rPr>
          <w:rFonts w:ascii="Times New Roman" w:hAnsi="Times New Roman"/>
          <w:sz w:val="24"/>
          <w:szCs w:val="24"/>
        </w:rPr>
        <w:t xml:space="preserve"> </w:t>
      </w:r>
      <w:r w:rsidR="0038699F" w:rsidRPr="00C21CCA">
        <w:rPr>
          <w:rFonts w:ascii="Times New Roman" w:hAnsi="Times New Roman"/>
          <w:sz w:val="24"/>
          <w:szCs w:val="24"/>
        </w:rPr>
        <w:t>1</w:t>
      </w:r>
      <w:r w:rsidR="00B07E39" w:rsidRPr="00C21CCA">
        <w:rPr>
          <w:rFonts w:ascii="Times New Roman" w:hAnsi="Times New Roman"/>
          <w:sz w:val="24"/>
          <w:szCs w:val="24"/>
        </w:rPr>
        <w:t>14,4</w:t>
      </w:r>
      <w:r w:rsidR="0038699F" w:rsidRPr="00C21CCA">
        <w:rPr>
          <w:rFonts w:ascii="Times New Roman" w:hAnsi="Times New Roman"/>
          <w:sz w:val="24"/>
          <w:szCs w:val="24"/>
        </w:rPr>
        <w:t xml:space="preserve">% к </w:t>
      </w:r>
      <w:r w:rsidR="00B8777C" w:rsidRPr="00C21CCA">
        <w:rPr>
          <w:rFonts w:ascii="Times New Roman" w:hAnsi="Times New Roman"/>
          <w:sz w:val="24"/>
          <w:szCs w:val="24"/>
        </w:rPr>
        <w:t>средней заработной плате учителей в Московской области</w:t>
      </w:r>
      <w:r w:rsidR="0038699F" w:rsidRPr="00C21CCA">
        <w:rPr>
          <w:rFonts w:ascii="Times New Roman" w:hAnsi="Times New Roman"/>
          <w:sz w:val="24"/>
          <w:szCs w:val="24"/>
        </w:rPr>
        <w:t>;</w:t>
      </w:r>
    </w:p>
    <w:p w:rsidR="006708CE" w:rsidRPr="00C21CCA" w:rsidRDefault="00B748C5" w:rsidP="00C21CCA">
      <w:pPr>
        <w:ind w:firstLine="709"/>
        <w:jc w:val="both"/>
        <w:rPr>
          <w:rFonts w:ascii="Times New Roman" w:hAnsi="Times New Roman"/>
          <w:sz w:val="24"/>
          <w:szCs w:val="24"/>
        </w:rPr>
      </w:pPr>
      <w:r w:rsidRPr="00C21CCA">
        <w:rPr>
          <w:rFonts w:ascii="Times New Roman" w:hAnsi="Times New Roman"/>
          <w:sz w:val="24"/>
          <w:szCs w:val="24"/>
        </w:rPr>
        <w:t>- учреждений дополнительного обра</w:t>
      </w:r>
      <w:r w:rsidR="00F052AE" w:rsidRPr="00C21CCA">
        <w:rPr>
          <w:rFonts w:ascii="Times New Roman" w:hAnsi="Times New Roman"/>
          <w:sz w:val="24"/>
          <w:szCs w:val="24"/>
        </w:rPr>
        <w:t>зования детей –</w:t>
      </w:r>
      <w:r w:rsidR="006708CE" w:rsidRPr="00C21CCA">
        <w:rPr>
          <w:rFonts w:ascii="Times New Roman" w:hAnsi="Times New Roman"/>
          <w:sz w:val="24"/>
          <w:szCs w:val="24"/>
        </w:rPr>
        <w:t xml:space="preserve"> </w:t>
      </w:r>
      <w:r w:rsidR="00B1012A" w:rsidRPr="00C21CCA">
        <w:rPr>
          <w:rFonts w:ascii="Times New Roman" w:hAnsi="Times New Roman"/>
          <w:sz w:val="24"/>
          <w:szCs w:val="24"/>
        </w:rPr>
        <w:t>96,2</w:t>
      </w:r>
      <w:r w:rsidR="006708CE" w:rsidRPr="00C21CCA">
        <w:rPr>
          <w:rFonts w:ascii="Times New Roman" w:hAnsi="Times New Roman"/>
          <w:sz w:val="24"/>
          <w:szCs w:val="24"/>
        </w:rPr>
        <w:t xml:space="preserve"> тыс.</w:t>
      </w:r>
      <w:r w:rsidR="003A4651" w:rsidRPr="00C21CCA">
        <w:rPr>
          <w:rFonts w:ascii="Times New Roman" w:hAnsi="Times New Roman"/>
          <w:sz w:val="24"/>
          <w:szCs w:val="24"/>
        </w:rPr>
        <w:t xml:space="preserve"> </w:t>
      </w:r>
      <w:r w:rsidR="0055077A" w:rsidRPr="00C21CCA">
        <w:rPr>
          <w:rFonts w:ascii="Times New Roman" w:hAnsi="Times New Roman"/>
          <w:sz w:val="24"/>
          <w:szCs w:val="24"/>
        </w:rPr>
        <w:t>руб.</w:t>
      </w:r>
      <w:r w:rsidR="006708CE" w:rsidRPr="00C21CCA">
        <w:rPr>
          <w:rFonts w:ascii="Times New Roman" w:hAnsi="Times New Roman"/>
          <w:sz w:val="24"/>
          <w:szCs w:val="24"/>
        </w:rPr>
        <w:t xml:space="preserve"> или </w:t>
      </w:r>
      <w:r w:rsidR="00B1012A" w:rsidRPr="00C21CCA">
        <w:rPr>
          <w:rFonts w:ascii="Times New Roman" w:hAnsi="Times New Roman"/>
          <w:sz w:val="24"/>
          <w:szCs w:val="24"/>
        </w:rPr>
        <w:t>107,8</w:t>
      </w:r>
      <w:r w:rsidR="006708CE" w:rsidRPr="00C21CCA">
        <w:rPr>
          <w:rFonts w:ascii="Times New Roman" w:hAnsi="Times New Roman"/>
          <w:sz w:val="24"/>
          <w:szCs w:val="24"/>
        </w:rPr>
        <w:t xml:space="preserve">% к средней заработной плате учителей в Московской области; </w:t>
      </w:r>
    </w:p>
    <w:p w:rsidR="008818B0" w:rsidRPr="00C21CCA" w:rsidRDefault="00D656E9" w:rsidP="00C21CCA">
      <w:pPr>
        <w:ind w:firstLine="709"/>
        <w:jc w:val="both"/>
        <w:rPr>
          <w:rFonts w:ascii="Times New Roman" w:hAnsi="Times New Roman"/>
          <w:sz w:val="24"/>
          <w:szCs w:val="24"/>
        </w:rPr>
      </w:pPr>
      <w:r w:rsidRPr="00C21CCA">
        <w:rPr>
          <w:rFonts w:ascii="Times New Roman" w:hAnsi="Times New Roman"/>
          <w:sz w:val="24"/>
          <w:szCs w:val="24"/>
        </w:rPr>
        <w:t>- учреждений культуры –</w:t>
      </w:r>
      <w:r w:rsidR="00A50018" w:rsidRPr="00C21CCA">
        <w:rPr>
          <w:rFonts w:ascii="Times New Roman" w:hAnsi="Times New Roman"/>
          <w:sz w:val="24"/>
          <w:szCs w:val="24"/>
        </w:rPr>
        <w:t xml:space="preserve"> </w:t>
      </w:r>
      <w:r w:rsidR="006F0715" w:rsidRPr="00C21CCA">
        <w:rPr>
          <w:rFonts w:ascii="Times New Roman" w:hAnsi="Times New Roman"/>
          <w:sz w:val="24"/>
          <w:szCs w:val="24"/>
        </w:rPr>
        <w:t xml:space="preserve">83,5 тыс. руб. </w:t>
      </w:r>
      <w:r w:rsidR="008818B0" w:rsidRPr="00C21CCA">
        <w:rPr>
          <w:rFonts w:ascii="Times New Roman" w:hAnsi="Times New Roman"/>
          <w:sz w:val="24"/>
          <w:szCs w:val="24"/>
        </w:rPr>
        <w:t>или 114,2% к 2024 году.</w:t>
      </w:r>
    </w:p>
    <w:p w:rsidR="00A50018" w:rsidRPr="00C21CCA" w:rsidRDefault="00A50018" w:rsidP="00C21CCA">
      <w:pPr>
        <w:ind w:firstLine="709"/>
        <w:jc w:val="both"/>
        <w:rPr>
          <w:rFonts w:ascii="Times New Roman" w:hAnsi="Times New Roman"/>
          <w:sz w:val="24"/>
          <w:szCs w:val="24"/>
        </w:rPr>
      </w:pPr>
    </w:p>
    <w:p w:rsidR="00D65E48" w:rsidRPr="00C21CCA" w:rsidRDefault="00D65E48" w:rsidP="000D7230">
      <w:pPr>
        <w:pStyle w:val="2"/>
        <w:jc w:val="center"/>
      </w:pPr>
      <w:bookmarkStart w:id="2" w:name="_Toc233217472"/>
      <w:r w:rsidRPr="00C21CCA">
        <w:t xml:space="preserve">Бюджет </w:t>
      </w:r>
      <w:r w:rsidR="00CA17CC" w:rsidRPr="00C21CCA">
        <w:t>Одинцовского городского округа</w:t>
      </w:r>
      <w:bookmarkEnd w:id="2"/>
    </w:p>
    <w:p w:rsidR="00D65E48" w:rsidRPr="00C21CCA" w:rsidRDefault="00D65E48" w:rsidP="00C21CCA">
      <w:pPr>
        <w:ind w:firstLine="709"/>
        <w:jc w:val="both"/>
        <w:rPr>
          <w:rFonts w:ascii="Times New Roman" w:hAnsi="Times New Roman"/>
          <w:sz w:val="24"/>
          <w:szCs w:val="24"/>
        </w:rPr>
      </w:pPr>
    </w:p>
    <w:p w:rsidR="003F4DDD" w:rsidRPr="00C21CCA" w:rsidRDefault="003F4DDD" w:rsidP="00C21CCA">
      <w:pPr>
        <w:ind w:firstLine="709"/>
        <w:jc w:val="both"/>
        <w:rPr>
          <w:rFonts w:ascii="Times New Roman" w:eastAsia="Calibri" w:hAnsi="Times New Roman"/>
          <w:sz w:val="24"/>
          <w:szCs w:val="24"/>
        </w:rPr>
      </w:pPr>
      <w:r w:rsidRPr="00C21CCA">
        <w:rPr>
          <w:rFonts w:ascii="Times New Roman" w:hAnsi="Times New Roman"/>
          <w:sz w:val="24"/>
          <w:szCs w:val="24"/>
        </w:rPr>
        <w:t>В</w:t>
      </w:r>
      <w:r w:rsidRPr="00C21CCA">
        <w:rPr>
          <w:rFonts w:ascii="Times New Roman" w:eastAsia="Calibri" w:hAnsi="Times New Roman"/>
          <w:sz w:val="24"/>
          <w:szCs w:val="24"/>
        </w:rPr>
        <w:t xml:space="preserve"> 2025 году в бюджет Одинцовского городского округа поступило доходов в сумме 41 521 млн. руб., что на 4 226 млн. руб. или на 11,3% больше </w:t>
      </w:r>
      <w:r w:rsidR="00720F30" w:rsidRPr="00C21CCA">
        <w:rPr>
          <w:rFonts w:ascii="Times New Roman" w:eastAsia="Calibri" w:hAnsi="Times New Roman"/>
          <w:sz w:val="24"/>
          <w:szCs w:val="24"/>
        </w:rPr>
        <w:t>по сравнению с 2024 годом</w:t>
      </w:r>
      <w:r w:rsidRPr="00C21CCA">
        <w:rPr>
          <w:rFonts w:ascii="Times New Roman" w:eastAsia="Calibri" w:hAnsi="Times New Roman"/>
          <w:sz w:val="24"/>
          <w:szCs w:val="24"/>
        </w:rPr>
        <w:t xml:space="preserve">, в том числе за счет </w:t>
      </w:r>
      <w:r w:rsidR="00720F30" w:rsidRPr="00C21CCA">
        <w:rPr>
          <w:rFonts w:ascii="Times New Roman" w:eastAsia="Calibri" w:hAnsi="Times New Roman"/>
          <w:sz w:val="24"/>
          <w:szCs w:val="24"/>
        </w:rPr>
        <w:t>увеличения</w:t>
      </w:r>
      <w:r w:rsidRPr="00C21CCA">
        <w:rPr>
          <w:rFonts w:ascii="Times New Roman" w:eastAsia="Calibri" w:hAnsi="Times New Roman"/>
          <w:sz w:val="24"/>
          <w:szCs w:val="24"/>
        </w:rPr>
        <w:t>:</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налоговых и неналоговых доходов на 2 405 млн. руб.</w:t>
      </w:r>
      <w:r w:rsidR="00720F30" w:rsidRPr="00C21CCA">
        <w:rPr>
          <w:rFonts w:ascii="Times New Roman" w:eastAsia="Calibri" w:hAnsi="Times New Roman"/>
          <w:sz w:val="24"/>
          <w:szCs w:val="24"/>
        </w:rPr>
        <w:t>;</w:t>
      </w:r>
      <w:r w:rsidRPr="00C21CCA">
        <w:rPr>
          <w:rFonts w:ascii="Times New Roman" w:eastAsia="Calibri" w:hAnsi="Times New Roman"/>
          <w:sz w:val="24"/>
          <w:szCs w:val="24"/>
        </w:rPr>
        <w:t xml:space="preserve"> </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безвозмездных поступлений от других бюджетов бюджетной системы Российс</w:t>
      </w:r>
      <w:r w:rsidR="00720F30" w:rsidRPr="00C21CCA">
        <w:rPr>
          <w:rFonts w:ascii="Times New Roman" w:eastAsia="Calibri" w:hAnsi="Times New Roman"/>
          <w:sz w:val="24"/>
          <w:szCs w:val="24"/>
        </w:rPr>
        <w:t>кой Федерации на 254 млн. руб.;</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прочих безвозмездных поступлений, связанных с реализацией инвестиционных проектов и проектов комплексного развития территорий и иных доходов на 1</w:t>
      </w:r>
      <w:r w:rsidR="00720F30" w:rsidRPr="00C21CCA">
        <w:rPr>
          <w:rFonts w:ascii="Times New Roman" w:eastAsia="Calibri" w:hAnsi="Times New Roman"/>
          <w:sz w:val="24"/>
          <w:szCs w:val="24"/>
        </w:rPr>
        <w:t> </w:t>
      </w:r>
      <w:r w:rsidRPr="00C21CCA">
        <w:rPr>
          <w:rFonts w:ascii="Times New Roman" w:eastAsia="Calibri" w:hAnsi="Times New Roman"/>
          <w:sz w:val="24"/>
          <w:szCs w:val="24"/>
        </w:rPr>
        <w:t>568</w:t>
      </w:r>
      <w:r w:rsidR="00720F30" w:rsidRPr="00C21CCA">
        <w:rPr>
          <w:rFonts w:ascii="Times New Roman" w:eastAsia="Calibri" w:hAnsi="Times New Roman"/>
          <w:sz w:val="24"/>
          <w:szCs w:val="24"/>
        </w:rPr>
        <w:t> </w:t>
      </w:r>
      <w:r w:rsidRPr="00C21CCA">
        <w:rPr>
          <w:rFonts w:ascii="Times New Roman" w:eastAsia="Calibri" w:hAnsi="Times New Roman"/>
          <w:sz w:val="24"/>
          <w:szCs w:val="24"/>
        </w:rPr>
        <w:t xml:space="preserve">млн. руб. </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Налоговых и неналоговых доходов в 2025 году поступило на 2 405</w:t>
      </w:r>
      <w:r w:rsidR="00720F30" w:rsidRPr="00C21CCA">
        <w:rPr>
          <w:rFonts w:ascii="Times New Roman" w:eastAsia="Calibri" w:hAnsi="Times New Roman"/>
          <w:sz w:val="24"/>
          <w:szCs w:val="24"/>
        </w:rPr>
        <w:t xml:space="preserve"> млн.</w:t>
      </w:r>
      <w:r w:rsidR="00D1289F" w:rsidRPr="00C21CCA">
        <w:rPr>
          <w:rFonts w:ascii="Times New Roman" w:eastAsia="Calibri" w:hAnsi="Times New Roman"/>
          <w:sz w:val="24"/>
          <w:szCs w:val="24"/>
        </w:rPr>
        <w:t xml:space="preserve"> </w:t>
      </w:r>
      <w:r w:rsidRPr="00C21CCA">
        <w:rPr>
          <w:rFonts w:ascii="Times New Roman" w:eastAsia="Calibri" w:hAnsi="Times New Roman"/>
          <w:sz w:val="24"/>
          <w:szCs w:val="24"/>
        </w:rPr>
        <w:t>руб. или на 11,3% больше по сравнению с 2024 годом. При плане 23 236 млн. руб. фактические поступления составили 23 620 млн. руб., сверх плана получено 384</w:t>
      </w:r>
      <w:r w:rsidR="00720F30" w:rsidRPr="00C21CCA">
        <w:rPr>
          <w:rFonts w:ascii="Times New Roman" w:eastAsia="Calibri" w:hAnsi="Times New Roman"/>
          <w:sz w:val="24"/>
          <w:szCs w:val="24"/>
        </w:rPr>
        <w:t> </w:t>
      </w:r>
      <w:r w:rsidRPr="00C21CCA">
        <w:rPr>
          <w:rFonts w:ascii="Times New Roman" w:eastAsia="Calibri" w:hAnsi="Times New Roman"/>
          <w:sz w:val="24"/>
          <w:szCs w:val="24"/>
        </w:rPr>
        <w:t>млн. руб., исполнение</w:t>
      </w:r>
      <w:r w:rsidR="00720F30" w:rsidRPr="00C21CCA">
        <w:rPr>
          <w:rFonts w:ascii="Times New Roman" w:eastAsia="Calibri" w:hAnsi="Times New Roman"/>
          <w:sz w:val="24"/>
          <w:szCs w:val="24"/>
        </w:rPr>
        <w:t xml:space="preserve"> составило</w:t>
      </w:r>
      <w:r w:rsidRPr="00C21CCA">
        <w:rPr>
          <w:rFonts w:ascii="Times New Roman" w:eastAsia="Calibri" w:hAnsi="Times New Roman"/>
          <w:sz w:val="24"/>
          <w:szCs w:val="24"/>
        </w:rPr>
        <w:t xml:space="preserve"> 101,7%. </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hAnsi="Times New Roman"/>
          <w:sz w:val="24"/>
          <w:szCs w:val="24"/>
        </w:rPr>
        <w:t xml:space="preserve">На 2026 год доходы бюджета </w:t>
      </w:r>
      <w:r w:rsidR="00720F30" w:rsidRPr="00C21CCA">
        <w:rPr>
          <w:rFonts w:ascii="Times New Roman" w:eastAsia="Calibri" w:hAnsi="Times New Roman"/>
          <w:sz w:val="24"/>
          <w:szCs w:val="24"/>
        </w:rPr>
        <w:t xml:space="preserve">Одинцовского городского округа </w:t>
      </w:r>
      <w:r w:rsidRPr="00C21CCA">
        <w:rPr>
          <w:rFonts w:ascii="Times New Roman" w:hAnsi="Times New Roman"/>
          <w:sz w:val="24"/>
          <w:szCs w:val="24"/>
        </w:rPr>
        <w:t>в целом запланированы в сумме 44 850 млн. руб., из них план по налоговым и неналоговым доходам составляет 25 343 млн. руб., что на 1 723 млн. руб. или 7,3% больше</w:t>
      </w:r>
      <w:r w:rsidR="00720F30" w:rsidRPr="00C21CCA">
        <w:rPr>
          <w:rFonts w:ascii="Times New Roman" w:hAnsi="Times New Roman"/>
          <w:sz w:val="24"/>
          <w:szCs w:val="24"/>
        </w:rPr>
        <w:t xml:space="preserve"> </w:t>
      </w:r>
      <w:r w:rsidR="00720F30" w:rsidRPr="00C21CCA">
        <w:rPr>
          <w:rFonts w:ascii="Times New Roman" w:eastAsia="Calibri" w:hAnsi="Times New Roman"/>
          <w:sz w:val="24"/>
          <w:szCs w:val="24"/>
        </w:rPr>
        <w:t>по сравнению с 2025 годом</w:t>
      </w:r>
      <w:r w:rsidRPr="00C21CCA">
        <w:rPr>
          <w:rFonts w:ascii="Times New Roman" w:hAnsi="Times New Roman"/>
          <w:sz w:val="24"/>
          <w:szCs w:val="24"/>
        </w:rPr>
        <w:t>.</w:t>
      </w:r>
    </w:p>
    <w:p w:rsidR="003F4DDD" w:rsidRPr="00C21CCA" w:rsidRDefault="003F4DDD" w:rsidP="00C21CCA">
      <w:pPr>
        <w:ind w:firstLine="709"/>
        <w:jc w:val="both"/>
        <w:rPr>
          <w:rFonts w:ascii="Times New Roman" w:hAnsi="Times New Roman"/>
          <w:sz w:val="24"/>
          <w:szCs w:val="24"/>
        </w:rPr>
      </w:pPr>
      <w:r w:rsidRPr="00C21CCA">
        <w:rPr>
          <w:rFonts w:ascii="Times New Roman" w:hAnsi="Times New Roman"/>
          <w:sz w:val="24"/>
          <w:szCs w:val="24"/>
        </w:rPr>
        <w:lastRenderedPageBreak/>
        <w:t>Расходы бюджета Одинцовского городского округа в 2025 году при плане 45 058 млн. руб. составили 42 413 млн</w:t>
      </w:r>
      <w:r w:rsidR="00720F30" w:rsidRPr="00C21CCA">
        <w:rPr>
          <w:rFonts w:ascii="Times New Roman" w:hAnsi="Times New Roman"/>
          <w:sz w:val="24"/>
          <w:szCs w:val="24"/>
        </w:rPr>
        <w:t xml:space="preserve">. руб., что на 4 889 млн. руб. или на 13 % </w:t>
      </w:r>
      <w:r w:rsidRPr="00C21CCA">
        <w:rPr>
          <w:rFonts w:ascii="Times New Roman" w:hAnsi="Times New Roman"/>
          <w:sz w:val="24"/>
          <w:szCs w:val="24"/>
        </w:rPr>
        <w:t>больше по сравнению с расходами в 2024 году. Рост обусловлен увеличением расходов за счет средств местного бюджета. Исполнение плана составило 94%.</w:t>
      </w:r>
    </w:p>
    <w:p w:rsidR="009A4924" w:rsidRPr="00C21CCA" w:rsidRDefault="009A4924"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 целях повышения эффективности расходования средств, направленных на достижение целевых показателей</w:t>
      </w:r>
      <w:r w:rsidR="004D319B" w:rsidRPr="00C21CCA">
        <w:rPr>
          <w:rFonts w:ascii="Times New Roman" w:eastAsia="Calibri" w:hAnsi="Times New Roman"/>
          <w:sz w:val="24"/>
          <w:szCs w:val="24"/>
        </w:rPr>
        <w:t xml:space="preserve"> и </w:t>
      </w:r>
      <w:r w:rsidRPr="00C21CCA">
        <w:rPr>
          <w:rFonts w:ascii="Times New Roman" w:eastAsia="Calibri" w:hAnsi="Times New Roman"/>
          <w:sz w:val="24"/>
          <w:szCs w:val="24"/>
        </w:rPr>
        <w:t>результатов выполнения мероприятий муниципальных программ Одинцовского городского округа, расходы бюджета Одинцовского городского округа в 2025 году на реализацию муниципальных программ составили 99,4 %.</w:t>
      </w:r>
    </w:p>
    <w:p w:rsidR="003F4DDD" w:rsidRPr="00C21CCA" w:rsidRDefault="003F4DDD" w:rsidP="00C21CCA">
      <w:pPr>
        <w:ind w:firstLine="709"/>
        <w:jc w:val="both"/>
        <w:rPr>
          <w:rFonts w:ascii="Times New Roman" w:hAnsi="Times New Roman"/>
          <w:sz w:val="24"/>
          <w:szCs w:val="24"/>
        </w:rPr>
      </w:pPr>
      <w:r w:rsidRPr="00C21CCA">
        <w:rPr>
          <w:rFonts w:ascii="Times New Roman" w:hAnsi="Times New Roman"/>
          <w:sz w:val="24"/>
          <w:szCs w:val="24"/>
        </w:rPr>
        <w:t>В бюджете</w:t>
      </w:r>
      <w:r w:rsidR="009A4924" w:rsidRPr="00C21CCA">
        <w:rPr>
          <w:rFonts w:ascii="Times New Roman" w:hAnsi="Times New Roman"/>
          <w:sz w:val="24"/>
          <w:szCs w:val="24"/>
        </w:rPr>
        <w:t xml:space="preserve"> Одинцовского</w:t>
      </w:r>
      <w:r w:rsidRPr="00C21CCA">
        <w:rPr>
          <w:rFonts w:ascii="Times New Roman" w:hAnsi="Times New Roman"/>
          <w:sz w:val="24"/>
          <w:szCs w:val="24"/>
        </w:rPr>
        <w:t xml:space="preserve"> городского округа 84,6</w:t>
      </w:r>
      <w:r w:rsidR="009A4924" w:rsidRPr="00C21CCA">
        <w:rPr>
          <w:rFonts w:ascii="Times New Roman" w:hAnsi="Times New Roman"/>
          <w:sz w:val="24"/>
          <w:szCs w:val="24"/>
        </w:rPr>
        <w:t xml:space="preserve"> </w:t>
      </w:r>
      <w:r w:rsidRPr="00C21CCA">
        <w:rPr>
          <w:rFonts w:ascii="Times New Roman" w:hAnsi="Times New Roman"/>
          <w:sz w:val="24"/>
          <w:szCs w:val="24"/>
        </w:rPr>
        <w:t xml:space="preserve">% от общей суммы расходов </w:t>
      </w:r>
      <w:r w:rsidR="009A4924" w:rsidRPr="00C21CCA">
        <w:rPr>
          <w:rFonts w:ascii="Times New Roman" w:hAnsi="Times New Roman"/>
          <w:sz w:val="24"/>
          <w:szCs w:val="24"/>
        </w:rPr>
        <w:t xml:space="preserve">бюджета </w:t>
      </w:r>
      <w:r w:rsidR="00BA7593" w:rsidRPr="00C21CCA">
        <w:rPr>
          <w:rFonts w:ascii="Times New Roman" w:hAnsi="Times New Roman"/>
          <w:sz w:val="24"/>
          <w:szCs w:val="24"/>
        </w:rPr>
        <w:t xml:space="preserve">Одинцовского городского </w:t>
      </w:r>
      <w:r w:rsidR="009A4924" w:rsidRPr="00C21CCA">
        <w:rPr>
          <w:rFonts w:ascii="Times New Roman" w:hAnsi="Times New Roman"/>
          <w:sz w:val="24"/>
          <w:szCs w:val="24"/>
        </w:rPr>
        <w:t xml:space="preserve">округа </w:t>
      </w:r>
      <w:r w:rsidRPr="00C21CCA">
        <w:rPr>
          <w:rFonts w:ascii="Times New Roman" w:hAnsi="Times New Roman"/>
          <w:sz w:val="24"/>
          <w:szCs w:val="24"/>
        </w:rPr>
        <w:t xml:space="preserve">составляют расходы на социальную сферу, жилищно-коммунальное хозяйство и национальную экономику, из них расходы на образование </w:t>
      </w:r>
      <w:r w:rsidR="009A4924" w:rsidRPr="00C21CCA">
        <w:rPr>
          <w:rFonts w:ascii="Times New Roman" w:hAnsi="Times New Roman"/>
          <w:sz w:val="24"/>
          <w:szCs w:val="24"/>
        </w:rPr>
        <w:t>составили</w:t>
      </w:r>
      <w:r w:rsidRPr="00C21CCA">
        <w:rPr>
          <w:rFonts w:ascii="Times New Roman" w:hAnsi="Times New Roman"/>
          <w:sz w:val="24"/>
          <w:szCs w:val="24"/>
        </w:rPr>
        <w:t xml:space="preserve"> 42,6 %, жилищно-коммунальное хозяйство – 27,6 %, </w:t>
      </w:r>
      <w:r w:rsidR="009A4924" w:rsidRPr="00C21CCA">
        <w:rPr>
          <w:rFonts w:ascii="Times New Roman" w:hAnsi="Times New Roman"/>
          <w:sz w:val="24"/>
          <w:szCs w:val="24"/>
        </w:rPr>
        <w:t xml:space="preserve">дорожное хозяйство и транспорт – 6,3 %, </w:t>
      </w:r>
      <w:r w:rsidRPr="00C21CCA">
        <w:rPr>
          <w:rFonts w:ascii="Times New Roman" w:hAnsi="Times New Roman"/>
          <w:sz w:val="24"/>
          <w:szCs w:val="24"/>
        </w:rPr>
        <w:t>культуру – 4 %, физическую культуру и спорт – 3,2 %, социальную политику – 0,9 %.</w:t>
      </w:r>
      <w:r w:rsidR="009A4924" w:rsidRPr="00C21CCA">
        <w:rPr>
          <w:rFonts w:ascii="Times New Roman" w:hAnsi="Times New Roman"/>
          <w:sz w:val="24"/>
          <w:szCs w:val="24"/>
        </w:rPr>
        <w:t xml:space="preserve"> </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По состоянию на 01.01.2026 в Одинцовском городском округе функционируют 110 муниципальных учреждений</w:t>
      </w:r>
      <w:r w:rsidR="00235D4F" w:rsidRPr="00C21CCA">
        <w:rPr>
          <w:rFonts w:ascii="Times New Roman" w:eastAsia="Calibri" w:hAnsi="Times New Roman"/>
          <w:sz w:val="24"/>
          <w:szCs w:val="24"/>
        </w:rPr>
        <w:t>, их которых</w:t>
      </w:r>
      <w:r w:rsidRPr="00C21CCA">
        <w:rPr>
          <w:rFonts w:ascii="Times New Roman" w:eastAsia="Calibri" w:hAnsi="Times New Roman"/>
          <w:sz w:val="24"/>
          <w:szCs w:val="24"/>
        </w:rPr>
        <w:t xml:space="preserve"> </w:t>
      </w:r>
      <w:r w:rsidR="00235D4F" w:rsidRPr="00C21CCA">
        <w:rPr>
          <w:rFonts w:ascii="Times New Roman" w:eastAsia="Calibri" w:hAnsi="Times New Roman"/>
          <w:sz w:val="24"/>
          <w:szCs w:val="24"/>
        </w:rPr>
        <w:t xml:space="preserve">казенных </w:t>
      </w:r>
      <w:r w:rsidRPr="00C21CCA">
        <w:rPr>
          <w:rFonts w:ascii="Times New Roman" w:eastAsia="Calibri" w:hAnsi="Times New Roman"/>
          <w:sz w:val="24"/>
          <w:szCs w:val="24"/>
        </w:rPr>
        <w:t xml:space="preserve">- 12 </w:t>
      </w:r>
      <w:r w:rsidR="00235D4F" w:rsidRPr="00C21CCA">
        <w:rPr>
          <w:rFonts w:ascii="Times New Roman" w:eastAsia="Calibri" w:hAnsi="Times New Roman"/>
          <w:sz w:val="24"/>
          <w:szCs w:val="24"/>
        </w:rPr>
        <w:t>ед.</w:t>
      </w:r>
      <w:r w:rsidRPr="00C21CCA">
        <w:rPr>
          <w:rFonts w:ascii="Times New Roman" w:eastAsia="Calibri" w:hAnsi="Times New Roman"/>
          <w:sz w:val="24"/>
          <w:szCs w:val="24"/>
        </w:rPr>
        <w:t xml:space="preserve">, </w:t>
      </w:r>
      <w:r w:rsidR="00235D4F" w:rsidRPr="00C21CCA">
        <w:rPr>
          <w:rFonts w:ascii="Times New Roman" w:eastAsia="Calibri" w:hAnsi="Times New Roman"/>
          <w:sz w:val="24"/>
          <w:szCs w:val="24"/>
        </w:rPr>
        <w:t xml:space="preserve">бюджетных - </w:t>
      </w:r>
      <w:r w:rsidRPr="00C21CCA">
        <w:rPr>
          <w:rFonts w:ascii="Times New Roman" w:eastAsia="Calibri" w:hAnsi="Times New Roman"/>
          <w:sz w:val="24"/>
          <w:szCs w:val="24"/>
        </w:rPr>
        <w:t xml:space="preserve">78 </w:t>
      </w:r>
      <w:r w:rsidR="00235D4F" w:rsidRPr="00C21CCA">
        <w:rPr>
          <w:rFonts w:ascii="Times New Roman" w:eastAsia="Calibri" w:hAnsi="Times New Roman"/>
          <w:sz w:val="24"/>
          <w:szCs w:val="24"/>
        </w:rPr>
        <w:t>ед.</w:t>
      </w:r>
      <w:r w:rsidRPr="00C21CCA">
        <w:rPr>
          <w:rFonts w:ascii="Times New Roman" w:eastAsia="Calibri" w:hAnsi="Times New Roman"/>
          <w:sz w:val="24"/>
          <w:szCs w:val="24"/>
        </w:rPr>
        <w:t xml:space="preserve"> и </w:t>
      </w:r>
      <w:r w:rsidR="00235D4F" w:rsidRPr="00C21CCA">
        <w:rPr>
          <w:rFonts w:ascii="Times New Roman" w:eastAsia="Calibri" w:hAnsi="Times New Roman"/>
          <w:sz w:val="24"/>
          <w:szCs w:val="24"/>
        </w:rPr>
        <w:t xml:space="preserve">автономных учреждений - </w:t>
      </w:r>
      <w:r w:rsidRPr="00C21CCA">
        <w:rPr>
          <w:rFonts w:ascii="Times New Roman" w:eastAsia="Calibri" w:hAnsi="Times New Roman"/>
          <w:sz w:val="24"/>
          <w:szCs w:val="24"/>
        </w:rPr>
        <w:t xml:space="preserve">20 </w:t>
      </w:r>
      <w:r w:rsidR="00235D4F" w:rsidRPr="00C21CCA">
        <w:rPr>
          <w:rFonts w:ascii="Times New Roman" w:eastAsia="Calibri" w:hAnsi="Times New Roman"/>
          <w:sz w:val="24"/>
          <w:szCs w:val="24"/>
        </w:rPr>
        <w:t>ед</w:t>
      </w:r>
      <w:r w:rsidRPr="00C21CCA">
        <w:rPr>
          <w:rFonts w:ascii="Times New Roman" w:eastAsia="Calibri" w:hAnsi="Times New Roman"/>
          <w:sz w:val="24"/>
          <w:szCs w:val="24"/>
        </w:rPr>
        <w:t xml:space="preserve">. </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2025 году муниципальная долговая политика Одинцовского городского округа исходила из целей сбалансированности бюджета </w:t>
      </w:r>
      <w:r w:rsidR="008162C7" w:rsidRPr="00C21CCA">
        <w:rPr>
          <w:rFonts w:ascii="Times New Roman" w:eastAsia="Calibri" w:hAnsi="Times New Roman"/>
          <w:sz w:val="24"/>
          <w:szCs w:val="24"/>
        </w:rPr>
        <w:t xml:space="preserve">Одинцовского городского </w:t>
      </w:r>
      <w:r w:rsidRPr="00C21CCA">
        <w:rPr>
          <w:rFonts w:ascii="Times New Roman" w:eastAsia="Calibri" w:hAnsi="Times New Roman"/>
          <w:sz w:val="24"/>
          <w:szCs w:val="24"/>
        </w:rPr>
        <w:t>округа путем привлечения заемных средств в объеме, не превышающем размеров, установленных Бюджетным кодексом Российской Федерации.</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Значительная работа проведена в 2025 году по взысканию налоговой задолженности в бюджетн</w:t>
      </w:r>
      <w:r w:rsidR="00235D4F" w:rsidRPr="00C21CCA">
        <w:rPr>
          <w:rFonts w:ascii="Times New Roman" w:eastAsia="Calibri" w:hAnsi="Times New Roman"/>
          <w:sz w:val="24"/>
          <w:szCs w:val="24"/>
        </w:rPr>
        <w:t>ую систему Российской Федерации с освещением мероприятий в средствах массовой информации и в социальных сетях.</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На заседания Межведомственной комиссии по мобилизации доходов по вопросам погашения задолженности по налогам приглашено 273 должника </w:t>
      </w:r>
      <w:r w:rsidR="00235D4F" w:rsidRPr="00C21CCA">
        <w:rPr>
          <w:rFonts w:ascii="Times New Roman" w:eastAsia="Calibri" w:hAnsi="Times New Roman"/>
          <w:sz w:val="24"/>
          <w:szCs w:val="24"/>
        </w:rPr>
        <w:t>– юридических и физических лиц.</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По результатам рассмотрения списков должников, полученных из МРИ ФНС России № 22 по Московской области, подготовлено и направлено юридическим и физическим лицам 421 информационное письмо Главы Одинцовского городского округа, проведены телефонные переговоры о наличии задолженности и необходимости принятия мер по ее погашению.</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Общая сумма отработанной налоговой задолженности в консолидированный бюджет Московской области</w:t>
      </w:r>
      <w:r w:rsidR="00235D4F" w:rsidRPr="00C21CCA">
        <w:rPr>
          <w:rFonts w:ascii="Times New Roman" w:eastAsia="Calibri" w:hAnsi="Times New Roman"/>
          <w:sz w:val="24"/>
          <w:szCs w:val="24"/>
        </w:rPr>
        <w:t xml:space="preserve"> в 2025 году</w:t>
      </w:r>
      <w:r w:rsidRPr="00C21CCA">
        <w:rPr>
          <w:rFonts w:ascii="Times New Roman" w:eastAsia="Calibri" w:hAnsi="Times New Roman"/>
          <w:sz w:val="24"/>
          <w:szCs w:val="24"/>
        </w:rPr>
        <w:t xml:space="preserve"> составила 3</w:t>
      </w:r>
      <w:r w:rsidR="00235D4F" w:rsidRPr="00C21CCA">
        <w:rPr>
          <w:rFonts w:ascii="Times New Roman" w:eastAsia="Calibri" w:hAnsi="Times New Roman"/>
          <w:sz w:val="24"/>
          <w:szCs w:val="24"/>
        </w:rPr>
        <w:t> </w:t>
      </w:r>
      <w:r w:rsidR="00912961" w:rsidRPr="00C21CCA">
        <w:rPr>
          <w:rFonts w:ascii="Times New Roman" w:eastAsia="Calibri" w:hAnsi="Times New Roman"/>
          <w:sz w:val="24"/>
          <w:szCs w:val="24"/>
        </w:rPr>
        <w:t>289</w:t>
      </w:r>
      <w:r w:rsidR="00235D4F" w:rsidRPr="00C21CCA">
        <w:rPr>
          <w:rFonts w:ascii="Times New Roman" w:eastAsia="Calibri" w:hAnsi="Times New Roman"/>
          <w:sz w:val="24"/>
          <w:szCs w:val="24"/>
        </w:rPr>
        <w:t> </w:t>
      </w:r>
      <w:r w:rsidRPr="00C21CCA">
        <w:rPr>
          <w:rFonts w:ascii="Times New Roman" w:eastAsia="Calibri" w:hAnsi="Times New Roman"/>
          <w:sz w:val="24"/>
          <w:szCs w:val="24"/>
        </w:rPr>
        <w:t>млн. руб.</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По результатам</w:t>
      </w:r>
      <w:r w:rsidR="00235D4F" w:rsidRPr="00C21CCA">
        <w:rPr>
          <w:rFonts w:ascii="Times New Roman" w:eastAsia="Calibri" w:hAnsi="Times New Roman"/>
          <w:sz w:val="24"/>
          <w:szCs w:val="24"/>
        </w:rPr>
        <w:t xml:space="preserve"> проведенной</w:t>
      </w:r>
      <w:r w:rsidRPr="00C21CCA">
        <w:rPr>
          <w:rFonts w:ascii="Times New Roman" w:eastAsia="Calibri" w:hAnsi="Times New Roman"/>
          <w:sz w:val="24"/>
          <w:szCs w:val="24"/>
        </w:rPr>
        <w:t xml:space="preserve"> работы в отчетном периоде погашена задолженность в консолидированный бюджет Московской области </w:t>
      </w:r>
      <w:r w:rsidR="00235D4F" w:rsidRPr="00C21CCA">
        <w:rPr>
          <w:rFonts w:ascii="Times New Roman" w:eastAsia="Calibri" w:hAnsi="Times New Roman"/>
          <w:sz w:val="24"/>
          <w:szCs w:val="24"/>
        </w:rPr>
        <w:t>в сумме</w:t>
      </w:r>
      <w:r w:rsidRPr="00C21CCA">
        <w:rPr>
          <w:rFonts w:ascii="Times New Roman" w:eastAsia="Calibri" w:hAnsi="Times New Roman"/>
          <w:sz w:val="24"/>
          <w:szCs w:val="24"/>
        </w:rPr>
        <w:t xml:space="preserve"> </w:t>
      </w:r>
      <w:r w:rsidR="00235D4F" w:rsidRPr="00C21CCA">
        <w:rPr>
          <w:rFonts w:ascii="Times New Roman" w:eastAsia="Calibri" w:hAnsi="Times New Roman"/>
          <w:sz w:val="24"/>
          <w:szCs w:val="24"/>
        </w:rPr>
        <w:t>1 </w:t>
      </w:r>
      <w:r w:rsidR="00912961" w:rsidRPr="00C21CCA">
        <w:rPr>
          <w:rFonts w:ascii="Times New Roman" w:eastAsia="Calibri" w:hAnsi="Times New Roman"/>
          <w:sz w:val="24"/>
          <w:szCs w:val="24"/>
        </w:rPr>
        <w:t>621</w:t>
      </w:r>
      <w:r w:rsidRPr="00C21CCA">
        <w:rPr>
          <w:rFonts w:ascii="Times New Roman" w:eastAsia="Calibri" w:hAnsi="Times New Roman"/>
          <w:sz w:val="24"/>
          <w:szCs w:val="24"/>
        </w:rPr>
        <w:t xml:space="preserve"> </w:t>
      </w:r>
      <w:r w:rsidR="00235D4F" w:rsidRPr="00C21CCA">
        <w:rPr>
          <w:rFonts w:ascii="Times New Roman" w:eastAsia="Calibri" w:hAnsi="Times New Roman"/>
          <w:sz w:val="24"/>
          <w:szCs w:val="24"/>
        </w:rPr>
        <w:t>млн. руб.</w:t>
      </w:r>
      <w:r w:rsidRPr="00C21CCA">
        <w:rPr>
          <w:rFonts w:ascii="Times New Roman" w:eastAsia="Calibri" w:hAnsi="Times New Roman"/>
          <w:sz w:val="24"/>
          <w:szCs w:val="24"/>
        </w:rPr>
        <w:t xml:space="preserve"> </w:t>
      </w:r>
      <w:r w:rsidR="00912961" w:rsidRPr="00C21CCA">
        <w:rPr>
          <w:rFonts w:ascii="Times New Roman" w:eastAsia="Calibri" w:hAnsi="Times New Roman"/>
          <w:sz w:val="24"/>
          <w:szCs w:val="24"/>
        </w:rPr>
        <w:t>или 49</w:t>
      </w:r>
      <w:r w:rsidRPr="00C21CCA">
        <w:rPr>
          <w:rFonts w:ascii="Times New Roman" w:eastAsia="Calibri" w:hAnsi="Times New Roman"/>
          <w:sz w:val="24"/>
          <w:szCs w:val="24"/>
        </w:rPr>
        <w:t xml:space="preserve">% от суммы отработанной задолженности, из них по рассмотренным </w:t>
      </w:r>
      <w:r w:rsidR="00D114A2" w:rsidRPr="00C21CCA">
        <w:rPr>
          <w:rFonts w:ascii="Times New Roman" w:eastAsia="Calibri" w:hAnsi="Times New Roman"/>
          <w:sz w:val="24"/>
          <w:szCs w:val="24"/>
        </w:rPr>
        <w:t xml:space="preserve">должникам </w:t>
      </w:r>
      <w:r w:rsidRPr="00C21CCA">
        <w:rPr>
          <w:rFonts w:ascii="Times New Roman" w:eastAsia="Calibri" w:hAnsi="Times New Roman"/>
          <w:sz w:val="24"/>
          <w:szCs w:val="24"/>
        </w:rPr>
        <w:t xml:space="preserve">на заседаниях Комиссии поступило 489 млн. руб. </w:t>
      </w:r>
    </w:p>
    <w:p w:rsidR="003F4DDD" w:rsidRPr="00C21CCA" w:rsidRDefault="003F4DDD" w:rsidP="00C21CCA">
      <w:pPr>
        <w:ind w:firstLine="709"/>
        <w:jc w:val="both"/>
        <w:rPr>
          <w:rFonts w:ascii="Times New Roman" w:eastAsia="Calibri" w:hAnsi="Times New Roman"/>
          <w:sz w:val="24"/>
          <w:szCs w:val="24"/>
        </w:rPr>
      </w:pPr>
    </w:p>
    <w:p w:rsidR="003F4DDD" w:rsidRPr="000D7230" w:rsidRDefault="003F4DDD" w:rsidP="00C21CCA">
      <w:pPr>
        <w:ind w:firstLine="709"/>
        <w:jc w:val="both"/>
        <w:rPr>
          <w:rFonts w:ascii="Times New Roman" w:eastAsia="Calibri" w:hAnsi="Times New Roman"/>
          <w:b/>
          <w:sz w:val="24"/>
          <w:szCs w:val="24"/>
        </w:rPr>
      </w:pPr>
      <w:r w:rsidRPr="000D7230">
        <w:rPr>
          <w:rFonts w:ascii="Times New Roman" w:eastAsia="Calibri" w:hAnsi="Times New Roman"/>
          <w:b/>
          <w:sz w:val="24"/>
          <w:szCs w:val="24"/>
        </w:rPr>
        <w:t>Задачи на 2026 год:</w:t>
      </w:r>
    </w:p>
    <w:p w:rsidR="0006325E" w:rsidRPr="000D7230" w:rsidRDefault="0006325E" w:rsidP="00C21CCA">
      <w:pPr>
        <w:ind w:firstLine="709"/>
        <w:jc w:val="both"/>
        <w:rPr>
          <w:rFonts w:ascii="Times New Roman" w:eastAsia="Calibri" w:hAnsi="Times New Roman"/>
          <w:b/>
          <w:sz w:val="24"/>
          <w:szCs w:val="24"/>
        </w:rPr>
      </w:pP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Сохранение устойчивости бюджетной системы Одинцовского городского округа, обеспечение безусловного исполнения принятых социальных обязательств, преодоление ухудшения текущей экономической ситуации, вызванно</w:t>
      </w:r>
      <w:r w:rsidR="00D114A2" w:rsidRPr="00C21CCA">
        <w:rPr>
          <w:rFonts w:ascii="Times New Roman" w:eastAsia="Calibri" w:hAnsi="Times New Roman"/>
          <w:sz w:val="24"/>
          <w:szCs w:val="24"/>
        </w:rPr>
        <w:t>й</w:t>
      </w:r>
      <w:r w:rsidRPr="00C21CCA">
        <w:rPr>
          <w:rFonts w:ascii="Times New Roman" w:eastAsia="Calibri" w:hAnsi="Times New Roman"/>
          <w:sz w:val="24"/>
          <w:szCs w:val="24"/>
        </w:rPr>
        <w:t xml:space="preserve"> санкционным давлением со стороны иностранных государств, станут важными задачами бюджетной политики </w:t>
      </w:r>
      <w:r w:rsidR="00172860" w:rsidRPr="00C21CCA">
        <w:rPr>
          <w:rFonts w:ascii="Times New Roman" w:eastAsia="Calibri" w:hAnsi="Times New Roman"/>
          <w:sz w:val="24"/>
          <w:szCs w:val="24"/>
        </w:rPr>
        <w:t xml:space="preserve">Одинцовского городского </w:t>
      </w:r>
      <w:r w:rsidRPr="00C21CCA">
        <w:rPr>
          <w:rFonts w:ascii="Times New Roman" w:eastAsia="Calibri" w:hAnsi="Times New Roman"/>
          <w:sz w:val="24"/>
          <w:szCs w:val="24"/>
        </w:rPr>
        <w:t>округа, которая направлена на:</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сохранение социальной направленности местного бюджета</w:t>
      </w:r>
      <w:r w:rsidR="00D114A2" w:rsidRPr="00C21CCA">
        <w:rPr>
          <w:rFonts w:ascii="Times New Roman" w:eastAsia="Calibri" w:hAnsi="Times New Roman"/>
          <w:sz w:val="24"/>
          <w:szCs w:val="24"/>
        </w:rPr>
        <w:t xml:space="preserve"> Одинцовского городского округа</w:t>
      </w:r>
      <w:r w:rsidRPr="00C21CCA">
        <w:rPr>
          <w:rFonts w:ascii="Times New Roman" w:eastAsia="Calibri" w:hAnsi="Times New Roman"/>
          <w:sz w:val="24"/>
          <w:szCs w:val="24"/>
        </w:rPr>
        <w:t>;</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поиск новых источников пополнения доходов бюджета</w:t>
      </w:r>
      <w:r w:rsidR="00D114A2" w:rsidRPr="00C21CCA">
        <w:rPr>
          <w:rFonts w:ascii="Times New Roman" w:eastAsia="Calibri" w:hAnsi="Times New Roman"/>
          <w:sz w:val="24"/>
          <w:szCs w:val="24"/>
        </w:rPr>
        <w:t xml:space="preserve"> Одинцовского городского округа</w:t>
      </w:r>
      <w:r w:rsidRPr="00C21CCA">
        <w:rPr>
          <w:rFonts w:ascii="Times New Roman" w:eastAsia="Calibri" w:hAnsi="Times New Roman"/>
          <w:sz w:val="24"/>
          <w:szCs w:val="24"/>
        </w:rPr>
        <w:t>;</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обеспечение соответствия расходных обязательств реальным доходным источникам и источникам покрытия дефицита бюджета</w:t>
      </w:r>
      <w:r w:rsidR="00D114A2" w:rsidRPr="00C21CCA">
        <w:rPr>
          <w:rFonts w:ascii="Times New Roman" w:eastAsia="Calibri" w:hAnsi="Times New Roman"/>
          <w:sz w:val="24"/>
          <w:szCs w:val="24"/>
        </w:rPr>
        <w:t xml:space="preserve"> Одинцовского городского округа</w:t>
      </w:r>
      <w:r w:rsidRPr="00C21CCA">
        <w:rPr>
          <w:rFonts w:ascii="Times New Roman" w:eastAsia="Calibri" w:hAnsi="Times New Roman"/>
          <w:sz w:val="24"/>
          <w:szCs w:val="24"/>
        </w:rPr>
        <w:t>;</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бережливость и максимальную отдачу, снижение неэффективных расходов бюджета </w:t>
      </w:r>
      <w:r w:rsidR="00D114A2" w:rsidRPr="00C21CCA">
        <w:rPr>
          <w:rFonts w:ascii="Times New Roman" w:eastAsia="Calibri" w:hAnsi="Times New Roman"/>
          <w:sz w:val="24"/>
          <w:szCs w:val="24"/>
        </w:rPr>
        <w:t>Одинцовского городского округа</w:t>
      </w:r>
      <w:r w:rsidRPr="00C21CCA">
        <w:rPr>
          <w:rFonts w:ascii="Times New Roman" w:eastAsia="Calibri" w:hAnsi="Times New Roman"/>
          <w:sz w:val="24"/>
          <w:szCs w:val="24"/>
        </w:rPr>
        <w:t>;</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lastRenderedPageBreak/>
        <w:t xml:space="preserve">повышение эффективности управления и распоряжения объектами земельно-имущественного комплекса </w:t>
      </w:r>
      <w:r w:rsidR="00D114A2" w:rsidRPr="00C21CCA">
        <w:rPr>
          <w:rFonts w:ascii="Times New Roman" w:eastAsia="Calibri" w:hAnsi="Times New Roman"/>
          <w:sz w:val="24"/>
          <w:szCs w:val="24"/>
        </w:rPr>
        <w:t xml:space="preserve">Одинцовского </w:t>
      </w:r>
      <w:r w:rsidRPr="00C21CCA">
        <w:rPr>
          <w:rFonts w:ascii="Times New Roman" w:eastAsia="Calibri" w:hAnsi="Times New Roman"/>
          <w:sz w:val="24"/>
          <w:szCs w:val="24"/>
        </w:rPr>
        <w:t>городского округа;</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обеспечение выполнения целевых показателей муниципальных программ</w:t>
      </w:r>
      <w:r w:rsidR="00D114A2" w:rsidRPr="00C21CCA">
        <w:rPr>
          <w:rFonts w:ascii="Times New Roman" w:eastAsia="Calibri" w:hAnsi="Times New Roman"/>
          <w:sz w:val="24"/>
          <w:szCs w:val="24"/>
        </w:rPr>
        <w:t xml:space="preserve"> Одинцовского городского округа</w:t>
      </w:r>
      <w:r w:rsidRPr="00C21CCA">
        <w:rPr>
          <w:rFonts w:ascii="Times New Roman" w:eastAsia="Calibri" w:hAnsi="Times New Roman"/>
          <w:sz w:val="24"/>
          <w:szCs w:val="24"/>
        </w:rPr>
        <w:t>;</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участие Одинцовского городского округа в реализации национальных и инфраструктурных проектов;  </w:t>
      </w:r>
    </w:p>
    <w:p w:rsidR="003F4DDD" w:rsidRPr="00C21CCA" w:rsidRDefault="003F4DD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поддержание величины муниципального долга </w:t>
      </w:r>
      <w:r w:rsidR="00D114A2" w:rsidRPr="00C21CCA">
        <w:rPr>
          <w:rFonts w:ascii="Times New Roman" w:eastAsia="Calibri" w:hAnsi="Times New Roman"/>
          <w:sz w:val="24"/>
          <w:szCs w:val="24"/>
        </w:rPr>
        <w:t xml:space="preserve">Одинцовского городского округа </w:t>
      </w:r>
      <w:r w:rsidRPr="00C21CCA">
        <w:rPr>
          <w:rFonts w:ascii="Times New Roman" w:eastAsia="Calibri" w:hAnsi="Times New Roman"/>
          <w:sz w:val="24"/>
          <w:szCs w:val="24"/>
        </w:rPr>
        <w:t xml:space="preserve">на экономически безопасном уровне, сдерживание роста расходов на обслуживание муниципального долга, обеспечение показателей долговой устойчивости, позволяющих отнести </w:t>
      </w:r>
      <w:r w:rsidR="002F2EFB" w:rsidRPr="00C21CCA">
        <w:rPr>
          <w:rFonts w:ascii="Times New Roman" w:eastAsia="Calibri" w:hAnsi="Times New Roman"/>
          <w:sz w:val="24"/>
          <w:szCs w:val="24"/>
        </w:rPr>
        <w:t xml:space="preserve">Одинцовский городской </w:t>
      </w:r>
      <w:r w:rsidRPr="00C21CCA">
        <w:rPr>
          <w:rFonts w:ascii="Times New Roman" w:eastAsia="Calibri" w:hAnsi="Times New Roman"/>
          <w:sz w:val="24"/>
          <w:szCs w:val="24"/>
        </w:rPr>
        <w:t>округ к группе заемщиков с высоким уровнем долговой устойчивости.</w:t>
      </w:r>
    </w:p>
    <w:p w:rsidR="003F4DDD" w:rsidRPr="00C21CCA" w:rsidRDefault="003F4DDD" w:rsidP="00C21CCA">
      <w:pPr>
        <w:ind w:firstLine="709"/>
        <w:jc w:val="both"/>
        <w:rPr>
          <w:rFonts w:ascii="Times New Roman" w:eastAsia="Calibri" w:hAnsi="Times New Roman"/>
          <w:sz w:val="24"/>
          <w:szCs w:val="24"/>
        </w:rPr>
      </w:pPr>
    </w:p>
    <w:p w:rsidR="00326D39" w:rsidRPr="00C21CCA" w:rsidRDefault="00326D39" w:rsidP="000D7230">
      <w:pPr>
        <w:pStyle w:val="2"/>
        <w:jc w:val="center"/>
      </w:pPr>
      <w:bookmarkStart w:id="3" w:name="_Toc233217473"/>
      <w:r w:rsidRPr="00C21CCA">
        <w:t>Сфера закупок товаров, работ, услуг для муниципальных нужд</w:t>
      </w:r>
      <w:bookmarkEnd w:id="3"/>
    </w:p>
    <w:p w:rsidR="00FC0454" w:rsidRPr="00C21CCA" w:rsidRDefault="00FC0454" w:rsidP="00C21CCA">
      <w:pPr>
        <w:ind w:firstLine="709"/>
        <w:jc w:val="both"/>
        <w:rPr>
          <w:rFonts w:ascii="Times New Roman" w:hAnsi="Times New Roman"/>
          <w:sz w:val="24"/>
          <w:szCs w:val="24"/>
        </w:rPr>
      </w:pPr>
    </w:p>
    <w:p w:rsidR="00AC5167" w:rsidRPr="00C21CCA" w:rsidRDefault="00AC5167" w:rsidP="00C21CCA">
      <w:pPr>
        <w:ind w:firstLine="709"/>
        <w:jc w:val="both"/>
        <w:rPr>
          <w:rFonts w:ascii="Times New Roman" w:hAnsi="Times New Roman"/>
          <w:sz w:val="24"/>
          <w:szCs w:val="24"/>
        </w:rPr>
      </w:pPr>
      <w:r w:rsidRPr="00C21CCA">
        <w:rPr>
          <w:rFonts w:ascii="Times New Roman" w:hAnsi="Times New Roman"/>
          <w:sz w:val="24"/>
          <w:szCs w:val="24"/>
        </w:rPr>
        <w:t>Централизацию закупок товаров, работ, услуг для нужд заказчиков Одинцовского городского округа осуществляет М</w:t>
      </w:r>
      <w:r w:rsidR="001C333E" w:rsidRPr="00C21CCA">
        <w:rPr>
          <w:rFonts w:ascii="Times New Roman" w:hAnsi="Times New Roman"/>
          <w:sz w:val="24"/>
          <w:szCs w:val="24"/>
        </w:rPr>
        <w:t>униципального казенного учреждения</w:t>
      </w:r>
      <w:r w:rsidRPr="00C21CCA">
        <w:rPr>
          <w:rFonts w:ascii="Times New Roman" w:hAnsi="Times New Roman"/>
          <w:sz w:val="24"/>
          <w:szCs w:val="24"/>
        </w:rPr>
        <w:t xml:space="preserve"> «Центр муниципальных закупок» Одинцовского городского округа Московской области (МКУ «ЦМЗ»).</w:t>
      </w:r>
    </w:p>
    <w:p w:rsidR="00AC5167" w:rsidRPr="00C21CCA" w:rsidRDefault="00AC5167" w:rsidP="00C21CCA">
      <w:pPr>
        <w:ind w:firstLine="709"/>
        <w:jc w:val="both"/>
        <w:rPr>
          <w:rFonts w:ascii="Times New Roman" w:hAnsi="Times New Roman"/>
          <w:sz w:val="24"/>
          <w:szCs w:val="24"/>
        </w:rPr>
      </w:pPr>
      <w:r w:rsidRPr="00C21CCA">
        <w:rPr>
          <w:rFonts w:ascii="Times New Roman" w:hAnsi="Times New Roman"/>
          <w:sz w:val="24"/>
          <w:szCs w:val="24"/>
        </w:rPr>
        <w:t>Число заказчиков в 202</w:t>
      </w:r>
      <w:r w:rsidR="000A64A0" w:rsidRPr="00C21CCA">
        <w:rPr>
          <w:rFonts w:ascii="Times New Roman" w:hAnsi="Times New Roman"/>
          <w:sz w:val="24"/>
          <w:szCs w:val="24"/>
        </w:rPr>
        <w:t>5</w:t>
      </w:r>
      <w:r w:rsidRPr="00C21CCA">
        <w:rPr>
          <w:rFonts w:ascii="Times New Roman" w:hAnsi="Times New Roman"/>
          <w:sz w:val="24"/>
          <w:szCs w:val="24"/>
        </w:rPr>
        <w:t xml:space="preserve"> году по 44-ФЗ составило 1</w:t>
      </w:r>
      <w:r w:rsidR="000A64A0" w:rsidRPr="00C21CCA">
        <w:rPr>
          <w:rFonts w:ascii="Times New Roman" w:hAnsi="Times New Roman"/>
          <w:sz w:val="24"/>
          <w:szCs w:val="24"/>
        </w:rPr>
        <w:t>12</w:t>
      </w:r>
      <w:r w:rsidRPr="00C21CCA">
        <w:rPr>
          <w:rFonts w:ascii="Times New Roman" w:hAnsi="Times New Roman"/>
          <w:sz w:val="24"/>
          <w:szCs w:val="24"/>
        </w:rPr>
        <w:t xml:space="preserve"> ед.</w:t>
      </w:r>
      <w:r w:rsidR="000A64A0" w:rsidRPr="00C21CCA">
        <w:rPr>
          <w:rFonts w:ascii="Times New Roman" w:hAnsi="Times New Roman"/>
          <w:sz w:val="24"/>
          <w:szCs w:val="24"/>
        </w:rPr>
        <w:t xml:space="preserve"> или 77% к 2024 году</w:t>
      </w:r>
      <w:r w:rsidRPr="00C21CCA">
        <w:rPr>
          <w:rFonts w:ascii="Times New Roman" w:hAnsi="Times New Roman"/>
          <w:sz w:val="24"/>
          <w:szCs w:val="24"/>
        </w:rPr>
        <w:t>, по 223-ФЗ – 30 ед., что соответствует уровню 202</w:t>
      </w:r>
      <w:r w:rsidR="000A64A0" w:rsidRPr="00C21CCA">
        <w:rPr>
          <w:rFonts w:ascii="Times New Roman" w:hAnsi="Times New Roman"/>
          <w:sz w:val="24"/>
          <w:szCs w:val="24"/>
        </w:rPr>
        <w:t>4</w:t>
      </w:r>
      <w:r w:rsidRPr="00C21CCA">
        <w:rPr>
          <w:rFonts w:ascii="Times New Roman" w:hAnsi="Times New Roman"/>
          <w:sz w:val="24"/>
          <w:szCs w:val="24"/>
        </w:rPr>
        <w:t xml:space="preserve"> года.</w:t>
      </w:r>
    </w:p>
    <w:p w:rsidR="000A64A0" w:rsidRPr="00C21CCA" w:rsidRDefault="000A64A0" w:rsidP="00C21CCA">
      <w:pPr>
        <w:ind w:firstLine="709"/>
        <w:jc w:val="both"/>
        <w:rPr>
          <w:rFonts w:ascii="Times New Roman" w:hAnsi="Times New Roman"/>
          <w:sz w:val="24"/>
          <w:szCs w:val="24"/>
        </w:rPr>
      </w:pPr>
      <w:r w:rsidRPr="00C21CCA">
        <w:rPr>
          <w:rFonts w:ascii="Times New Roman" w:hAnsi="Times New Roman"/>
          <w:sz w:val="24"/>
          <w:szCs w:val="24"/>
        </w:rPr>
        <w:t xml:space="preserve">Сокращение числа заказчиков по 44-ФЗ по сравнению с 2024 годом обусловлено уменьшением количества образовательных </w:t>
      </w:r>
      <w:r w:rsidR="00A767D8" w:rsidRPr="00C21CCA">
        <w:rPr>
          <w:rFonts w:ascii="Times New Roman" w:hAnsi="Times New Roman"/>
          <w:sz w:val="24"/>
          <w:szCs w:val="24"/>
        </w:rPr>
        <w:t xml:space="preserve">организаций в связи с </w:t>
      </w:r>
      <w:r w:rsidRPr="00C21CCA">
        <w:rPr>
          <w:rFonts w:ascii="Times New Roman" w:hAnsi="Times New Roman"/>
          <w:sz w:val="24"/>
          <w:szCs w:val="24"/>
        </w:rPr>
        <w:t>объединением школ и детских садов.</w:t>
      </w:r>
    </w:p>
    <w:p w:rsidR="00AC5167" w:rsidRPr="00C21CCA" w:rsidRDefault="00AC5167" w:rsidP="00C21CCA">
      <w:pPr>
        <w:ind w:firstLine="709"/>
        <w:jc w:val="both"/>
        <w:rPr>
          <w:rFonts w:ascii="Times New Roman" w:hAnsi="Times New Roman"/>
          <w:sz w:val="24"/>
          <w:szCs w:val="24"/>
        </w:rPr>
      </w:pPr>
      <w:r w:rsidRPr="00C21CCA">
        <w:rPr>
          <w:rFonts w:ascii="Times New Roman" w:hAnsi="Times New Roman"/>
          <w:sz w:val="24"/>
          <w:szCs w:val="24"/>
        </w:rPr>
        <w:t xml:space="preserve">В целях обеспечения эффективного расходования средств заказчиков, бюджета Одинцовского городского округа, по результатам работы Рабочей группы по оценке обоснованности закупок и обоснованию начальных максимальных цен контрактов (договоров) рассмотрено </w:t>
      </w:r>
      <w:r w:rsidR="00A767D8" w:rsidRPr="00C21CCA">
        <w:rPr>
          <w:rFonts w:ascii="Times New Roman" w:hAnsi="Times New Roman"/>
          <w:sz w:val="24"/>
          <w:szCs w:val="24"/>
        </w:rPr>
        <w:t>1 216 (</w:t>
      </w:r>
      <w:r w:rsidRPr="00C21CCA">
        <w:rPr>
          <w:rFonts w:ascii="Times New Roman" w:hAnsi="Times New Roman"/>
          <w:sz w:val="24"/>
          <w:szCs w:val="24"/>
        </w:rPr>
        <w:t>3</w:t>
      </w:r>
      <w:r w:rsidR="00A767D8" w:rsidRPr="00C21CCA">
        <w:rPr>
          <w:rFonts w:ascii="Times New Roman" w:hAnsi="Times New Roman"/>
          <w:sz w:val="24"/>
          <w:szCs w:val="24"/>
        </w:rPr>
        <w:t> </w:t>
      </w:r>
      <w:r w:rsidRPr="00C21CCA">
        <w:rPr>
          <w:rFonts w:ascii="Times New Roman" w:hAnsi="Times New Roman"/>
          <w:sz w:val="24"/>
          <w:szCs w:val="24"/>
        </w:rPr>
        <w:t>148</w:t>
      </w:r>
      <w:r w:rsidR="00E21639" w:rsidRPr="00C21CCA">
        <w:rPr>
          <w:rFonts w:ascii="Times New Roman" w:hAnsi="Times New Roman"/>
          <w:sz w:val="24"/>
          <w:szCs w:val="24"/>
        </w:rPr>
        <w:t xml:space="preserve"> заявок 2024 </w:t>
      </w:r>
      <w:r w:rsidR="00A767D8" w:rsidRPr="00C21CCA">
        <w:rPr>
          <w:rFonts w:ascii="Times New Roman" w:hAnsi="Times New Roman"/>
          <w:sz w:val="24"/>
          <w:szCs w:val="24"/>
        </w:rPr>
        <w:t>год)</w:t>
      </w:r>
      <w:r w:rsidRPr="00C21CCA">
        <w:rPr>
          <w:rFonts w:ascii="Times New Roman" w:hAnsi="Times New Roman"/>
          <w:sz w:val="24"/>
          <w:szCs w:val="24"/>
        </w:rPr>
        <w:t xml:space="preserve"> заявок (</w:t>
      </w:r>
      <w:r w:rsidR="00A767D8" w:rsidRPr="00C21CCA">
        <w:rPr>
          <w:rFonts w:ascii="Times New Roman" w:hAnsi="Times New Roman"/>
          <w:sz w:val="24"/>
          <w:szCs w:val="24"/>
        </w:rPr>
        <w:t>39%</w:t>
      </w:r>
      <w:r w:rsidRPr="00C21CCA">
        <w:rPr>
          <w:rFonts w:ascii="Times New Roman" w:hAnsi="Times New Roman"/>
          <w:sz w:val="24"/>
          <w:szCs w:val="24"/>
        </w:rPr>
        <w:t xml:space="preserve"> к 202</w:t>
      </w:r>
      <w:r w:rsidR="00A767D8" w:rsidRPr="00C21CCA">
        <w:rPr>
          <w:rFonts w:ascii="Times New Roman" w:hAnsi="Times New Roman"/>
          <w:sz w:val="24"/>
          <w:szCs w:val="24"/>
        </w:rPr>
        <w:t>4</w:t>
      </w:r>
      <w:r w:rsidRPr="00C21CCA">
        <w:rPr>
          <w:rFonts w:ascii="Times New Roman" w:hAnsi="Times New Roman"/>
          <w:sz w:val="24"/>
          <w:szCs w:val="24"/>
        </w:rPr>
        <w:t xml:space="preserve"> году) на общую сумму </w:t>
      </w:r>
      <w:r w:rsidR="00A767D8" w:rsidRPr="00C21CCA">
        <w:rPr>
          <w:rFonts w:ascii="Times New Roman" w:hAnsi="Times New Roman"/>
          <w:sz w:val="24"/>
          <w:szCs w:val="24"/>
        </w:rPr>
        <w:t>2</w:t>
      </w:r>
      <w:r w:rsidRPr="00C21CCA">
        <w:rPr>
          <w:rFonts w:ascii="Times New Roman" w:hAnsi="Times New Roman"/>
          <w:sz w:val="24"/>
          <w:szCs w:val="24"/>
        </w:rPr>
        <w:t>1,</w:t>
      </w:r>
      <w:r w:rsidR="00A767D8" w:rsidRPr="00C21CCA">
        <w:rPr>
          <w:rFonts w:ascii="Times New Roman" w:hAnsi="Times New Roman"/>
          <w:sz w:val="24"/>
          <w:szCs w:val="24"/>
        </w:rPr>
        <w:t>0</w:t>
      </w:r>
      <w:r w:rsidRPr="00C21CCA">
        <w:rPr>
          <w:rFonts w:ascii="Times New Roman" w:hAnsi="Times New Roman"/>
          <w:sz w:val="24"/>
          <w:szCs w:val="24"/>
        </w:rPr>
        <w:t xml:space="preserve"> млрд. </w:t>
      </w:r>
      <w:r w:rsidR="0055077A" w:rsidRPr="00C21CCA">
        <w:rPr>
          <w:rFonts w:ascii="Times New Roman" w:hAnsi="Times New Roman"/>
          <w:sz w:val="24"/>
          <w:szCs w:val="24"/>
        </w:rPr>
        <w:t>руб</w:t>
      </w:r>
      <w:r w:rsidR="00E709AD" w:rsidRPr="00C21CCA">
        <w:rPr>
          <w:rFonts w:ascii="Times New Roman" w:hAnsi="Times New Roman"/>
          <w:sz w:val="24"/>
          <w:szCs w:val="24"/>
        </w:rPr>
        <w:t>.</w:t>
      </w:r>
      <w:r w:rsidR="00A767D8" w:rsidRPr="00C21CCA">
        <w:rPr>
          <w:rFonts w:ascii="Times New Roman" w:hAnsi="Times New Roman"/>
          <w:sz w:val="24"/>
          <w:szCs w:val="24"/>
        </w:rPr>
        <w:t xml:space="preserve"> или 113,5% к 2</w:t>
      </w:r>
      <w:r w:rsidR="00E21639" w:rsidRPr="00C21CCA">
        <w:rPr>
          <w:rFonts w:ascii="Times New Roman" w:hAnsi="Times New Roman"/>
          <w:sz w:val="24"/>
          <w:szCs w:val="24"/>
        </w:rPr>
        <w:t>0</w:t>
      </w:r>
      <w:r w:rsidR="00A767D8" w:rsidRPr="00C21CCA">
        <w:rPr>
          <w:rFonts w:ascii="Times New Roman" w:hAnsi="Times New Roman"/>
          <w:sz w:val="24"/>
          <w:szCs w:val="24"/>
        </w:rPr>
        <w:t>24 году. Снижение числа заявок обусловлено</w:t>
      </w:r>
      <w:r w:rsidR="00EB792F" w:rsidRPr="00C21CCA">
        <w:rPr>
          <w:rFonts w:ascii="Times New Roman" w:hAnsi="Times New Roman"/>
          <w:sz w:val="24"/>
          <w:szCs w:val="24"/>
        </w:rPr>
        <w:t xml:space="preserve"> проведением совместных торгов при осуществлении закупок одних и тех же товаров, работ, услуг.</w:t>
      </w:r>
    </w:p>
    <w:p w:rsidR="004602FF" w:rsidRPr="00C21CCA" w:rsidRDefault="00AC5167" w:rsidP="00C21CCA">
      <w:pPr>
        <w:ind w:firstLine="709"/>
        <w:jc w:val="both"/>
        <w:rPr>
          <w:rFonts w:ascii="Times New Roman" w:hAnsi="Times New Roman"/>
          <w:sz w:val="24"/>
          <w:szCs w:val="24"/>
        </w:rPr>
      </w:pPr>
      <w:r w:rsidRPr="00C21CCA">
        <w:rPr>
          <w:rFonts w:ascii="Times New Roman" w:hAnsi="Times New Roman"/>
          <w:sz w:val="24"/>
          <w:szCs w:val="24"/>
        </w:rPr>
        <w:t>Общее количество проведенных торгов в 202</w:t>
      </w:r>
      <w:r w:rsidR="00A767D8" w:rsidRPr="00C21CCA">
        <w:rPr>
          <w:rFonts w:ascii="Times New Roman" w:hAnsi="Times New Roman"/>
          <w:sz w:val="24"/>
          <w:szCs w:val="24"/>
        </w:rPr>
        <w:t>5</w:t>
      </w:r>
      <w:r w:rsidRPr="00C21CCA">
        <w:rPr>
          <w:rFonts w:ascii="Times New Roman" w:hAnsi="Times New Roman"/>
          <w:sz w:val="24"/>
          <w:szCs w:val="24"/>
        </w:rPr>
        <w:t xml:space="preserve"> году по 44-ФЗ на сумму </w:t>
      </w:r>
      <w:r w:rsidR="00A767D8" w:rsidRPr="00C21CCA">
        <w:rPr>
          <w:rFonts w:ascii="Times New Roman" w:hAnsi="Times New Roman"/>
          <w:sz w:val="24"/>
          <w:szCs w:val="24"/>
        </w:rPr>
        <w:t>21 </w:t>
      </w:r>
      <w:r w:rsidRPr="00C21CCA">
        <w:rPr>
          <w:rFonts w:ascii="Times New Roman" w:hAnsi="Times New Roman"/>
          <w:sz w:val="24"/>
          <w:szCs w:val="24"/>
        </w:rPr>
        <w:t xml:space="preserve">млрд. руб. составило </w:t>
      </w:r>
      <w:r w:rsidR="00A767D8" w:rsidRPr="00C21CCA">
        <w:rPr>
          <w:rFonts w:ascii="Times New Roman" w:hAnsi="Times New Roman"/>
          <w:sz w:val="24"/>
          <w:szCs w:val="24"/>
        </w:rPr>
        <w:t>1 215</w:t>
      </w:r>
      <w:r w:rsidRPr="00C21CCA">
        <w:rPr>
          <w:rFonts w:ascii="Times New Roman" w:hAnsi="Times New Roman"/>
          <w:sz w:val="24"/>
          <w:szCs w:val="24"/>
        </w:rPr>
        <w:t xml:space="preserve"> ед. (</w:t>
      </w:r>
      <w:r w:rsidR="00EB792F" w:rsidRPr="00C21CCA">
        <w:rPr>
          <w:rFonts w:ascii="Times New Roman" w:hAnsi="Times New Roman"/>
          <w:sz w:val="24"/>
          <w:szCs w:val="24"/>
        </w:rPr>
        <w:t xml:space="preserve">1 556 ед. на сумму 8 млрд. руб. в </w:t>
      </w:r>
      <w:r w:rsidRPr="00C21CCA">
        <w:rPr>
          <w:rFonts w:ascii="Times New Roman" w:hAnsi="Times New Roman"/>
          <w:sz w:val="24"/>
          <w:szCs w:val="24"/>
        </w:rPr>
        <w:t>202</w:t>
      </w:r>
      <w:r w:rsidR="00A767D8" w:rsidRPr="00C21CCA">
        <w:rPr>
          <w:rFonts w:ascii="Times New Roman" w:hAnsi="Times New Roman"/>
          <w:sz w:val="24"/>
          <w:szCs w:val="24"/>
        </w:rPr>
        <w:t>4</w:t>
      </w:r>
      <w:r w:rsidRPr="00C21CCA">
        <w:rPr>
          <w:rFonts w:ascii="Times New Roman" w:hAnsi="Times New Roman"/>
          <w:sz w:val="24"/>
          <w:szCs w:val="24"/>
        </w:rPr>
        <w:t xml:space="preserve"> году) по результатам которых экономия от начальных максимальных цен контрактов (договоров) </w:t>
      </w:r>
      <w:r w:rsidR="004602FF" w:rsidRPr="00C21CCA">
        <w:rPr>
          <w:rFonts w:ascii="Times New Roman" w:hAnsi="Times New Roman"/>
          <w:sz w:val="24"/>
          <w:szCs w:val="24"/>
        </w:rPr>
        <w:t>составила 480 </w:t>
      </w:r>
      <w:r w:rsidRPr="00C21CCA">
        <w:rPr>
          <w:rFonts w:ascii="Times New Roman" w:hAnsi="Times New Roman"/>
          <w:sz w:val="24"/>
          <w:szCs w:val="24"/>
        </w:rPr>
        <w:t xml:space="preserve">млн. </w:t>
      </w:r>
      <w:r w:rsidR="0055077A" w:rsidRPr="00C21CCA">
        <w:rPr>
          <w:rFonts w:ascii="Times New Roman" w:hAnsi="Times New Roman"/>
          <w:sz w:val="24"/>
          <w:szCs w:val="24"/>
        </w:rPr>
        <w:t>руб.</w:t>
      </w:r>
      <w:r w:rsidRPr="00C21CCA">
        <w:rPr>
          <w:rFonts w:ascii="Times New Roman" w:hAnsi="Times New Roman"/>
          <w:sz w:val="24"/>
          <w:szCs w:val="24"/>
        </w:rPr>
        <w:t xml:space="preserve"> или </w:t>
      </w:r>
      <w:r w:rsidR="004602FF" w:rsidRPr="00C21CCA">
        <w:rPr>
          <w:rFonts w:ascii="Times New Roman" w:hAnsi="Times New Roman"/>
          <w:sz w:val="24"/>
          <w:szCs w:val="24"/>
        </w:rPr>
        <w:t>98,4</w:t>
      </w:r>
      <w:r w:rsidRPr="00C21CCA">
        <w:rPr>
          <w:rFonts w:ascii="Times New Roman" w:hAnsi="Times New Roman"/>
          <w:sz w:val="24"/>
          <w:szCs w:val="24"/>
        </w:rPr>
        <w:t xml:space="preserve">% к </w:t>
      </w:r>
      <w:r w:rsidR="00A767D8" w:rsidRPr="00C21CCA">
        <w:rPr>
          <w:rFonts w:ascii="Times New Roman" w:hAnsi="Times New Roman"/>
          <w:sz w:val="24"/>
          <w:szCs w:val="24"/>
        </w:rPr>
        <w:t>2</w:t>
      </w:r>
      <w:r w:rsidRPr="00C21CCA">
        <w:rPr>
          <w:rFonts w:ascii="Times New Roman" w:hAnsi="Times New Roman"/>
          <w:sz w:val="24"/>
          <w:szCs w:val="24"/>
        </w:rPr>
        <w:t>02</w:t>
      </w:r>
      <w:r w:rsidR="00A767D8" w:rsidRPr="00C21CCA">
        <w:rPr>
          <w:rFonts w:ascii="Times New Roman" w:hAnsi="Times New Roman"/>
          <w:sz w:val="24"/>
          <w:szCs w:val="24"/>
        </w:rPr>
        <w:t>4</w:t>
      </w:r>
      <w:r w:rsidRPr="00C21CCA">
        <w:rPr>
          <w:rFonts w:ascii="Times New Roman" w:hAnsi="Times New Roman"/>
          <w:sz w:val="24"/>
          <w:szCs w:val="24"/>
        </w:rPr>
        <w:t xml:space="preserve"> году.</w:t>
      </w:r>
      <w:r w:rsidR="00A767D8" w:rsidRPr="00C21CCA">
        <w:rPr>
          <w:rFonts w:ascii="Times New Roman" w:hAnsi="Times New Roman"/>
          <w:sz w:val="24"/>
          <w:szCs w:val="24"/>
        </w:rPr>
        <w:t xml:space="preserve"> </w:t>
      </w:r>
    </w:p>
    <w:p w:rsidR="00AC5167" w:rsidRPr="00C21CCA" w:rsidRDefault="00EB792F" w:rsidP="00C21CCA">
      <w:pPr>
        <w:ind w:firstLine="709"/>
        <w:jc w:val="both"/>
        <w:rPr>
          <w:rFonts w:ascii="Times New Roman" w:hAnsi="Times New Roman"/>
          <w:sz w:val="24"/>
          <w:szCs w:val="24"/>
        </w:rPr>
      </w:pPr>
      <w:r w:rsidRPr="00C21CCA">
        <w:rPr>
          <w:rFonts w:ascii="Times New Roman" w:hAnsi="Times New Roman"/>
          <w:sz w:val="24"/>
          <w:szCs w:val="24"/>
        </w:rPr>
        <w:t>Проведение совместных торгов при осуществлении закупок одних и тех же товаров, работ, услуг</w:t>
      </w:r>
      <w:r w:rsidR="00A767D8" w:rsidRPr="00C21CCA">
        <w:rPr>
          <w:rFonts w:ascii="Times New Roman" w:hAnsi="Times New Roman"/>
          <w:sz w:val="24"/>
          <w:szCs w:val="24"/>
        </w:rPr>
        <w:t xml:space="preserve"> </w:t>
      </w:r>
      <w:r w:rsidRPr="00C21CCA">
        <w:rPr>
          <w:rFonts w:ascii="Times New Roman" w:hAnsi="Times New Roman"/>
          <w:sz w:val="24"/>
          <w:szCs w:val="24"/>
        </w:rPr>
        <w:t>в 2025 году</w:t>
      </w:r>
      <w:r w:rsidR="00A767D8" w:rsidRPr="00C21CCA">
        <w:rPr>
          <w:rFonts w:ascii="Times New Roman" w:hAnsi="Times New Roman"/>
          <w:sz w:val="24"/>
          <w:szCs w:val="24"/>
        </w:rPr>
        <w:t xml:space="preserve"> </w:t>
      </w:r>
      <w:r w:rsidRPr="00C21CCA">
        <w:rPr>
          <w:rFonts w:ascii="Times New Roman" w:hAnsi="Times New Roman"/>
          <w:sz w:val="24"/>
          <w:szCs w:val="24"/>
        </w:rPr>
        <w:t>по сравнению с 2024 годом</w:t>
      </w:r>
      <w:r w:rsidR="00A767D8" w:rsidRPr="00C21CCA">
        <w:rPr>
          <w:rFonts w:ascii="Times New Roman" w:hAnsi="Times New Roman"/>
          <w:sz w:val="24"/>
          <w:szCs w:val="24"/>
        </w:rPr>
        <w:t xml:space="preserve"> позволило значительно снизить трудозатраты при работе с </w:t>
      </w:r>
      <w:r w:rsidR="00F43586" w:rsidRPr="00C21CCA">
        <w:rPr>
          <w:rFonts w:ascii="Times New Roman" w:hAnsi="Times New Roman"/>
          <w:sz w:val="24"/>
          <w:szCs w:val="24"/>
        </w:rPr>
        <w:t xml:space="preserve">конкурентными закупками на </w:t>
      </w:r>
      <w:r w:rsidR="00A767D8" w:rsidRPr="00C21CCA">
        <w:rPr>
          <w:rFonts w:ascii="Times New Roman" w:hAnsi="Times New Roman"/>
          <w:sz w:val="24"/>
          <w:szCs w:val="24"/>
        </w:rPr>
        <w:t>крупны</w:t>
      </w:r>
      <w:r w:rsidR="00F43586" w:rsidRPr="00C21CCA">
        <w:rPr>
          <w:rFonts w:ascii="Times New Roman" w:hAnsi="Times New Roman"/>
          <w:sz w:val="24"/>
          <w:szCs w:val="24"/>
        </w:rPr>
        <w:t>е</w:t>
      </w:r>
      <w:r w:rsidR="00A767D8" w:rsidRPr="00C21CCA">
        <w:rPr>
          <w:rFonts w:ascii="Times New Roman" w:hAnsi="Times New Roman"/>
          <w:sz w:val="24"/>
          <w:szCs w:val="24"/>
        </w:rPr>
        <w:t xml:space="preserve"> </w:t>
      </w:r>
      <w:r w:rsidR="00F43586" w:rsidRPr="00C21CCA">
        <w:rPr>
          <w:rFonts w:ascii="Times New Roman" w:hAnsi="Times New Roman"/>
          <w:sz w:val="24"/>
          <w:szCs w:val="24"/>
        </w:rPr>
        <w:t>суммы контракта</w:t>
      </w:r>
      <w:r w:rsidR="00A767D8" w:rsidRPr="00C21CCA">
        <w:rPr>
          <w:rFonts w:ascii="Times New Roman" w:hAnsi="Times New Roman"/>
          <w:sz w:val="24"/>
          <w:szCs w:val="24"/>
        </w:rPr>
        <w:t>. Это стало возможным благодаря оптимизации процессов и более эффективному управлению, что, в свою очередь, привело к повышению общей эффективности закупочной деятельности.</w:t>
      </w:r>
    </w:p>
    <w:p w:rsidR="00AC5167" w:rsidRPr="00C21CCA" w:rsidRDefault="00AC5167" w:rsidP="00C21CCA">
      <w:pPr>
        <w:ind w:firstLine="709"/>
        <w:jc w:val="both"/>
        <w:rPr>
          <w:rFonts w:ascii="Times New Roman" w:hAnsi="Times New Roman"/>
          <w:sz w:val="24"/>
          <w:szCs w:val="24"/>
        </w:rPr>
      </w:pPr>
      <w:r w:rsidRPr="00C21CCA">
        <w:rPr>
          <w:rFonts w:ascii="Times New Roman" w:hAnsi="Times New Roman"/>
          <w:sz w:val="24"/>
          <w:szCs w:val="24"/>
        </w:rPr>
        <w:t xml:space="preserve">Число закупок среди субъектов малого и среднего предпринимательства и социально ориентированных некоммерческих организаций составило </w:t>
      </w:r>
      <w:r w:rsidR="00C9577E" w:rsidRPr="00C21CCA">
        <w:rPr>
          <w:rFonts w:ascii="Times New Roman" w:hAnsi="Times New Roman"/>
          <w:sz w:val="24"/>
          <w:szCs w:val="24"/>
        </w:rPr>
        <w:t>5</w:t>
      </w:r>
      <w:r w:rsidR="00FE2889" w:rsidRPr="00C21CCA">
        <w:rPr>
          <w:rFonts w:ascii="Times New Roman" w:hAnsi="Times New Roman"/>
          <w:sz w:val="24"/>
          <w:szCs w:val="24"/>
        </w:rPr>
        <w:t>8</w:t>
      </w:r>
      <w:r w:rsidR="00C9577E" w:rsidRPr="00C21CCA">
        <w:rPr>
          <w:rFonts w:ascii="Times New Roman" w:hAnsi="Times New Roman"/>
          <w:sz w:val="24"/>
          <w:szCs w:val="24"/>
        </w:rPr>
        <w:t>,</w:t>
      </w:r>
      <w:r w:rsidR="00FE2889" w:rsidRPr="00C21CCA">
        <w:rPr>
          <w:rFonts w:ascii="Times New Roman" w:hAnsi="Times New Roman"/>
          <w:sz w:val="24"/>
          <w:szCs w:val="24"/>
        </w:rPr>
        <w:t>5</w:t>
      </w:r>
      <w:r w:rsidRPr="00C21CCA">
        <w:rPr>
          <w:rFonts w:ascii="Times New Roman" w:hAnsi="Times New Roman"/>
          <w:sz w:val="24"/>
          <w:szCs w:val="24"/>
        </w:rPr>
        <w:t>% при целевом значении показателя Московской области – не менее 45%.</w:t>
      </w:r>
    </w:p>
    <w:p w:rsidR="00AC5167" w:rsidRPr="00C21CCA" w:rsidRDefault="00AC5167" w:rsidP="00C21CCA">
      <w:pPr>
        <w:ind w:firstLine="709"/>
        <w:jc w:val="both"/>
        <w:rPr>
          <w:rFonts w:ascii="Times New Roman" w:hAnsi="Times New Roman"/>
          <w:sz w:val="24"/>
          <w:szCs w:val="24"/>
        </w:rPr>
      </w:pPr>
      <w:r w:rsidRPr="00C21CCA">
        <w:rPr>
          <w:rFonts w:ascii="Times New Roman" w:hAnsi="Times New Roman"/>
          <w:sz w:val="24"/>
          <w:szCs w:val="24"/>
        </w:rPr>
        <w:t>Среднее количество участников закупок составило 3,</w:t>
      </w:r>
      <w:r w:rsidR="00FE2889" w:rsidRPr="00C21CCA">
        <w:rPr>
          <w:rFonts w:ascii="Times New Roman" w:hAnsi="Times New Roman"/>
          <w:sz w:val="24"/>
          <w:szCs w:val="24"/>
        </w:rPr>
        <w:t>4</w:t>
      </w:r>
      <w:r w:rsidRPr="00C21CCA">
        <w:rPr>
          <w:rFonts w:ascii="Times New Roman" w:hAnsi="Times New Roman"/>
          <w:sz w:val="24"/>
          <w:szCs w:val="24"/>
        </w:rPr>
        <w:t xml:space="preserve"> ед., при целевом значении показателя </w:t>
      </w:r>
      <w:r w:rsidR="00C9577E" w:rsidRPr="00C21CCA">
        <w:rPr>
          <w:rFonts w:ascii="Times New Roman" w:hAnsi="Times New Roman"/>
          <w:sz w:val="24"/>
          <w:szCs w:val="24"/>
        </w:rPr>
        <w:t>Московской области – не менее 4</w:t>
      </w:r>
      <w:r w:rsidRPr="00C21CCA">
        <w:rPr>
          <w:rFonts w:ascii="Times New Roman" w:hAnsi="Times New Roman"/>
          <w:sz w:val="24"/>
          <w:szCs w:val="24"/>
        </w:rPr>
        <w:t xml:space="preserve"> ед. Не достижение показателя объясняется большим количеством крупных закупок по благоустройству, строительству, ремонту объектов с начальной максимальной ценой контракта свыше 20 млн. </w:t>
      </w:r>
      <w:r w:rsidR="0055077A" w:rsidRPr="00C21CCA">
        <w:rPr>
          <w:rFonts w:ascii="Times New Roman" w:hAnsi="Times New Roman"/>
          <w:sz w:val="24"/>
          <w:szCs w:val="24"/>
        </w:rPr>
        <w:t>руб.</w:t>
      </w:r>
      <w:r w:rsidRPr="00C21CCA">
        <w:rPr>
          <w:rFonts w:ascii="Times New Roman" w:hAnsi="Times New Roman"/>
          <w:sz w:val="24"/>
          <w:szCs w:val="24"/>
        </w:rPr>
        <w:t xml:space="preserve"> со строгим контролем исполнения работ и оказания услуг, а также отказом участвовать в торгах поставщиков топлива, имеющих единичные заправки в </w:t>
      </w:r>
      <w:r w:rsidR="008A2E7F" w:rsidRPr="00C21CCA">
        <w:rPr>
          <w:rFonts w:ascii="Times New Roman" w:hAnsi="Times New Roman"/>
          <w:sz w:val="24"/>
          <w:szCs w:val="24"/>
        </w:rPr>
        <w:t xml:space="preserve">Одинцовском городском </w:t>
      </w:r>
      <w:r w:rsidRPr="00C21CCA">
        <w:rPr>
          <w:rFonts w:ascii="Times New Roman" w:hAnsi="Times New Roman"/>
          <w:sz w:val="24"/>
          <w:szCs w:val="24"/>
        </w:rPr>
        <w:t>округе, таких как Лукойл, Роснефть, Газпромнефть.</w:t>
      </w:r>
    </w:p>
    <w:p w:rsidR="00AC5167" w:rsidRPr="00C21CCA" w:rsidRDefault="00AC5167" w:rsidP="00C21CCA">
      <w:pPr>
        <w:ind w:firstLine="709"/>
        <w:jc w:val="both"/>
        <w:rPr>
          <w:rFonts w:ascii="Times New Roman" w:hAnsi="Times New Roman"/>
          <w:sz w:val="24"/>
          <w:szCs w:val="24"/>
        </w:rPr>
      </w:pPr>
      <w:r w:rsidRPr="00C21CCA">
        <w:rPr>
          <w:rFonts w:ascii="Times New Roman" w:hAnsi="Times New Roman"/>
          <w:sz w:val="24"/>
          <w:szCs w:val="24"/>
        </w:rPr>
        <w:t>Доля несостоявшихся закупок составила 1</w:t>
      </w:r>
      <w:r w:rsidR="00C9577E" w:rsidRPr="00C21CCA">
        <w:rPr>
          <w:rFonts w:ascii="Times New Roman" w:hAnsi="Times New Roman"/>
          <w:sz w:val="24"/>
          <w:szCs w:val="24"/>
        </w:rPr>
        <w:t>7</w:t>
      </w:r>
      <w:r w:rsidRPr="00C21CCA">
        <w:rPr>
          <w:rFonts w:ascii="Times New Roman" w:hAnsi="Times New Roman"/>
          <w:sz w:val="24"/>
          <w:szCs w:val="24"/>
        </w:rPr>
        <w:t>,</w:t>
      </w:r>
      <w:r w:rsidR="00C9577E" w:rsidRPr="00C21CCA">
        <w:rPr>
          <w:rFonts w:ascii="Times New Roman" w:hAnsi="Times New Roman"/>
          <w:sz w:val="24"/>
          <w:szCs w:val="24"/>
        </w:rPr>
        <w:t>6</w:t>
      </w:r>
      <w:r w:rsidRPr="00C21CCA">
        <w:rPr>
          <w:rFonts w:ascii="Times New Roman" w:hAnsi="Times New Roman"/>
          <w:sz w:val="24"/>
          <w:szCs w:val="24"/>
        </w:rPr>
        <w:t xml:space="preserve">% от общего количества конкурентных закупок, при целевом значении показателя Московской области не более </w:t>
      </w:r>
      <w:r w:rsidR="00C9577E" w:rsidRPr="00C21CCA">
        <w:rPr>
          <w:rFonts w:ascii="Times New Roman" w:hAnsi="Times New Roman"/>
          <w:sz w:val="24"/>
          <w:szCs w:val="24"/>
        </w:rPr>
        <w:t>40</w:t>
      </w:r>
      <w:r w:rsidRPr="00C21CCA">
        <w:rPr>
          <w:rFonts w:ascii="Times New Roman" w:hAnsi="Times New Roman"/>
          <w:sz w:val="24"/>
          <w:szCs w:val="24"/>
        </w:rPr>
        <w:t>%.</w:t>
      </w:r>
    </w:p>
    <w:p w:rsidR="00AC5167" w:rsidRPr="00C21CCA" w:rsidRDefault="00AC5167" w:rsidP="00C21CCA">
      <w:pPr>
        <w:ind w:firstLine="709"/>
        <w:jc w:val="both"/>
        <w:rPr>
          <w:rFonts w:ascii="Times New Roman" w:hAnsi="Times New Roman"/>
          <w:sz w:val="24"/>
          <w:szCs w:val="24"/>
        </w:rPr>
      </w:pPr>
      <w:r w:rsidRPr="00C21CCA">
        <w:rPr>
          <w:rFonts w:ascii="Times New Roman" w:hAnsi="Times New Roman"/>
          <w:sz w:val="24"/>
          <w:szCs w:val="24"/>
        </w:rPr>
        <w:t>Доля обоснованных, частично обоснованных жалоб в Федеральную антимонопольную службу</w:t>
      </w:r>
      <w:r w:rsidR="00FE2C45" w:rsidRPr="00C21CCA">
        <w:rPr>
          <w:rFonts w:ascii="Times New Roman" w:hAnsi="Times New Roman"/>
          <w:sz w:val="24"/>
          <w:szCs w:val="24"/>
        </w:rPr>
        <w:t>,</w:t>
      </w:r>
      <w:r w:rsidRPr="00C21CCA">
        <w:rPr>
          <w:rFonts w:ascii="Times New Roman" w:hAnsi="Times New Roman"/>
          <w:sz w:val="24"/>
          <w:szCs w:val="24"/>
        </w:rPr>
        <w:t xml:space="preserve"> </w:t>
      </w:r>
      <w:r w:rsidR="00DA0337" w:rsidRPr="00C21CCA">
        <w:rPr>
          <w:rFonts w:ascii="Times New Roman" w:hAnsi="Times New Roman"/>
          <w:sz w:val="24"/>
          <w:szCs w:val="24"/>
        </w:rPr>
        <w:t xml:space="preserve">не </w:t>
      </w:r>
      <w:r w:rsidRPr="00C21CCA">
        <w:rPr>
          <w:rFonts w:ascii="Times New Roman" w:hAnsi="Times New Roman"/>
          <w:sz w:val="24"/>
          <w:szCs w:val="24"/>
        </w:rPr>
        <w:t xml:space="preserve">превысила целевое значение показателя Московской </w:t>
      </w:r>
      <w:r w:rsidR="00FE2C45" w:rsidRPr="00C21CCA">
        <w:rPr>
          <w:rFonts w:ascii="Times New Roman" w:hAnsi="Times New Roman"/>
          <w:sz w:val="24"/>
          <w:szCs w:val="24"/>
        </w:rPr>
        <w:t xml:space="preserve">области – не более </w:t>
      </w:r>
      <w:r w:rsidR="00C9577E" w:rsidRPr="00C21CCA">
        <w:rPr>
          <w:rFonts w:ascii="Times New Roman" w:hAnsi="Times New Roman"/>
          <w:sz w:val="24"/>
          <w:szCs w:val="24"/>
        </w:rPr>
        <w:t>1</w:t>
      </w:r>
      <w:r w:rsidR="00FE2C45" w:rsidRPr="00C21CCA">
        <w:rPr>
          <w:rFonts w:ascii="Times New Roman" w:hAnsi="Times New Roman"/>
          <w:sz w:val="24"/>
          <w:szCs w:val="24"/>
        </w:rPr>
        <w:t>,</w:t>
      </w:r>
      <w:r w:rsidR="00C9577E" w:rsidRPr="00C21CCA">
        <w:rPr>
          <w:rFonts w:ascii="Times New Roman" w:hAnsi="Times New Roman"/>
          <w:sz w:val="24"/>
          <w:szCs w:val="24"/>
        </w:rPr>
        <w:t>7</w:t>
      </w:r>
      <w:r w:rsidR="00FE2C45" w:rsidRPr="00C21CCA">
        <w:rPr>
          <w:rFonts w:ascii="Times New Roman" w:hAnsi="Times New Roman"/>
          <w:sz w:val="24"/>
          <w:szCs w:val="24"/>
        </w:rPr>
        <w:t>% и</w:t>
      </w:r>
      <w:r w:rsidR="00C9577E" w:rsidRPr="00C21CCA">
        <w:rPr>
          <w:rFonts w:ascii="Times New Roman" w:hAnsi="Times New Roman"/>
          <w:sz w:val="24"/>
          <w:szCs w:val="24"/>
        </w:rPr>
        <w:t xml:space="preserve"> </w:t>
      </w:r>
      <w:r w:rsidR="00C9577E" w:rsidRPr="00C21CCA">
        <w:rPr>
          <w:rFonts w:ascii="Times New Roman" w:hAnsi="Times New Roman"/>
          <w:sz w:val="24"/>
          <w:szCs w:val="24"/>
        </w:rPr>
        <w:lastRenderedPageBreak/>
        <w:t>составила 0</w:t>
      </w:r>
      <w:r w:rsidRPr="00C21CCA">
        <w:rPr>
          <w:rFonts w:ascii="Times New Roman" w:hAnsi="Times New Roman"/>
          <w:sz w:val="24"/>
          <w:szCs w:val="24"/>
        </w:rPr>
        <w:t>,</w:t>
      </w:r>
      <w:r w:rsidR="00C9577E" w:rsidRPr="00C21CCA">
        <w:rPr>
          <w:rFonts w:ascii="Times New Roman" w:hAnsi="Times New Roman"/>
          <w:sz w:val="24"/>
          <w:szCs w:val="24"/>
        </w:rPr>
        <w:t>2</w:t>
      </w:r>
      <w:r w:rsidRPr="00C21CCA">
        <w:rPr>
          <w:rFonts w:ascii="Times New Roman" w:hAnsi="Times New Roman"/>
          <w:sz w:val="24"/>
          <w:szCs w:val="24"/>
        </w:rPr>
        <w:t xml:space="preserve">%. </w:t>
      </w:r>
      <w:r w:rsidR="00C9577E" w:rsidRPr="00C21CCA">
        <w:rPr>
          <w:rFonts w:ascii="Times New Roman" w:hAnsi="Times New Roman"/>
          <w:sz w:val="24"/>
          <w:szCs w:val="24"/>
        </w:rPr>
        <w:t>У</w:t>
      </w:r>
      <w:r w:rsidRPr="00C21CCA">
        <w:rPr>
          <w:rFonts w:ascii="Times New Roman" w:hAnsi="Times New Roman"/>
          <w:sz w:val="24"/>
          <w:szCs w:val="24"/>
        </w:rPr>
        <w:t>нификация и стандартиза</w:t>
      </w:r>
      <w:r w:rsidR="00C9577E" w:rsidRPr="00C21CCA">
        <w:rPr>
          <w:rFonts w:ascii="Times New Roman" w:hAnsi="Times New Roman"/>
          <w:sz w:val="24"/>
          <w:szCs w:val="24"/>
        </w:rPr>
        <w:t>ция закупочных процедур позволили</w:t>
      </w:r>
      <w:r w:rsidRPr="00C21CCA">
        <w:rPr>
          <w:rFonts w:ascii="Times New Roman" w:hAnsi="Times New Roman"/>
          <w:sz w:val="24"/>
          <w:szCs w:val="24"/>
        </w:rPr>
        <w:t xml:space="preserve"> </w:t>
      </w:r>
      <w:r w:rsidR="00C9577E" w:rsidRPr="00C21CCA">
        <w:rPr>
          <w:rFonts w:ascii="Times New Roman" w:hAnsi="Times New Roman"/>
          <w:sz w:val="24"/>
          <w:szCs w:val="24"/>
        </w:rPr>
        <w:t>минимизировать количество обоснованных и частично обоснованных жалоб в Управление ФАС России по Московской области</w:t>
      </w:r>
      <w:r w:rsidRPr="00C21CCA">
        <w:rPr>
          <w:rFonts w:ascii="Times New Roman" w:hAnsi="Times New Roman"/>
          <w:sz w:val="24"/>
          <w:szCs w:val="24"/>
        </w:rPr>
        <w:t>.</w:t>
      </w:r>
    </w:p>
    <w:p w:rsidR="00C9577E" w:rsidRPr="00C21CCA" w:rsidRDefault="00C9577E" w:rsidP="00C21CCA">
      <w:pPr>
        <w:ind w:firstLine="709"/>
        <w:jc w:val="both"/>
        <w:rPr>
          <w:rFonts w:ascii="Times New Roman" w:hAnsi="Times New Roman"/>
          <w:sz w:val="24"/>
          <w:szCs w:val="24"/>
        </w:rPr>
      </w:pPr>
      <w:r w:rsidRPr="00C21CCA">
        <w:rPr>
          <w:rFonts w:ascii="Times New Roman" w:hAnsi="Times New Roman"/>
          <w:sz w:val="24"/>
          <w:szCs w:val="24"/>
        </w:rPr>
        <w:t>Доля закупок у единственного поставщика по п. 25 ч. 1 ст. 93 Федерального закона № 44-ФЗ составила 41,4%, что не превысило установленного значения –не более 50%.</w:t>
      </w:r>
    </w:p>
    <w:p w:rsidR="00AC5167" w:rsidRPr="00C21CCA" w:rsidRDefault="00AC5167" w:rsidP="00C21CCA">
      <w:pPr>
        <w:ind w:firstLine="709"/>
        <w:jc w:val="both"/>
        <w:rPr>
          <w:rFonts w:ascii="Times New Roman" w:hAnsi="Times New Roman"/>
          <w:sz w:val="24"/>
          <w:szCs w:val="24"/>
        </w:rPr>
      </w:pPr>
      <w:r w:rsidRPr="00C21CCA">
        <w:rPr>
          <w:rFonts w:ascii="Times New Roman" w:hAnsi="Times New Roman"/>
          <w:sz w:val="24"/>
          <w:szCs w:val="24"/>
        </w:rPr>
        <w:t xml:space="preserve">МКУ «ЦМЗ» использует интерфейс электронной торговой площадки, </w:t>
      </w:r>
      <w:r w:rsidR="002A5FEA" w:rsidRPr="00C21CCA">
        <w:rPr>
          <w:rFonts w:ascii="Times New Roman" w:hAnsi="Times New Roman"/>
          <w:sz w:val="24"/>
          <w:szCs w:val="24"/>
        </w:rPr>
        <w:t>что позволяет привлекать</w:t>
      </w:r>
      <w:r w:rsidRPr="00C21CCA">
        <w:rPr>
          <w:rFonts w:ascii="Times New Roman" w:hAnsi="Times New Roman"/>
          <w:sz w:val="24"/>
          <w:szCs w:val="24"/>
        </w:rPr>
        <w:t xml:space="preserve"> к участию в торгах</w:t>
      </w:r>
      <w:r w:rsidR="002A5FEA" w:rsidRPr="00C21CCA">
        <w:rPr>
          <w:rFonts w:ascii="Times New Roman" w:hAnsi="Times New Roman"/>
          <w:sz w:val="24"/>
          <w:szCs w:val="24"/>
        </w:rPr>
        <w:t xml:space="preserve"> большее число</w:t>
      </w:r>
      <w:r w:rsidRPr="00C21CCA">
        <w:rPr>
          <w:rFonts w:ascii="Times New Roman" w:hAnsi="Times New Roman"/>
          <w:sz w:val="24"/>
          <w:szCs w:val="24"/>
        </w:rPr>
        <w:t xml:space="preserve"> потенциальных участников.</w:t>
      </w:r>
    </w:p>
    <w:p w:rsidR="00133975" w:rsidRPr="000D7230" w:rsidRDefault="00133975" w:rsidP="00C21CCA">
      <w:pPr>
        <w:ind w:firstLine="709"/>
        <w:jc w:val="both"/>
        <w:rPr>
          <w:rFonts w:ascii="Times New Roman" w:hAnsi="Times New Roman"/>
          <w:b/>
          <w:sz w:val="24"/>
          <w:szCs w:val="24"/>
        </w:rPr>
      </w:pPr>
    </w:p>
    <w:p w:rsidR="00AC5167" w:rsidRPr="000D7230" w:rsidRDefault="00AC5167" w:rsidP="00C21CCA">
      <w:pPr>
        <w:ind w:firstLine="709"/>
        <w:jc w:val="both"/>
        <w:rPr>
          <w:rFonts w:ascii="Times New Roman" w:hAnsi="Times New Roman"/>
          <w:b/>
          <w:sz w:val="24"/>
          <w:szCs w:val="24"/>
        </w:rPr>
      </w:pPr>
      <w:r w:rsidRPr="000D7230">
        <w:rPr>
          <w:rFonts w:ascii="Times New Roman" w:hAnsi="Times New Roman"/>
          <w:b/>
          <w:sz w:val="24"/>
          <w:szCs w:val="24"/>
        </w:rPr>
        <w:t>Задачи на 202</w:t>
      </w:r>
      <w:r w:rsidR="00C9577E" w:rsidRPr="000D7230">
        <w:rPr>
          <w:rFonts w:ascii="Times New Roman" w:hAnsi="Times New Roman"/>
          <w:b/>
          <w:sz w:val="24"/>
          <w:szCs w:val="24"/>
        </w:rPr>
        <w:t>6</w:t>
      </w:r>
      <w:r w:rsidRPr="000D7230">
        <w:rPr>
          <w:rFonts w:ascii="Times New Roman" w:hAnsi="Times New Roman"/>
          <w:b/>
          <w:sz w:val="24"/>
          <w:szCs w:val="24"/>
        </w:rPr>
        <w:t xml:space="preserve"> год:</w:t>
      </w:r>
    </w:p>
    <w:p w:rsidR="00133975" w:rsidRPr="00C21CCA" w:rsidRDefault="00133975" w:rsidP="00C21CCA">
      <w:pPr>
        <w:ind w:firstLine="709"/>
        <w:jc w:val="both"/>
        <w:rPr>
          <w:rFonts w:ascii="Times New Roman" w:hAnsi="Times New Roman"/>
          <w:sz w:val="24"/>
          <w:szCs w:val="24"/>
        </w:rPr>
      </w:pPr>
    </w:p>
    <w:p w:rsidR="00AC5167" w:rsidRPr="00C21CCA" w:rsidRDefault="00AC5167" w:rsidP="00C21CCA">
      <w:pPr>
        <w:ind w:firstLine="709"/>
        <w:jc w:val="both"/>
        <w:rPr>
          <w:rFonts w:ascii="Times New Roman" w:hAnsi="Times New Roman"/>
          <w:sz w:val="24"/>
          <w:szCs w:val="24"/>
        </w:rPr>
      </w:pPr>
      <w:r w:rsidRPr="00C21CCA">
        <w:rPr>
          <w:rFonts w:ascii="Times New Roman" w:hAnsi="Times New Roman"/>
          <w:sz w:val="24"/>
          <w:szCs w:val="24"/>
        </w:rPr>
        <w:t>Достижение плановых значений показателей в сфере закупочной деятельности.</w:t>
      </w:r>
    </w:p>
    <w:p w:rsidR="00AC5167" w:rsidRPr="00C21CCA" w:rsidRDefault="00AC5167" w:rsidP="00C21CCA">
      <w:pPr>
        <w:ind w:firstLine="709"/>
        <w:jc w:val="both"/>
        <w:rPr>
          <w:rFonts w:ascii="Times New Roman" w:hAnsi="Times New Roman"/>
          <w:sz w:val="24"/>
          <w:szCs w:val="24"/>
        </w:rPr>
      </w:pPr>
      <w:r w:rsidRPr="00C21CCA">
        <w:rPr>
          <w:rFonts w:ascii="Times New Roman" w:hAnsi="Times New Roman"/>
          <w:sz w:val="24"/>
          <w:szCs w:val="24"/>
        </w:rPr>
        <w:t>Осуществление контроля расходования бюджетных средств в рамках закупочной деятельности и исполнения контрактов в Единой информационной системе.</w:t>
      </w:r>
    </w:p>
    <w:p w:rsidR="00AC5167" w:rsidRPr="00C21CCA" w:rsidRDefault="00AC5167" w:rsidP="00C21CCA">
      <w:pPr>
        <w:ind w:firstLine="709"/>
        <w:jc w:val="both"/>
        <w:rPr>
          <w:rFonts w:ascii="Times New Roman" w:hAnsi="Times New Roman"/>
          <w:sz w:val="24"/>
          <w:szCs w:val="24"/>
        </w:rPr>
      </w:pPr>
      <w:r w:rsidRPr="00C21CCA">
        <w:rPr>
          <w:rFonts w:ascii="Times New Roman" w:hAnsi="Times New Roman"/>
          <w:sz w:val="24"/>
          <w:szCs w:val="24"/>
        </w:rPr>
        <w:t>Обеспечение постоянного обучения, повышения квалификаци</w:t>
      </w:r>
      <w:r w:rsidR="00C9577E" w:rsidRPr="00C21CCA">
        <w:rPr>
          <w:rFonts w:ascii="Times New Roman" w:hAnsi="Times New Roman"/>
          <w:sz w:val="24"/>
          <w:szCs w:val="24"/>
        </w:rPr>
        <w:t>и сотрудников контрактных служб в целях</w:t>
      </w:r>
      <w:r w:rsidRPr="00C21CCA">
        <w:rPr>
          <w:rFonts w:ascii="Times New Roman" w:hAnsi="Times New Roman"/>
          <w:sz w:val="24"/>
          <w:szCs w:val="24"/>
        </w:rPr>
        <w:t xml:space="preserve"> </w:t>
      </w:r>
      <w:r w:rsidR="00C9577E" w:rsidRPr="00C21CCA">
        <w:rPr>
          <w:rFonts w:ascii="Times New Roman" w:hAnsi="Times New Roman"/>
          <w:sz w:val="24"/>
          <w:szCs w:val="24"/>
        </w:rPr>
        <w:t>улучшения качества</w:t>
      </w:r>
      <w:r w:rsidRPr="00C21CCA">
        <w:rPr>
          <w:rFonts w:ascii="Times New Roman" w:hAnsi="Times New Roman"/>
          <w:sz w:val="24"/>
          <w:szCs w:val="24"/>
        </w:rPr>
        <w:t xml:space="preserve"> подготовки соответствующей документации и организации труда.</w:t>
      </w:r>
    </w:p>
    <w:p w:rsidR="00BA34EF" w:rsidRPr="00C21CCA" w:rsidRDefault="00BA34EF" w:rsidP="00C21CCA">
      <w:pPr>
        <w:ind w:firstLine="709"/>
        <w:jc w:val="both"/>
        <w:rPr>
          <w:rFonts w:ascii="Times New Roman" w:hAnsi="Times New Roman"/>
          <w:sz w:val="24"/>
          <w:szCs w:val="24"/>
        </w:rPr>
      </w:pPr>
    </w:p>
    <w:p w:rsidR="00943781" w:rsidRPr="00C21CCA" w:rsidRDefault="00943781" w:rsidP="000D7230">
      <w:pPr>
        <w:pStyle w:val="2"/>
        <w:jc w:val="center"/>
      </w:pPr>
      <w:bookmarkStart w:id="4" w:name="_Toc233217474"/>
      <w:r w:rsidRPr="00C21CCA">
        <w:t>Муниципальная собственность</w:t>
      </w:r>
      <w:bookmarkEnd w:id="4"/>
    </w:p>
    <w:p w:rsidR="00376F77" w:rsidRPr="00C21CCA" w:rsidRDefault="00376F77" w:rsidP="00C21CCA">
      <w:pPr>
        <w:ind w:firstLine="709"/>
        <w:jc w:val="both"/>
        <w:rPr>
          <w:rFonts w:ascii="Times New Roman" w:hAnsi="Times New Roman"/>
          <w:sz w:val="24"/>
          <w:szCs w:val="24"/>
        </w:rPr>
      </w:pPr>
    </w:p>
    <w:p w:rsidR="0075398F" w:rsidRPr="00C21CCA" w:rsidRDefault="0075398F" w:rsidP="00C21CCA">
      <w:pPr>
        <w:ind w:firstLine="709"/>
        <w:jc w:val="both"/>
        <w:rPr>
          <w:rFonts w:ascii="Times New Roman" w:hAnsi="Times New Roman"/>
          <w:sz w:val="24"/>
          <w:szCs w:val="24"/>
        </w:rPr>
      </w:pPr>
      <w:r w:rsidRPr="00C21CCA">
        <w:rPr>
          <w:rFonts w:ascii="Times New Roman" w:eastAsia="Calibri" w:hAnsi="Times New Roman"/>
          <w:sz w:val="24"/>
          <w:szCs w:val="24"/>
        </w:rPr>
        <w:t>В рамках повышения эффективности управления муниципальной собственностью и наполняемости бюджета Одинцовского городского округа в 2025 году проведен комплекс мероприятий по управлению муниципальным имуществом.</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 xml:space="preserve">В состав муниципальной собственности Одинцовского городского округа по состоянию на 31.12.2025 входят: </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 xml:space="preserve">- 499 объектов социально-культурной сферы (104,8% к 2024 году) (95 объектов общего образования, 116 объектов дошкольного образования, 288 прочих объекта социально-культурной сферы); 13 290 муниципальных квартир и 400 нежилых помещений в жилых многоквартирных домах; 669 объектов жилищно-коммунального хозяйства (104,8% к 2024 году), из них 299 объектов благоустройства; 2 039 ед. дорог (103,5% к 2024 году), 2 006 объектов инженерных сетей (100,4 % к 2024 году); 6 268 муниципальных земельных участка (118,9% к 2024 году). </w:t>
      </w:r>
    </w:p>
    <w:p w:rsidR="0075398F" w:rsidRPr="00C21CCA" w:rsidRDefault="0075398F" w:rsidP="00C21CCA">
      <w:pPr>
        <w:ind w:firstLine="709"/>
        <w:jc w:val="both"/>
        <w:rPr>
          <w:rFonts w:ascii="Times New Roman" w:eastAsia="Calibri" w:hAnsi="Times New Roman"/>
          <w:sz w:val="24"/>
          <w:szCs w:val="24"/>
        </w:rPr>
      </w:pPr>
      <w:r w:rsidRPr="00C21CCA">
        <w:rPr>
          <w:rFonts w:ascii="Times New Roman" w:hAnsi="Times New Roman"/>
          <w:sz w:val="24"/>
          <w:szCs w:val="24"/>
        </w:rPr>
        <w:t xml:space="preserve">Увеличение количества объектов социально – культурной сферы, жилищно – коммунального хозяйства, дорог, инженерных сетей, муниципальных земельных участков в 2025 году по сравнению с 2024 годом обусловлено </w:t>
      </w:r>
      <w:r w:rsidRPr="00C21CCA">
        <w:rPr>
          <w:rFonts w:ascii="Times New Roman" w:eastAsia="Calibri" w:hAnsi="Times New Roman"/>
          <w:sz w:val="24"/>
          <w:szCs w:val="24"/>
        </w:rPr>
        <w:t>принятием в муниципальную собственность объектов, находящихся в государственной собственности, а также земельных участков право собственности на которые не разграничено.</w:t>
      </w:r>
    </w:p>
    <w:p w:rsidR="0075398F" w:rsidRPr="00C21CCA" w:rsidRDefault="0075398F" w:rsidP="00C21CCA">
      <w:pPr>
        <w:ind w:firstLine="709"/>
        <w:jc w:val="both"/>
        <w:rPr>
          <w:rFonts w:ascii="Times New Roman" w:hAnsi="Times New Roman"/>
          <w:sz w:val="24"/>
          <w:szCs w:val="24"/>
        </w:rPr>
      </w:pPr>
      <w:r w:rsidRPr="00C21CCA">
        <w:rPr>
          <w:rFonts w:ascii="Times New Roman" w:eastAsia="Calibri" w:hAnsi="Times New Roman"/>
          <w:sz w:val="24"/>
          <w:szCs w:val="24"/>
        </w:rPr>
        <w:t xml:space="preserve">На реализацию мероприятий </w:t>
      </w:r>
      <w:r w:rsidRPr="00C21CCA">
        <w:rPr>
          <w:rFonts w:ascii="Times New Roman" w:hAnsi="Times New Roman"/>
          <w:sz w:val="24"/>
          <w:szCs w:val="24"/>
        </w:rPr>
        <w:t xml:space="preserve">по управлению имуществом, находящимся в муниципальной собственности, и выполнение кадастровых работ, в рамках подпрограммы «Эффективное управление имущественным комплексом» муниципальной программы «Управление имуществом и муниципальными финансами» на 2023 – 2027 годы» </w:t>
      </w:r>
      <w:r w:rsidRPr="00C21CCA">
        <w:rPr>
          <w:rFonts w:ascii="Times New Roman" w:eastAsia="Calibri" w:hAnsi="Times New Roman"/>
          <w:sz w:val="24"/>
          <w:szCs w:val="24"/>
        </w:rPr>
        <w:t xml:space="preserve">фактический объем финансирования в 2025 году </w:t>
      </w:r>
      <w:r w:rsidRPr="00C21CCA">
        <w:rPr>
          <w:rFonts w:ascii="Times New Roman" w:hAnsi="Times New Roman"/>
          <w:sz w:val="24"/>
          <w:szCs w:val="24"/>
        </w:rPr>
        <w:t xml:space="preserve">за счет средств бюджета Одинцовского городского округа </w:t>
      </w:r>
      <w:r w:rsidRPr="00C21CCA">
        <w:rPr>
          <w:rFonts w:ascii="Times New Roman" w:eastAsia="Calibri" w:hAnsi="Times New Roman"/>
          <w:sz w:val="24"/>
          <w:szCs w:val="24"/>
        </w:rPr>
        <w:t>составил</w:t>
      </w:r>
      <w:r w:rsidRPr="00C21CCA">
        <w:rPr>
          <w:rFonts w:ascii="Times New Roman" w:hAnsi="Times New Roman"/>
          <w:sz w:val="24"/>
          <w:szCs w:val="24"/>
        </w:rPr>
        <w:t xml:space="preserve"> 134,7 млн. руб.</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в Едином государственном реестре недвижимости осуществлена государственная регистрация права муниципальной собственности </w:t>
      </w:r>
      <w:r w:rsidR="003262C4"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на 5 672 объекта недвижимого имущества. Оформлено право муниципальной собственности на 182 бесхозяйных недвижимых объекта, что на 57% превышает уровень 2024 года.</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 xml:space="preserve">За отчетный период в реестр муниципального имущества Одинцовского городского округа по учету недвижимого, движимого имущества и земельных участков внесено 6 453 объекта недвижимости или 104,6% к уровню 2024 года, в том числе 1 368 земельных участков, 4 379 объектов движимого имущества, исключено 1 507 объектов. </w:t>
      </w:r>
    </w:p>
    <w:p w:rsidR="0075398F" w:rsidRPr="00C21CCA" w:rsidRDefault="004D7171" w:rsidP="00C21CCA">
      <w:pPr>
        <w:ind w:firstLine="709"/>
        <w:jc w:val="both"/>
        <w:rPr>
          <w:rFonts w:ascii="Times New Roman" w:hAnsi="Times New Roman"/>
          <w:sz w:val="24"/>
          <w:szCs w:val="24"/>
        </w:rPr>
      </w:pPr>
      <w:r w:rsidRPr="00C21CCA">
        <w:rPr>
          <w:rFonts w:ascii="Times New Roman" w:hAnsi="Times New Roman"/>
          <w:sz w:val="24"/>
          <w:szCs w:val="24"/>
        </w:rPr>
        <w:t>В Одинцовском городском округе осуществляют деятельность</w:t>
      </w:r>
      <w:r w:rsidR="0075398F" w:rsidRPr="00C21CCA">
        <w:rPr>
          <w:rFonts w:ascii="Times New Roman" w:hAnsi="Times New Roman"/>
          <w:sz w:val="24"/>
          <w:szCs w:val="24"/>
        </w:rPr>
        <w:t xml:space="preserve"> </w:t>
      </w:r>
      <w:r w:rsidRPr="00C21CCA">
        <w:rPr>
          <w:rFonts w:ascii="Times New Roman" w:hAnsi="Times New Roman"/>
          <w:sz w:val="24"/>
          <w:szCs w:val="24"/>
        </w:rPr>
        <w:t xml:space="preserve"> </w:t>
      </w:r>
      <w:r w:rsidR="0075398F" w:rsidRPr="00C21CCA">
        <w:rPr>
          <w:rFonts w:ascii="Times New Roman" w:hAnsi="Times New Roman"/>
          <w:sz w:val="24"/>
          <w:szCs w:val="24"/>
        </w:rPr>
        <w:t xml:space="preserve">110 муниципальных учреждений, в том числе бюджетных учреждений – 78 ед., автономных – 20 ед., казенных – 12 </w:t>
      </w:r>
      <w:r w:rsidR="0075398F" w:rsidRPr="00C21CCA">
        <w:rPr>
          <w:rFonts w:ascii="Times New Roman" w:hAnsi="Times New Roman"/>
          <w:sz w:val="24"/>
          <w:szCs w:val="24"/>
        </w:rPr>
        <w:lastRenderedPageBreak/>
        <w:t>ед., а также 4 унитарных предприятия</w:t>
      </w:r>
      <w:r w:rsidRPr="00C21CCA">
        <w:rPr>
          <w:rFonts w:ascii="Times New Roman" w:hAnsi="Times New Roman"/>
          <w:sz w:val="24"/>
          <w:szCs w:val="24"/>
        </w:rPr>
        <w:t>, учредителем которых от имени муниципального образования «Одинцовский городской округ Московской области» является Администрация Одинцовского городского округа.</w:t>
      </w:r>
      <w:r w:rsidR="0075398F" w:rsidRPr="00C21CCA">
        <w:rPr>
          <w:rFonts w:ascii="Times New Roman" w:hAnsi="Times New Roman"/>
          <w:sz w:val="24"/>
          <w:szCs w:val="24"/>
        </w:rPr>
        <w:t xml:space="preserve"> </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За отчетный период проведена работа по ликвидации и закрытию муниципальных унитарных предприятий Одинцовского городского округа, деятельность которых не относилась к полномочиям Администрации Одинцовского городского округа. Так, в 2025 году через процедуру банкротства ликвидированы предприятия МУП «Большие Вяземы», МУП «Вяземы Инжиниринг».</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 xml:space="preserve">Продолжают свою деятельность муниципальные унитарные предприятия </w:t>
      </w:r>
      <w:r w:rsidR="0017068C"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предоставляющие услуги в сфере жилищно-коммунального хозяйства, МУП ЖКХ «Назарьево», МП «ЗРЭС», МУП УК «Звенигород», которое проходит процедуру ликвидации через банкротство, МУП «Капстрой»</w:t>
      </w:r>
      <w:r w:rsidR="00C97F97" w:rsidRPr="00C21CCA">
        <w:rPr>
          <w:rFonts w:ascii="Times New Roman" w:hAnsi="Times New Roman"/>
          <w:sz w:val="24"/>
          <w:szCs w:val="24"/>
        </w:rPr>
        <w:t>,</w:t>
      </w:r>
      <w:r w:rsidRPr="00C21CCA">
        <w:rPr>
          <w:rFonts w:ascii="Times New Roman" w:hAnsi="Times New Roman"/>
          <w:sz w:val="24"/>
          <w:szCs w:val="24"/>
        </w:rPr>
        <w:t xml:space="preserve"> находящ</w:t>
      </w:r>
      <w:r w:rsidR="00A97C1E" w:rsidRPr="00C21CCA">
        <w:rPr>
          <w:rFonts w:ascii="Times New Roman" w:hAnsi="Times New Roman"/>
          <w:sz w:val="24"/>
          <w:szCs w:val="24"/>
        </w:rPr>
        <w:t>ее</w:t>
      </w:r>
      <w:r w:rsidRPr="00C21CCA">
        <w:rPr>
          <w:rFonts w:ascii="Times New Roman" w:hAnsi="Times New Roman"/>
          <w:sz w:val="24"/>
          <w:szCs w:val="24"/>
        </w:rPr>
        <w:t>ся в стадии ликвидации по решению учредителя.</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 xml:space="preserve">К муниципальной собственности </w:t>
      </w:r>
      <w:r w:rsidR="004D7171"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относятся акции 8 акционерных обществ, учредителем которых от имени муниципального образования «Одинцовский городской округ Московской области» является Администрация Одинцовского городского округа, номинальная стоимость акций составляет 2,98 млрд. руб., что соответствует уровню 2024 года.</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 xml:space="preserve">На конец 2025 года в муниципальной казне </w:t>
      </w:r>
      <w:r w:rsidR="00A147E2"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числится имущество, не закрепленное за муниципальными предприятиями и учреждениями, в том числе 5 711 объектов движимого и 9 373 объекта недвижимого имущества на сумму 583,9 млн. руб. и 32 337,2 млн. руб. соответственно, также в муниципальной казне имеется 5 176 земельных участков (105,6 % к 2024 году) кадастровой стоимостью на сумму 89 915,3 млн. руб.</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В 2025 году в казну Одинцовского городского округа поступило 1 249 объектов на сумму 34 938,1 млн. руб., передано в хозяйственное ведение и оперативное управление 347 объектов на сумму 5 843,9 млн. руб., выбыло 827 объектов на сумму 18 560,2 млн. руб.</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За отчетный период осуществлено сопровождение 131 договора аренды нежилых помещений, 156 договоров передачи нежилых помещений в безвозмездное пользование и 3 482 договоров аренды земельных участков, заключено 23 договора аренды нежилых помещений, 41 договор передачи в безвозмездное пользование, 606 договоров аренды земельных участков, 20 договоров безвозмездного пользования земельными участками, подготовлено и направлено арендаторам 135 дополнительных соглашений и 1 224 уведомления к договорам в связи с установлением новых параметров при расчете арендной платы.</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В 2025 году заключено 636 соглашений по перераспределению земельных участков, 213 договоров купли-продажи земельных участков, информация о которых внесена в базу данных договоров купли-продажи земельных участков, а также в Единую информационную систему в сфере управления государственным и муниципальным имуществом.</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За отчетный период проведена правовая экспертиза заключаемых муниципальными учреждениями и предприятиями 242 договоров аренды нежилых помещений и 26 договоров передачи в безвозмездное пользование нежилых помещений.</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Проведена работа по подготовке аукционов на право заключения договоров аренды и купли-продажи:</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 земельных участков: продано 23 лота, в результате чего заключены 15 договоров аренды с общей годовой арендной платой в сумме 59,7 млн. руб. и 8 договоров купли-продажи на общую сумму 19,3 млн. руб.;</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 муниципального имущества: сформировано 12 лотов на сумму 13 933,00 тыс. руб., торги признаны несостоявшимися в связи с отсутствием заявок.</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заключены 19 договоров купли-продажи муниципального имущества, из них 16 договоров в рамках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w:t>
      </w:r>
      <w:r w:rsidRPr="00C21CCA">
        <w:rPr>
          <w:rFonts w:ascii="Times New Roman" w:hAnsi="Times New Roman"/>
          <w:sz w:val="24"/>
          <w:szCs w:val="24"/>
        </w:rPr>
        <w:lastRenderedPageBreak/>
        <w:t>законодательные акты Российской Федерации», 15 договоров в рамках Федерального закона от 21.12.2001 №</w:t>
      </w:r>
      <w:r w:rsidR="00D17C1C" w:rsidRPr="00C21CCA">
        <w:rPr>
          <w:rFonts w:ascii="Times New Roman" w:hAnsi="Times New Roman"/>
          <w:sz w:val="24"/>
          <w:szCs w:val="24"/>
        </w:rPr>
        <w:t xml:space="preserve"> </w:t>
      </w:r>
      <w:r w:rsidRPr="00C21CCA">
        <w:rPr>
          <w:rFonts w:ascii="Times New Roman" w:hAnsi="Times New Roman"/>
          <w:sz w:val="24"/>
          <w:szCs w:val="24"/>
        </w:rPr>
        <w:t>178-ФЗ «О приватизации государственного и муниципального имущества», 3 договора купли-продажи жилых помещений, занимаемых по договорам коммерческого найма.</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В 2025 году число арендаторов с социально значимым видом деятельности составило 9 ед., которым снижен размер арендной платы на 50% по 10 договорам аренды нежилого помещения, общая сумма арендной платы составила 0,4 млн. руб. в месяц.</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По итогам 2025 года в бюджет Одинцовского городского округа поступили неналоговые доходы, в том числе от приватизации и сдачи муниципального имущества и земельных участков в аренду, выкупа земельных участков и др., на общую сумму 1 924,0 млн. руб., что составило 102% к плану.</w:t>
      </w:r>
    </w:p>
    <w:p w:rsidR="00AF2369"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В рамках обеспечения многодетных семей бесплатными земельными участками по состоянию на 01.01.2026 на учете в Одинцовском городском округе состоят 1 315 многодетных семей, с начала реализации мероприятий участками обеспечены 1</w:t>
      </w:r>
      <w:r w:rsidR="00A97C1E" w:rsidRPr="00C21CCA">
        <w:rPr>
          <w:rFonts w:ascii="Times New Roman" w:hAnsi="Times New Roman"/>
          <w:sz w:val="24"/>
          <w:szCs w:val="24"/>
        </w:rPr>
        <w:t> </w:t>
      </w:r>
      <w:r w:rsidRPr="00C21CCA">
        <w:rPr>
          <w:rFonts w:ascii="Times New Roman" w:hAnsi="Times New Roman"/>
          <w:sz w:val="24"/>
          <w:szCs w:val="24"/>
        </w:rPr>
        <w:t xml:space="preserve">073 семьи. В 2025 году многодетным семьям предоставлено 47 земельных участков (что в 2 раза превышает уровень 2024 года) в г. Кубинка, с. Каринское, д. Дютьково, д. Болтино Одинцовского городского округа. Доля обеспеченности многодетных семей земельными участками составила 44,9%. </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В 2025 году сформированы 87 земельных участков для предоставления многодетным семьям.</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В случае отказа от получения земельного участка многодетной семьей, состоящей на учете на получение земельного участка, законодательно предусмотрена денежная выплата в сумме 400 тыс. руб., которая в 2025 году согласована</w:t>
      </w:r>
      <w:r w:rsidR="00A97C1E" w:rsidRPr="00C21CCA">
        <w:rPr>
          <w:rFonts w:ascii="Times New Roman" w:hAnsi="Times New Roman"/>
          <w:sz w:val="24"/>
          <w:szCs w:val="24"/>
        </w:rPr>
        <w:t xml:space="preserve"> для выплаты</w:t>
      </w:r>
      <w:r w:rsidRPr="00C21CCA">
        <w:rPr>
          <w:rFonts w:ascii="Times New Roman" w:hAnsi="Times New Roman"/>
          <w:sz w:val="24"/>
          <w:szCs w:val="24"/>
        </w:rPr>
        <w:t xml:space="preserve"> 231 многодетной семье.</w:t>
      </w:r>
    </w:p>
    <w:p w:rsidR="0075398F" w:rsidRPr="00C21CCA" w:rsidRDefault="0075398F" w:rsidP="00C21CCA">
      <w:pPr>
        <w:ind w:firstLine="709"/>
        <w:jc w:val="both"/>
        <w:rPr>
          <w:rFonts w:ascii="Times New Roman" w:hAnsi="Times New Roman"/>
          <w:sz w:val="24"/>
          <w:szCs w:val="24"/>
        </w:rPr>
      </w:pPr>
      <w:r w:rsidRPr="00C21CCA">
        <w:rPr>
          <w:rFonts w:ascii="Times New Roman" w:hAnsi="Times New Roman"/>
          <w:sz w:val="24"/>
          <w:szCs w:val="24"/>
        </w:rPr>
        <w:t>В сфере земельно-имущественных отношений через региональный портал Государственных услуг в электронном виде предоставляются 23 муниципальные услуги.</w:t>
      </w:r>
    </w:p>
    <w:p w:rsidR="0075398F" w:rsidRPr="00C21CCA" w:rsidRDefault="0075398F" w:rsidP="00C21CCA">
      <w:pPr>
        <w:ind w:firstLine="709"/>
        <w:jc w:val="both"/>
        <w:rPr>
          <w:rFonts w:ascii="Times New Roman" w:eastAsia="Calibri" w:hAnsi="Times New Roman"/>
          <w:sz w:val="24"/>
          <w:szCs w:val="24"/>
        </w:rPr>
      </w:pPr>
      <w:r w:rsidRPr="00C21CCA">
        <w:rPr>
          <w:rFonts w:ascii="Times New Roman" w:hAnsi="Times New Roman"/>
          <w:sz w:val="24"/>
          <w:szCs w:val="24"/>
        </w:rPr>
        <w:t xml:space="preserve">В 2025 году по данным мониторинга показателей развития Московской области </w:t>
      </w:r>
      <w:r w:rsidRPr="00C21CCA">
        <w:rPr>
          <w:rFonts w:ascii="Times New Roman" w:eastAsia="Calibri" w:hAnsi="Times New Roman"/>
          <w:sz w:val="24"/>
          <w:szCs w:val="24"/>
        </w:rPr>
        <w:t>Одинцовский городской округ стал лидером среди муниципальных образований Московской области по критерию «Доля объектов капитального строительства, поставленных на кадастровый учет, либо кадастровая стоимость которых уточнена, от незарегистрированных в Реестре» показателя «Эффективное использование имущественных ресурсов», значение которого составило 201,31%.</w:t>
      </w:r>
    </w:p>
    <w:p w:rsidR="0075398F" w:rsidRPr="00C21CCA" w:rsidRDefault="0075398F"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По итогам 2025 года:</w:t>
      </w:r>
    </w:p>
    <w:p w:rsidR="0075398F" w:rsidRPr="00C21CCA" w:rsidRDefault="0075398F"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поставлено на государственный кадастровый учет около 4 тыс. объектов капитального строительства;</w:t>
      </w:r>
    </w:p>
    <w:p w:rsidR="0075398F" w:rsidRPr="00C21CCA" w:rsidRDefault="0075398F"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исключено из реестра земельных участков с неоформленными объектами недвижимости на территории </w:t>
      </w:r>
      <w:r w:rsidR="002D259D" w:rsidRPr="00C21CCA">
        <w:rPr>
          <w:rFonts w:ascii="Times New Roman" w:eastAsia="Calibri" w:hAnsi="Times New Roman"/>
          <w:sz w:val="24"/>
          <w:szCs w:val="24"/>
        </w:rPr>
        <w:t xml:space="preserve">Одинцовского городского </w:t>
      </w:r>
      <w:r w:rsidRPr="00C21CCA">
        <w:rPr>
          <w:rFonts w:ascii="Times New Roman" w:eastAsia="Calibri" w:hAnsi="Times New Roman"/>
          <w:sz w:val="24"/>
          <w:szCs w:val="24"/>
        </w:rPr>
        <w:t>округа 13 067 земельных участков, в связи с получением информации о наличии регистрации права собственности на объект капитального строительства или подтверждения не капитальности строений;</w:t>
      </w:r>
    </w:p>
    <w:p w:rsidR="0075398F" w:rsidRPr="00C21CCA" w:rsidRDefault="0075398F"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обработано более 1 560 обращений, поступивших от собственников земельных участков, на которых расположены объекты капитального строительства, права на которые не зарегистрированы.</w:t>
      </w:r>
    </w:p>
    <w:p w:rsidR="0075398F" w:rsidRPr="00C21CCA" w:rsidRDefault="0075398F"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Сумма начисленного имущественного налога в 2025 году по результатам регистрации объектов недвижимости в 2024 году в количестве 2 849 объектов в рамках реализации проекта по вовлечению в налоговый оборот объектов недвижимости составила 12,7 млн. руб. (98,4% к уровню 2024 года), из которых 10,4 млн. руб. поступило в бюджет Одинцовского городского округа.</w:t>
      </w:r>
    </w:p>
    <w:p w:rsidR="0075398F" w:rsidRPr="00C21CCA" w:rsidRDefault="0075398F"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Проведена работа в рамках Федерального закона от 30.12.2020 №</w:t>
      </w:r>
      <w:r w:rsidR="00E1672A" w:rsidRPr="00C21CCA">
        <w:rPr>
          <w:rFonts w:ascii="Times New Roman" w:eastAsia="Calibri" w:hAnsi="Times New Roman"/>
          <w:sz w:val="24"/>
          <w:szCs w:val="24"/>
        </w:rPr>
        <w:t xml:space="preserve"> </w:t>
      </w:r>
      <w:r w:rsidRPr="00C21CCA">
        <w:rPr>
          <w:rFonts w:ascii="Times New Roman" w:eastAsia="Calibri" w:hAnsi="Times New Roman"/>
          <w:sz w:val="24"/>
          <w:szCs w:val="24"/>
        </w:rPr>
        <w:t>518-ФЗ «О внесении изменений в отдельные законодательные акты Российской Федерации»:</w:t>
      </w:r>
    </w:p>
    <w:p w:rsidR="0075398F" w:rsidRPr="00C21CCA" w:rsidRDefault="00E1672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1)</w:t>
      </w:r>
      <w:r w:rsidR="0075398F" w:rsidRPr="00C21CCA">
        <w:rPr>
          <w:rFonts w:ascii="Times New Roman" w:eastAsia="Calibri" w:hAnsi="Times New Roman"/>
          <w:sz w:val="24"/>
          <w:szCs w:val="24"/>
        </w:rPr>
        <w:t xml:space="preserve"> 3 168 земельных участков снято с регистрационного учета</w:t>
      </w:r>
      <w:r w:rsidRPr="00C21CCA">
        <w:rPr>
          <w:rFonts w:ascii="Times New Roman" w:eastAsia="Calibri" w:hAnsi="Times New Roman"/>
          <w:sz w:val="24"/>
          <w:szCs w:val="24"/>
        </w:rPr>
        <w:t>;</w:t>
      </w:r>
      <w:r w:rsidR="0075398F" w:rsidRPr="00C21CCA">
        <w:rPr>
          <w:rFonts w:ascii="Times New Roman" w:eastAsia="Calibri" w:hAnsi="Times New Roman"/>
          <w:sz w:val="24"/>
          <w:szCs w:val="24"/>
        </w:rPr>
        <w:t xml:space="preserve"> </w:t>
      </w:r>
    </w:p>
    <w:p w:rsidR="0075398F" w:rsidRPr="00C21CCA" w:rsidRDefault="00E1672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2)</w:t>
      </w:r>
      <w:r w:rsidR="0075398F" w:rsidRPr="00C21CCA">
        <w:rPr>
          <w:rFonts w:ascii="Times New Roman" w:eastAsia="Calibri" w:hAnsi="Times New Roman"/>
          <w:sz w:val="24"/>
          <w:szCs w:val="24"/>
        </w:rPr>
        <w:t xml:space="preserve"> информация о 1 496 земельных участков направлена в РОСРЕЕСТР для снятия с учета</w:t>
      </w:r>
      <w:r w:rsidRPr="00C21CCA">
        <w:rPr>
          <w:rFonts w:ascii="Times New Roman" w:eastAsia="Calibri" w:hAnsi="Times New Roman"/>
          <w:sz w:val="24"/>
          <w:szCs w:val="24"/>
        </w:rPr>
        <w:t>;</w:t>
      </w:r>
      <w:r w:rsidR="0075398F" w:rsidRPr="00C21CCA">
        <w:rPr>
          <w:rFonts w:ascii="Times New Roman" w:eastAsia="Calibri" w:hAnsi="Times New Roman"/>
          <w:sz w:val="24"/>
          <w:szCs w:val="24"/>
        </w:rPr>
        <w:t xml:space="preserve">  </w:t>
      </w:r>
    </w:p>
    <w:p w:rsidR="0075398F" w:rsidRPr="00C21CCA" w:rsidRDefault="00E1672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3)</w:t>
      </w:r>
      <w:r w:rsidR="0075398F" w:rsidRPr="00C21CCA">
        <w:rPr>
          <w:rFonts w:ascii="Times New Roman" w:eastAsia="Calibri" w:hAnsi="Times New Roman"/>
          <w:sz w:val="24"/>
          <w:szCs w:val="24"/>
        </w:rPr>
        <w:t xml:space="preserve"> выявлены потенциальные правообладатели 8 021 земельного участка и объекта капитального строительства</w:t>
      </w:r>
      <w:r w:rsidRPr="00C21CCA">
        <w:rPr>
          <w:rFonts w:ascii="Times New Roman" w:eastAsia="Calibri" w:hAnsi="Times New Roman"/>
          <w:sz w:val="24"/>
          <w:szCs w:val="24"/>
        </w:rPr>
        <w:t>;</w:t>
      </w:r>
    </w:p>
    <w:p w:rsidR="0075398F" w:rsidRPr="00C21CCA" w:rsidRDefault="00E1672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4)</w:t>
      </w:r>
      <w:r w:rsidR="0075398F" w:rsidRPr="00C21CCA">
        <w:rPr>
          <w:rFonts w:ascii="Times New Roman" w:eastAsia="Calibri" w:hAnsi="Times New Roman"/>
          <w:sz w:val="24"/>
          <w:szCs w:val="24"/>
        </w:rPr>
        <w:t xml:space="preserve"> 349 правообладателей зарегистрировали права на земельные участки.</w:t>
      </w:r>
    </w:p>
    <w:p w:rsidR="0075398F" w:rsidRPr="00C21CCA" w:rsidRDefault="0075398F"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lastRenderedPageBreak/>
        <w:t xml:space="preserve">По результатам выездных обследований земельных участков в 2025 году направлено 51 предписание об устранении выявленных нарушений земельного законодательства для перерасчета </w:t>
      </w:r>
      <w:r w:rsidR="00A97C1E" w:rsidRPr="00C21CCA">
        <w:rPr>
          <w:rFonts w:ascii="Times New Roman" w:eastAsia="Calibri" w:hAnsi="Times New Roman"/>
          <w:sz w:val="24"/>
          <w:szCs w:val="24"/>
        </w:rPr>
        <w:t xml:space="preserve">земельного </w:t>
      </w:r>
      <w:r w:rsidRPr="00C21CCA">
        <w:rPr>
          <w:rFonts w:ascii="Times New Roman" w:eastAsia="Calibri" w:hAnsi="Times New Roman"/>
          <w:sz w:val="24"/>
          <w:szCs w:val="24"/>
        </w:rPr>
        <w:t>налога по 96 земельным участкам.</w:t>
      </w:r>
    </w:p>
    <w:p w:rsidR="004934BE" w:rsidRPr="00C21CCA" w:rsidRDefault="004934BE"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 2025 году в бюджет Одинцовского городского округа поступило 63,5 млн. руб. по результатам проведенной работы по 3 137 земельным участкам с нарушениями земельного законодательства и доначисления по ним земельного налога с повышением налоговой ставки с 0,3% до 1,5% в общей сумме более 68,2 млн. руб.</w:t>
      </w:r>
    </w:p>
    <w:p w:rsidR="00F5518A" w:rsidRPr="00C21CCA" w:rsidRDefault="00F5518A" w:rsidP="00C21CCA">
      <w:pPr>
        <w:ind w:firstLine="709"/>
        <w:jc w:val="both"/>
        <w:rPr>
          <w:rFonts w:ascii="Times New Roman" w:eastAsia="Calibri" w:hAnsi="Times New Roman"/>
          <w:sz w:val="24"/>
          <w:szCs w:val="24"/>
        </w:rPr>
      </w:pPr>
    </w:p>
    <w:p w:rsidR="00F5518A" w:rsidRPr="000D7230" w:rsidRDefault="00F5518A" w:rsidP="00C21CCA">
      <w:pPr>
        <w:ind w:firstLine="709"/>
        <w:jc w:val="both"/>
        <w:rPr>
          <w:rFonts w:ascii="Times New Roman" w:eastAsia="Calibri" w:hAnsi="Times New Roman"/>
          <w:b/>
          <w:sz w:val="24"/>
          <w:szCs w:val="24"/>
        </w:rPr>
      </w:pPr>
      <w:r w:rsidRPr="000D7230">
        <w:rPr>
          <w:rFonts w:ascii="Times New Roman" w:eastAsia="Calibri" w:hAnsi="Times New Roman"/>
          <w:b/>
          <w:sz w:val="24"/>
          <w:szCs w:val="24"/>
        </w:rPr>
        <w:t>Задачи на 202</w:t>
      </w:r>
      <w:r w:rsidR="00D17905" w:rsidRPr="000D7230">
        <w:rPr>
          <w:rFonts w:ascii="Times New Roman" w:eastAsia="Calibri" w:hAnsi="Times New Roman"/>
          <w:b/>
          <w:sz w:val="24"/>
          <w:szCs w:val="24"/>
        </w:rPr>
        <w:t>6</w:t>
      </w:r>
      <w:r w:rsidRPr="000D7230">
        <w:rPr>
          <w:rFonts w:ascii="Times New Roman" w:eastAsia="Calibri" w:hAnsi="Times New Roman"/>
          <w:b/>
          <w:sz w:val="24"/>
          <w:szCs w:val="24"/>
        </w:rPr>
        <w:t xml:space="preserve"> год:</w:t>
      </w:r>
    </w:p>
    <w:p w:rsidR="00E61483" w:rsidRPr="00C21CCA" w:rsidRDefault="00E61483" w:rsidP="00C21CCA">
      <w:pPr>
        <w:ind w:firstLine="709"/>
        <w:jc w:val="both"/>
        <w:rPr>
          <w:rFonts w:ascii="Times New Roman" w:eastAsia="Calibri" w:hAnsi="Times New Roman"/>
          <w:sz w:val="24"/>
          <w:szCs w:val="24"/>
        </w:rPr>
      </w:pPr>
    </w:p>
    <w:p w:rsidR="00F5518A" w:rsidRPr="00C21CCA" w:rsidRDefault="00F5518A" w:rsidP="00C21CCA">
      <w:pPr>
        <w:ind w:firstLine="709"/>
        <w:jc w:val="both"/>
        <w:rPr>
          <w:rFonts w:ascii="Times New Roman" w:hAnsi="Times New Roman"/>
          <w:sz w:val="24"/>
          <w:szCs w:val="24"/>
        </w:rPr>
      </w:pPr>
      <w:r w:rsidRPr="00C21CCA">
        <w:rPr>
          <w:rFonts w:ascii="Times New Roman" w:hAnsi="Times New Roman"/>
          <w:sz w:val="24"/>
          <w:szCs w:val="24"/>
        </w:rPr>
        <w:t>Обеспечить выполнение мероприятий подпрограммы «Развитие имущественного комплекса» муниципальной программы «Управление имуществом и муниципальными финансами» на 2026 – 2030 годы.</w:t>
      </w:r>
    </w:p>
    <w:p w:rsidR="00F5518A" w:rsidRPr="00C21CCA" w:rsidRDefault="00F5518A" w:rsidP="00C21CCA">
      <w:pPr>
        <w:ind w:firstLine="709"/>
        <w:jc w:val="both"/>
        <w:rPr>
          <w:rFonts w:ascii="Times New Roman" w:hAnsi="Times New Roman"/>
          <w:sz w:val="24"/>
          <w:szCs w:val="24"/>
        </w:rPr>
      </w:pPr>
      <w:r w:rsidRPr="00C21CCA">
        <w:rPr>
          <w:rFonts w:ascii="Times New Roman" w:hAnsi="Times New Roman"/>
          <w:sz w:val="24"/>
          <w:szCs w:val="24"/>
        </w:rPr>
        <w:t>Обеспечить рост муниципального имущества посредством принятия его государственной собственности, собственности юридических лиц, от реализации инвестиционных контрактов и признания права муниципальной собственности на бесхозяйные объекты недвижимости.</w:t>
      </w:r>
    </w:p>
    <w:p w:rsidR="00F5518A" w:rsidRPr="00C21CCA" w:rsidRDefault="00F5518A" w:rsidP="00C21CCA">
      <w:pPr>
        <w:ind w:firstLine="709"/>
        <w:jc w:val="both"/>
        <w:rPr>
          <w:rFonts w:ascii="Times New Roman" w:hAnsi="Times New Roman"/>
          <w:sz w:val="24"/>
          <w:szCs w:val="24"/>
        </w:rPr>
      </w:pPr>
      <w:r w:rsidRPr="00C21CCA">
        <w:rPr>
          <w:rFonts w:ascii="Times New Roman" w:hAnsi="Times New Roman"/>
          <w:sz w:val="24"/>
          <w:szCs w:val="24"/>
        </w:rPr>
        <w:t>Усилить контроль над сохранностью и рациональным использованием муниципального имущества.</w:t>
      </w:r>
    </w:p>
    <w:p w:rsidR="00F5518A" w:rsidRPr="00C21CCA" w:rsidRDefault="00F5518A" w:rsidP="00C21CCA">
      <w:pPr>
        <w:ind w:firstLine="709"/>
        <w:jc w:val="both"/>
        <w:rPr>
          <w:rFonts w:ascii="Times New Roman" w:hAnsi="Times New Roman"/>
          <w:sz w:val="24"/>
          <w:szCs w:val="24"/>
        </w:rPr>
      </w:pPr>
      <w:r w:rsidRPr="00C21CCA">
        <w:rPr>
          <w:rFonts w:ascii="Times New Roman" w:hAnsi="Times New Roman"/>
          <w:sz w:val="24"/>
          <w:szCs w:val="24"/>
        </w:rPr>
        <w:t>Повысить уровень доходов от использования муниципального имущества и земельных участков, государственная собственность на которые не разграничена.</w:t>
      </w:r>
    </w:p>
    <w:p w:rsidR="00D17905" w:rsidRPr="00C21CCA" w:rsidRDefault="00D17905" w:rsidP="00C21CCA">
      <w:pPr>
        <w:ind w:firstLine="709"/>
        <w:jc w:val="both"/>
        <w:rPr>
          <w:rFonts w:ascii="Times New Roman" w:hAnsi="Times New Roman"/>
          <w:sz w:val="24"/>
          <w:szCs w:val="24"/>
        </w:rPr>
      </w:pPr>
    </w:p>
    <w:p w:rsidR="009A4C15" w:rsidRPr="00C21CCA" w:rsidRDefault="009A4C15" w:rsidP="000D7230">
      <w:pPr>
        <w:pStyle w:val="2"/>
        <w:jc w:val="center"/>
      </w:pPr>
      <w:bookmarkStart w:id="5" w:name="_Toc233217475"/>
      <w:r w:rsidRPr="00C21CCA">
        <w:t>Отчет о приватизации имущества, находящегося в собственности муниципального образования «Одинцовский городской округа Московской области»</w:t>
      </w:r>
      <w:bookmarkEnd w:id="5"/>
    </w:p>
    <w:p w:rsidR="009A4C15" w:rsidRPr="00C21CCA" w:rsidRDefault="009A4C15" w:rsidP="00C21CCA">
      <w:pPr>
        <w:ind w:firstLine="709"/>
        <w:jc w:val="both"/>
        <w:rPr>
          <w:rFonts w:ascii="Times New Roman" w:hAnsi="Times New Roman"/>
          <w:sz w:val="24"/>
          <w:szCs w:val="24"/>
        </w:rPr>
      </w:pPr>
    </w:p>
    <w:p w:rsidR="009A4C15" w:rsidRPr="00C21CCA" w:rsidRDefault="009A4C15" w:rsidP="00C21CCA">
      <w:pPr>
        <w:ind w:firstLine="709"/>
        <w:jc w:val="both"/>
        <w:rPr>
          <w:rFonts w:ascii="Times New Roman" w:hAnsi="Times New Roman"/>
          <w:sz w:val="24"/>
          <w:szCs w:val="24"/>
        </w:rPr>
      </w:pPr>
      <w:r w:rsidRPr="00C21CCA">
        <w:rPr>
          <w:rFonts w:ascii="Times New Roman" w:hAnsi="Times New Roman"/>
          <w:sz w:val="24"/>
          <w:szCs w:val="24"/>
        </w:rPr>
        <w:t xml:space="preserve">Отчет о выполнении Прогнозного </w:t>
      </w:r>
      <w:r w:rsidR="00BF53DF" w:rsidRPr="00C21CCA">
        <w:rPr>
          <w:rFonts w:ascii="Times New Roman" w:hAnsi="Times New Roman"/>
          <w:sz w:val="24"/>
          <w:szCs w:val="24"/>
        </w:rPr>
        <w:t>п</w:t>
      </w:r>
      <w:r w:rsidRPr="00C21CCA">
        <w:rPr>
          <w:rFonts w:ascii="Times New Roman" w:hAnsi="Times New Roman"/>
          <w:sz w:val="24"/>
          <w:szCs w:val="24"/>
        </w:rPr>
        <w:t>лана приватизации имущества, находящегося в собственности муниципального образования «Одинцовский городской округ Московской области», на 2025 год, утвержденного решением Совета депутатов Одинцовского городского округа от 16.12.2024 № 6/4</w:t>
      </w:r>
      <w:r w:rsidR="00BF53DF" w:rsidRPr="00C21CCA">
        <w:rPr>
          <w:rFonts w:ascii="Times New Roman" w:hAnsi="Times New Roman"/>
          <w:sz w:val="24"/>
          <w:szCs w:val="24"/>
        </w:rPr>
        <w:t xml:space="preserve"> (далее – Прогнозный план приватизации на 2025 год),</w:t>
      </w:r>
      <w:r w:rsidRPr="00C21CCA">
        <w:rPr>
          <w:rFonts w:ascii="Times New Roman" w:hAnsi="Times New Roman"/>
          <w:sz w:val="24"/>
          <w:szCs w:val="24"/>
        </w:rPr>
        <w:t xml:space="preserve"> подготовлен в соответствии с требованиями Положения о приватизации имущества, находящегося в собственности муниципального образования «Одинцовский городской округ Московской области»</w:t>
      </w:r>
      <w:r w:rsidR="0069242E" w:rsidRPr="00C21CCA">
        <w:rPr>
          <w:rFonts w:ascii="Times New Roman" w:hAnsi="Times New Roman"/>
          <w:sz w:val="24"/>
          <w:szCs w:val="24"/>
        </w:rPr>
        <w:t>, утвержденного решением Совета депутатов Одинцовского городского окр</w:t>
      </w:r>
      <w:r w:rsidR="00A4797A" w:rsidRPr="00C21CCA">
        <w:rPr>
          <w:rFonts w:ascii="Times New Roman" w:hAnsi="Times New Roman"/>
          <w:sz w:val="24"/>
          <w:szCs w:val="24"/>
        </w:rPr>
        <w:t>у</w:t>
      </w:r>
      <w:r w:rsidR="0069242E" w:rsidRPr="00C21CCA">
        <w:rPr>
          <w:rFonts w:ascii="Times New Roman" w:hAnsi="Times New Roman"/>
          <w:sz w:val="24"/>
          <w:szCs w:val="24"/>
        </w:rPr>
        <w:t>га</w:t>
      </w:r>
      <w:r w:rsidRPr="00C21CCA">
        <w:rPr>
          <w:rFonts w:ascii="Times New Roman" w:hAnsi="Times New Roman"/>
          <w:sz w:val="24"/>
          <w:szCs w:val="24"/>
        </w:rPr>
        <w:t xml:space="preserve"> от 17.06.2022 № 13/36.</w:t>
      </w:r>
    </w:p>
    <w:p w:rsidR="009A4C15" w:rsidRPr="00C21CCA" w:rsidRDefault="009A4C15" w:rsidP="00C21CCA">
      <w:pPr>
        <w:ind w:firstLine="709"/>
        <w:jc w:val="both"/>
        <w:rPr>
          <w:rFonts w:ascii="Times New Roman" w:hAnsi="Times New Roman"/>
          <w:sz w:val="24"/>
          <w:szCs w:val="24"/>
        </w:rPr>
      </w:pPr>
    </w:p>
    <w:p w:rsidR="009A4C15" w:rsidRPr="00C21CCA" w:rsidRDefault="009A4C15" w:rsidP="00C21CCA">
      <w:pPr>
        <w:ind w:firstLine="709"/>
        <w:jc w:val="both"/>
        <w:rPr>
          <w:rFonts w:ascii="Times New Roman" w:hAnsi="Times New Roman"/>
          <w:sz w:val="24"/>
          <w:szCs w:val="24"/>
        </w:rPr>
      </w:pPr>
      <w:r w:rsidRPr="00C21CCA">
        <w:rPr>
          <w:rFonts w:ascii="Times New Roman" w:hAnsi="Times New Roman"/>
          <w:sz w:val="24"/>
          <w:szCs w:val="24"/>
        </w:rPr>
        <w:t>Перечень недвижимого имущества, находящегося в собственности муниципального образования «Одинцовский городской округ Московской области», приватизированного в плановом периоде (2025 год)</w:t>
      </w:r>
    </w:p>
    <w:p w:rsidR="009A4C15" w:rsidRPr="00C21CCA" w:rsidRDefault="009A4C15" w:rsidP="00C21CCA">
      <w:pPr>
        <w:ind w:firstLine="709"/>
        <w:jc w:val="both"/>
        <w:rPr>
          <w:rFonts w:ascii="Times New Roman" w:hAnsi="Times New Roman"/>
          <w:sz w:val="24"/>
          <w:szCs w:val="24"/>
        </w:rPr>
      </w:pPr>
    </w:p>
    <w:tbl>
      <w:tblPr>
        <w:tblStyle w:val="af6"/>
        <w:tblW w:w="0" w:type="auto"/>
        <w:tblInd w:w="-5" w:type="dxa"/>
        <w:tblBorders>
          <w:insideH w:val="none" w:sz="0" w:space="0" w:color="auto"/>
          <w:insideV w:val="none" w:sz="0" w:space="0" w:color="auto"/>
        </w:tblBorders>
        <w:tblLook w:val="04A0" w:firstRow="1" w:lastRow="0" w:firstColumn="1" w:lastColumn="0" w:noHBand="0" w:noVBand="1"/>
      </w:tblPr>
      <w:tblGrid>
        <w:gridCol w:w="9633"/>
      </w:tblGrid>
      <w:tr w:rsidR="009A4C15" w:rsidRPr="00C21CCA" w:rsidTr="0069242E">
        <w:tc>
          <w:tcPr>
            <w:tcW w:w="9633" w:type="dxa"/>
          </w:tcPr>
          <w:p w:rsidR="009A4C15" w:rsidRPr="00C21CCA" w:rsidRDefault="009A4C15" w:rsidP="00C21CCA">
            <w:pPr>
              <w:ind w:firstLine="709"/>
              <w:jc w:val="both"/>
              <w:rPr>
                <w:rFonts w:ascii="Times New Roman" w:hAnsi="Times New Roman" w:cs="Times New Roman"/>
                <w:sz w:val="24"/>
                <w:szCs w:val="24"/>
              </w:rPr>
            </w:pPr>
            <w:r w:rsidRPr="00C21CCA">
              <w:rPr>
                <w:rFonts w:ascii="Times New Roman" w:hAnsi="Times New Roman" w:cs="Times New Roman"/>
                <w:sz w:val="24"/>
                <w:szCs w:val="24"/>
              </w:rPr>
              <w:t>̶</w:t>
            </w:r>
          </w:p>
        </w:tc>
      </w:tr>
    </w:tbl>
    <w:p w:rsidR="000D7230" w:rsidRDefault="000D7230" w:rsidP="00C21CCA">
      <w:pPr>
        <w:ind w:firstLine="709"/>
        <w:jc w:val="both"/>
        <w:rPr>
          <w:rFonts w:ascii="Times New Roman" w:hAnsi="Times New Roman"/>
          <w:sz w:val="24"/>
          <w:szCs w:val="24"/>
        </w:rPr>
      </w:pPr>
    </w:p>
    <w:p w:rsidR="000D7230" w:rsidRDefault="000D7230">
      <w:pPr>
        <w:rPr>
          <w:rFonts w:ascii="Times New Roman" w:hAnsi="Times New Roman"/>
          <w:sz w:val="24"/>
          <w:szCs w:val="24"/>
        </w:rPr>
      </w:pPr>
      <w:r>
        <w:rPr>
          <w:rFonts w:ascii="Times New Roman" w:hAnsi="Times New Roman"/>
          <w:sz w:val="24"/>
          <w:szCs w:val="24"/>
        </w:rPr>
        <w:br w:type="page"/>
      </w:r>
    </w:p>
    <w:p w:rsidR="009A4C15" w:rsidRPr="00C21CCA" w:rsidRDefault="009A4C15" w:rsidP="00C21CCA">
      <w:pPr>
        <w:ind w:firstLine="709"/>
        <w:jc w:val="both"/>
        <w:rPr>
          <w:rFonts w:ascii="Times New Roman" w:hAnsi="Times New Roman"/>
          <w:sz w:val="24"/>
          <w:szCs w:val="24"/>
        </w:rPr>
      </w:pPr>
    </w:p>
    <w:p w:rsidR="009A4C15" w:rsidRPr="00C21CCA" w:rsidRDefault="009A4C15" w:rsidP="00C21CCA">
      <w:pPr>
        <w:ind w:firstLine="709"/>
        <w:jc w:val="both"/>
        <w:rPr>
          <w:rFonts w:ascii="Times New Roman" w:hAnsi="Times New Roman"/>
          <w:sz w:val="24"/>
          <w:szCs w:val="24"/>
        </w:rPr>
      </w:pPr>
      <w:r w:rsidRPr="00C21CCA">
        <w:rPr>
          <w:rFonts w:ascii="Times New Roman" w:hAnsi="Times New Roman"/>
          <w:sz w:val="24"/>
          <w:szCs w:val="24"/>
        </w:rPr>
        <w:t>Перечень недвижимого имущества, находящегося в собственности муниципального образования «Одинцовский городской округ Московской области», неприватизированного в плановом периоде (2025 год)</w:t>
      </w:r>
    </w:p>
    <w:p w:rsidR="009A4C15" w:rsidRPr="00C21CCA" w:rsidRDefault="009A4C15" w:rsidP="00C21CCA">
      <w:pPr>
        <w:ind w:firstLine="709"/>
        <w:jc w:val="both"/>
        <w:rPr>
          <w:rFonts w:ascii="Times New Roman" w:hAnsi="Times New Roman"/>
          <w:sz w:val="24"/>
          <w:szCs w:val="24"/>
        </w:rPr>
      </w:pPr>
    </w:p>
    <w:tbl>
      <w:tblPr>
        <w:tblStyle w:val="af6"/>
        <w:tblW w:w="10065" w:type="dxa"/>
        <w:tblInd w:w="-289" w:type="dxa"/>
        <w:tblLook w:val="04A0" w:firstRow="1" w:lastRow="0" w:firstColumn="1" w:lastColumn="0" w:noHBand="0" w:noVBand="1"/>
      </w:tblPr>
      <w:tblGrid>
        <w:gridCol w:w="557"/>
        <w:gridCol w:w="2562"/>
        <w:gridCol w:w="2217"/>
        <w:gridCol w:w="7"/>
        <w:gridCol w:w="2029"/>
        <w:gridCol w:w="2693"/>
      </w:tblGrid>
      <w:tr w:rsidR="009A4C15" w:rsidRPr="00C21CCA" w:rsidTr="00D1289F">
        <w:trPr>
          <w:trHeight w:val="1210"/>
        </w:trPr>
        <w:tc>
          <w:tcPr>
            <w:tcW w:w="557"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w:t>
            </w:r>
          </w:p>
        </w:tc>
        <w:tc>
          <w:tcPr>
            <w:tcW w:w="4786" w:type="dxa"/>
            <w:gridSpan w:val="3"/>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 xml:space="preserve">Объекты, неприватизированные </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в 2025 году</w:t>
            </w:r>
          </w:p>
        </w:tc>
        <w:tc>
          <w:tcPr>
            <w:tcW w:w="2029" w:type="dxa"/>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 xml:space="preserve">Аукцион </w:t>
            </w:r>
          </w:p>
        </w:tc>
        <w:tc>
          <w:tcPr>
            <w:tcW w:w="2693"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 xml:space="preserve">Причины неисполнения Прогнозного плана приватизации в плановом периоде </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(2025 год)</w:t>
            </w:r>
          </w:p>
        </w:tc>
      </w:tr>
      <w:tr w:rsidR="009A4C15" w:rsidRPr="00C21CCA" w:rsidTr="00D1289F">
        <w:tc>
          <w:tcPr>
            <w:tcW w:w="557" w:type="dxa"/>
            <w:vMerge/>
          </w:tcPr>
          <w:p w:rsidR="009A4C15" w:rsidRPr="00C21CCA" w:rsidRDefault="009A4C15" w:rsidP="004D4889">
            <w:pPr>
              <w:jc w:val="both"/>
              <w:rPr>
                <w:rFonts w:ascii="Times New Roman" w:hAnsi="Times New Roman" w:cs="Times New Roman"/>
                <w:sz w:val="24"/>
                <w:szCs w:val="24"/>
              </w:rPr>
            </w:pPr>
          </w:p>
        </w:tc>
        <w:tc>
          <w:tcPr>
            <w:tcW w:w="2562" w:type="dxa"/>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Адрес</w:t>
            </w:r>
          </w:p>
        </w:tc>
        <w:tc>
          <w:tcPr>
            <w:tcW w:w="2217" w:type="dxa"/>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Кадастровый номер</w:t>
            </w:r>
          </w:p>
        </w:tc>
        <w:tc>
          <w:tcPr>
            <w:tcW w:w="2036" w:type="dxa"/>
            <w:gridSpan w:val="2"/>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Начальная цена с учетом НДС, руб.</w:t>
            </w:r>
          </w:p>
        </w:tc>
        <w:tc>
          <w:tcPr>
            <w:tcW w:w="2693" w:type="dxa"/>
            <w:vMerge/>
            <w:vAlign w:val="center"/>
          </w:tcPr>
          <w:p w:rsidR="009A4C15" w:rsidRPr="00C21CCA" w:rsidRDefault="009A4C15" w:rsidP="004D4889">
            <w:pPr>
              <w:jc w:val="both"/>
              <w:rPr>
                <w:rFonts w:ascii="Times New Roman" w:hAnsi="Times New Roman" w:cs="Times New Roman"/>
                <w:sz w:val="24"/>
                <w:szCs w:val="24"/>
              </w:rPr>
            </w:pPr>
          </w:p>
        </w:tc>
      </w:tr>
      <w:tr w:rsidR="009A4C15" w:rsidRPr="00C21CCA" w:rsidTr="00D1289F">
        <w:trPr>
          <w:trHeight w:val="824"/>
        </w:trPr>
        <w:tc>
          <w:tcPr>
            <w:tcW w:w="557"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1.</w:t>
            </w:r>
          </w:p>
        </w:tc>
        <w:tc>
          <w:tcPr>
            <w:tcW w:w="2562"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Машино-место,</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Московская область,</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г.о. Одинцовский,</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 xml:space="preserve">г. Звенигород, </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ул. Фрунзе</w:t>
            </w:r>
          </w:p>
        </w:tc>
        <w:tc>
          <w:tcPr>
            <w:tcW w:w="2217"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50:49:0010104:2085</w:t>
            </w:r>
          </w:p>
        </w:tc>
        <w:tc>
          <w:tcPr>
            <w:tcW w:w="2036" w:type="dxa"/>
            <w:gridSpan w:val="2"/>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 xml:space="preserve">894 000, 00 </w:t>
            </w:r>
          </w:p>
        </w:tc>
        <w:tc>
          <w:tcPr>
            <w:tcW w:w="2693" w:type="dxa"/>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Для участия в аукционе не подано не одной заявки</w:t>
            </w:r>
          </w:p>
        </w:tc>
      </w:tr>
      <w:tr w:rsidR="009A4C15" w:rsidRPr="00C21CCA" w:rsidTr="00D1289F">
        <w:tc>
          <w:tcPr>
            <w:tcW w:w="557" w:type="dxa"/>
            <w:vMerge/>
          </w:tcPr>
          <w:p w:rsidR="009A4C15" w:rsidRPr="00C21CCA" w:rsidRDefault="009A4C15" w:rsidP="004D4889">
            <w:pPr>
              <w:jc w:val="both"/>
              <w:rPr>
                <w:rFonts w:ascii="Times New Roman" w:hAnsi="Times New Roman" w:cs="Times New Roman"/>
                <w:sz w:val="24"/>
                <w:szCs w:val="24"/>
              </w:rPr>
            </w:pPr>
          </w:p>
        </w:tc>
        <w:tc>
          <w:tcPr>
            <w:tcW w:w="2562" w:type="dxa"/>
            <w:vMerge/>
          </w:tcPr>
          <w:p w:rsidR="009A4C15" w:rsidRPr="00C21CCA" w:rsidRDefault="009A4C15" w:rsidP="004D4889">
            <w:pPr>
              <w:jc w:val="both"/>
              <w:rPr>
                <w:rFonts w:ascii="Times New Roman" w:hAnsi="Times New Roman" w:cs="Times New Roman"/>
                <w:sz w:val="24"/>
                <w:szCs w:val="24"/>
              </w:rPr>
            </w:pPr>
          </w:p>
        </w:tc>
        <w:tc>
          <w:tcPr>
            <w:tcW w:w="2217" w:type="dxa"/>
            <w:vMerge/>
          </w:tcPr>
          <w:p w:rsidR="009A4C15" w:rsidRPr="00C21CCA" w:rsidRDefault="009A4C15" w:rsidP="004D4889">
            <w:pPr>
              <w:jc w:val="both"/>
              <w:rPr>
                <w:rFonts w:ascii="Times New Roman" w:hAnsi="Times New Roman" w:cs="Times New Roman"/>
                <w:sz w:val="24"/>
                <w:szCs w:val="24"/>
              </w:rPr>
            </w:pPr>
          </w:p>
        </w:tc>
        <w:tc>
          <w:tcPr>
            <w:tcW w:w="2036" w:type="dxa"/>
            <w:gridSpan w:val="2"/>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2) 760 000,00</w:t>
            </w:r>
          </w:p>
        </w:tc>
        <w:tc>
          <w:tcPr>
            <w:tcW w:w="2693" w:type="dxa"/>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Для участия в аукционе не подано не одной заявки</w:t>
            </w:r>
          </w:p>
        </w:tc>
      </w:tr>
      <w:tr w:rsidR="009A4C15" w:rsidRPr="00C21CCA" w:rsidTr="00D1289F">
        <w:trPr>
          <w:trHeight w:val="715"/>
        </w:trPr>
        <w:tc>
          <w:tcPr>
            <w:tcW w:w="557"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2.</w:t>
            </w:r>
          </w:p>
        </w:tc>
        <w:tc>
          <w:tcPr>
            <w:tcW w:w="2562"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Машино-место,</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Московская область,</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г.о. Одинцовский,</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 xml:space="preserve">г. Звенигород, </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ул. Фрунзе, д. 29, № 1</w:t>
            </w:r>
          </w:p>
        </w:tc>
        <w:tc>
          <w:tcPr>
            <w:tcW w:w="2217"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50:49:0010104:2086</w:t>
            </w:r>
          </w:p>
        </w:tc>
        <w:tc>
          <w:tcPr>
            <w:tcW w:w="2036" w:type="dxa"/>
            <w:gridSpan w:val="2"/>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 xml:space="preserve">1) 2 004 000, 00 </w:t>
            </w:r>
          </w:p>
        </w:tc>
        <w:tc>
          <w:tcPr>
            <w:tcW w:w="2693" w:type="dxa"/>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Для участия в аукционе не подано не одной заявки</w:t>
            </w:r>
          </w:p>
        </w:tc>
      </w:tr>
      <w:tr w:rsidR="009A4C15" w:rsidRPr="00C21CCA" w:rsidTr="00D1289F">
        <w:tc>
          <w:tcPr>
            <w:tcW w:w="557" w:type="dxa"/>
            <w:vMerge/>
          </w:tcPr>
          <w:p w:rsidR="009A4C15" w:rsidRPr="00C21CCA" w:rsidRDefault="009A4C15" w:rsidP="004D4889">
            <w:pPr>
              <w:jc w:val="both"/>
              <w:rPr>
                <w:rFonts w:ascii="Times New Roman" w:hAnsi="Times New Roman" w:cs="Times New Roman"/>
                <w:sz w:val="24"/>
                <w:szCs w:val="24"/>
              </w:rPr>
            </w:pPr>
          </w:p>
        </w:tc>
        <w:tc>
          <w:tcPr>
            <w:tcW w:w="2562" w:type="dxa"/>
            <w:vMerge/>
          </w:tcPr>
          <w:p w:rsidR="009A4C15" w:rsidRPr="00C21CCA" w:rsidRDefault="009A4C15" w:rsidP="004D4889">
            <w:pPr>
              <w:jc w:val="both"/>
              <w:rPr>
                <w:rFonts w:ascii="Times New Roman" w:hAnsi="Times New Roman" w:cs="Times New Roman"/>
                <w:sz w:val="24"/>
                <w:szCs w:val="24"/>
              </w:rPr>
            </w:pPr>
          </w:p>
        </w:tc>
        <w:tc>
          <w:tcPr>
            <w:tcW w:w="2217" w:type="dxa"/>
            <w:vMerge/>
          </w:tcPr>
          <w:p w:rsidR="009A4C15" w:rsidRPr="00C21CCA" w:rsidRDefault="009A4C15" w:rsidP="004D4889">
            <w:pPr>
              <w:jc w:val="both"/>
              <w:rPr>
                <w:rFonts w:ascii="Times New Roman" w:hAnsi="Times New Roman" w:cs="Times New Roman"/>
                <w:sz w:val="24"/>
                <w:szCs w:val="24"/>
              </w:rPr>
            </w:pPr>
          </w:p>
        </w:tc>
        <w:tc>
          <w:tcPr>
            <w:tcW w:w="2036" w:type="dxa"/>
            <w:gridSpan w:val="2"/>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2) 1 703 000,00</w:t>
            </w:r>
          </w:p>
        </w:tc>
        <w:tc>
          <w:tcPr>
            <w:tcW w:w="2693" w:type="dxa"/>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Для участия в аукционе не подано не одной заявки</w:t>
            </w:r>
          </w:p>
        </w:tc>
      </w:tr>
      <w:tr w:rsidR="009A4C15" w:rsidRPr="00C21CCA" w:rsidTr="00D1289F">
        <w:tc>
          <w:tcPr>
            <w:tcW w:w="557"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3.</w:t>
            </w:r>
          </w:p>
        </w:tc>
        <w:tc>
          <w:tcPr>
            <w:tcW w:w="2562"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Машино-место,</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Московская область,</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г.о. Одинцовский,</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 xml:space="preserve">г. Звенигород, </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ул. Фрунзе</w:t>
            </w:r>
          </w:p>
        </w:tc>
        <w:tc>
          <w:tcPr>
            <w:tcW w:w="2217"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50:49:0010104:2087</w:t>
            </w:r>
          </w:p>
        </w:tc>
        <w:tc>
          <w:tcPr>
            <w:tcW w:w="2036" w:type="dxa"/>
            <w:gridSpan w:val="2"/>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 xml:space="preserve">894 000, 00 </w:t>
            </w:r>
          </w:p>
        </w:tc>
        <w:tc>
          <w:tcPr>
            <w:tcW w:w="2693" w:type="dxa"/>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Для участия в аукционе не подано не одной заявки</w:t>
            </w:r>
          </w:p>
        </w:tc>
      </w:tr>
      <w:tr w:rsidR="009A4C15" w:rsidRPr="00C21CCA" w:rsidTr="00D1289F">
        <w:tc>
          <w:tcPr>
            <w:tcW w:w="557" w:type="dxa"/>
            <w:vMerge/>
          </w:tcPr>
          <w:p w:rsidR="009A4C15" w:rsidRPr="00C21CCA" w:rsidRDefault="009A4C15" w:rsidP="004D4889">
            <w:pPr>
              <w:jc w:val="both"/>
              <w:rPr>
                <w:rFonts w:ascii="Times New Roman" w:hAnsi="Times New Roman" w:cs="Times New Roman"/>
                <w:sz w:val="24"/>
                <w:szCs w:val="24"/>
              </w:rPr>
            </w:pPr>
          </w:p>
        </w:tc>
        <w:tc>
          <w:tcPr>
            <w:tcW w:w="2562" w:type="dxa"/>
            <w:vMerge/>
          </w:tcPr>
          <w:p w:rsidR="009A4C15" w:rsidRPr="00C21CCA" w:rsidRDefault="009A4C15" w:rsidP="004D4889">
            <w:pPr>
              <w:jc w:val="both"/>
              <w:rPr>
                <w:rFonts w:ascii="Times New Roman" w:hAnsi="Times New Roman" w:cs="Times New Roman"/>
                <w:sz w:val="24"/>
                <w:szCs w:val="24"/>
              </w:rPr>
            </w:pPr>
          </w:p>
        </w:tc>
        <w:tc>
          <w:tcPr>
            <w:tcW w:w="2217" w:type="dxa"/>
            <w:vMerge/>
          </w:tcPr>
          <w:p w:rsidR="009A4C15" w:rsidRPr="00C21CCA" w:rsidRDefault="009A4C15" w:rsidP="004D4889">
            <w:pPr>
              <w:jc w:val="both"/>
              <w:rPr>
                <w:rFonts w:ascii="Times New Roman" w:hAnsi="Times New Roman" w:cs="Times New Roman"/>
                <w:sz w:val="24"/>
                <w:szCs w:val="24"/>
              </w:rPr>
            </w:pPr>
          </w:p>
        </w:tc>
        <w:tc>
          <w:tcPr>
            <w:tcW w:w="2036" w:type="dxa"/>
            <w:gridSpan w:val="2"/>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2) 760 000,00</w:t>
            </w:r>
          </w:p>
        </w:tc>
        <w:tc>
          <w:tcPr>
            <w:tcW w:w="2693" w:type="dxa"/>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Для участия в аукционе не подано не одной заявки</w:t>
            </w:r>
          </w:p>
        </w:tc>
      </w:tr>
      <w:tr w:rsidR="009A4C15" w:rsidRPr="00C21CCA" w:rsidTr="00D1289F">
        <w:tc>
          <w:tcPr>
            <w:tcW w:w="557"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4.</w:t>
            </w:r>
          </w:p>
        </w:tc>
        <w:tc>
          <w:tcPr>
            <w:tcW w:w="2562"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Машино-место,</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Московская область,</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г.о. Одинцовский,</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 xml:space="preserve">г. Звенигород, </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ул. Фрунзе</w:t>
            </w:r>
          </w:p>
        </w:tc>
        <w:tc>
          <w:tcPr>
            <w:tcW w:w="2217"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50:49:0010104:2088</w:t>
            </w:r>
          </w:p>
        </w:tc>
        <w:tc>
          <w:tcPr>
            <w:tcW w:w="2036" w:type="dxa"/>
            <w:gridSpan w:val="2"/>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 xml:space="preserve">882 000, 00 </w:t>
            </w:r>
          </w:p>
        </w:tc>
        <w:tc>
          <w:tcPr>
            <w:tcW w:w="2693" w:type="dxa"/>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Для участия в аукционе не подано не одной заявки</w:t>
            </w:r>
          </w:p>
        </w:tc>
      </w:tr>
      <w:tr w:rsidR="009A4C15" w:rsidRPr="00C21CCA" w:rsidTr="00D1289F">
        <w:tc>
          <w:tcPr>
            <w:tcW w:w="557" w:type="dxa"/>
            <w:vMerge/>
          </w:tcPr>
          <w:p w:rsidR="009A4C15" w:rsidRPr="00C21CCA" w:rsidRDefault="009A4C15" w:rsidP="004D4889">
            <w:pPr>
              <w:jc w:val="both"/>
              <w:rPr>
                <w:rFonts w:ascii="Times New Roman" w:hAnsi="Times New Roman" w:cs="Times New Roman"/>
                <w:sz w:val="24"/>
                <w:szCs w:val="24"/>
              </w:rPr>
            </w:pPr>
          </w:p>
        </w:tc>
        <w:tc>
          <w:tcPr>
            <w:tcW w:w="2562" w:type="dxa"/>
            <w:vMerge/>
          </w:tcPr>
          <w:p w:rsidR="009A4C15" w:rsidRPr="00C21CCA" w:rsidRDefault="009A4C15" w:rsidP="004D4889">
            <w:pPr>
              <w:jc w:val="both"/>
              <w:rPr>
                <w:rFonts w:ascii="Times New Roman" w:hAnsi="Times New Roman" w:cs="Times New Roman"/>
                <w:sz w:val="24"/>
                <w:szCs w:val="24"/>
              </w:rPr>
            </w:pPr>
          </w:p>
        </w:tc>
        <w:tc>
          <w:tcPr>
            <w:tcW w:w="2217" w:type="dxa"/>
            <w:vMerge/>
          </w:tcPr>
          <w:p w:rsidR="009A4C15" w:rsidRPr="00C21CCA" w:rsidRDefault="009A4C15" w:rsidP="004D4889">
            <w:pPr>
              <w:jc w:val="both"/>
              <w:rPr>
                <w:rFonts w:ascii="Times New Roman" w:hAnsi="Times New Roman" w:cs="Times New Roman"/>
                <w:sz w:val="24"/>
                <w:szCs w:val="24"/>
              </w:rPr>
            </w:pPr>
          </w:p>
        </w:tc>
        <w:tc>
          <w:tcPr>
            <w:tcW w:w="2036" w:type="dxa"/>
            <w:gridSpan w:val="2"/>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2) 750 000,00</w:t>
            </w:r>
          </w:p>
        </w:tc>
        <w:tc>
          <w:tcPr>
            <w:tcW w:w="2693" w:type="dxa"/>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Для участия в аукционе не подано не одной заявки</w:t>
            </w:r>
          </w:p>
        </w:tc>
      </w:tr>
      <w:tr w:rsidR="009A4C15" w:rsidRPr="00C21CCA" w:rsidTr="00D1289F">
        <w:tc>
          <w:tcPr>
            <w:tcW w:w="557"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5.</w:t>
            </w:r>
          </w:p>
        </w:tc>
        <w:tc>
          <w:tcPr>
            <w:tcW w:w="2562"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Машино-место,</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Московская область,</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г.о. Одинцовский,</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 xml:space="preserve">г. Звенигород, </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ул. Фрунзе, д. 29, машино-место 2</w:t>
            </w:r>
          </w:p>
        </w:tc>
        <w:tc>
          <w:tcPr>
            <w:tcW w:w="2217"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50:49:0010104:2089</w:t>
            </w:r>
          </w:p>
        </w:tc>
        <w:tc>
          <w:tcPr>
            <w:tcW w:w="2036" w:type="dxa"/>
            <w:gridSpan w:val="2"/>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 xml:space="preserve">1 975 000, 00 </w:t>
            </w:r>
          </w:p>
        </w:tc>
        <w:tc>
          <w:tcPr>
            <w:tcW w:w="2693" w:type="dxa"/>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Для участия в аукционе не подано не одной заявки</w:t>
            </w:r>
          </w:p>
        </w:tc>
      </w:tr>
      <w:tr w:rsidR="009A4C15" w:rsidRPr="00C21CCA" w:rsidTr="00D1289F">
        <w:tc>
          <w:tcPr>
            <w:tcW w:w="557" w:type="dxa"/>
            <w:vMerge/>
          </w:tcPr>
          <w:p w:rsidR="009A4C15" w:rsidRPr="00C21CCA" w:rsidRDefault="009A4C15" w:rsidP="004D4889">
            <w:pPr>
              <w:jc w:val="both"/>
              <w:rPr>
                <w:rFonts w:ascii="Times New Roman" w:hAnsi="Times New Roman" w:cs="Times New Roman"/>
                <w:sz w:val="24"/>
                <w:szCs w:val="24"/>
              </w:rPr>
            </w:pPr>
          </w:p>
        </w:tc>
        <w:tc>
          <w:tcPr>
            <w:tcW w:w="2562" w:type="dxa"/>
            <w:vMerge/>
          </w:tcPr>
          <w:p w:rsidR="009A4C15" w:rsidRPr="00C21CCA" w:rsidRDefault="009A4C15" w:rsidP="004D4889">
            <w:pPr>
              <w:jc w:val="both"/>
              <w:rPr>
                <w:rFonts w:ascii="Times New Roman" w:hAnsi="Times New Roman" w:cs="Times New Roman"/>
                <w:sz w:val="24"/>
                <w:szCs w:val="24"/>
              </w:rPr>
            </w:pPr>
          </w:p>
        </w:tc>
        <w:tc>
          <w:tcPr>
            <w:tcW w:w="2217" w:type="dxa"/>
            <w:vMerge/>
          </w:tcPr>
          <w:p w:rsidR="009A4C15" w:rsidRPr="00C21CCA" w:rsidRDefault="009A4C15" w:rsidP="004D4889">
            <w:pPr>
              <w:jc w:val="both"/>
              <w:rPr>
                <w:rFonts w:ascii="Times New Roman" w:hAnsi="Times New Roman" w:cs="Times New Roman"/>
                <w:sz w:val="24"/>
                <w:szCs w:val="24"/>
              </w:rPr>
            </w:pPr>
          </w:p>
        </w:tc>
        <w:tc>
          <w:tcPr>
            <w:tcW w:w="2036" w:type="dxa"/>
            <w:gridSpan w:val="2"/>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2) 1 679 000,00</w:t>
            </w:r>
          </w:p>
        </w:tc>
        <w:tc>
          <w:tcPr>
            <w:tcW w:w="2693" w:type="dxa"/>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Для участия в аукционе не подано не одной заявки</w:t>
            </w:r>
          </w:p>
        </w:tc>
      </w:tr>
      <w:tr w:rsidR="009A4C15" w:rsidRPr="00C21CCA" w:rsidTr="00D1289F">
        <w:tc>
          <w:tcPr>
            <w:tcW w:w="557"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6.</w:t>
            </w:r>
          </w:p>
        </w:tc>
        <w:tc>
          <w:tcPr>
            <w:tcW w:w="2562"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Машино-место,</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Московская область,</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г.о. Одинцовский,</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 xml:space="preserve">г. Звенигород, </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 xml:space="preserve">ул. Фрунзе, д. 29, </w:t>
            </w:r>
          </w:p>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 19</w:t>
            </w:r>
          </w:p>
        </w:tc>
        <w:tc>
          <w:tcPr>
            <w:tcW w:w="2217" w:type="dxa"/>
            <w:vMerge w:val="restart"/>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50:49:0010104:2090</w:t>
            </w:r>
          </w:p>
        </w:tc>
        <w:tc>
          <w:tcPr>
            <w:tcW w:w="2036" w:type="dxa"/>
            <w:gridSpan w:val="2"/>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 xml:space="preserve">882 000, 00 </w:t>
            </w:r>
          </w:p>
        </w:tc>
        <w:tc>
          <w:tcPr>
            <w:tcW w:w="2693" w:type="dxa"/>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Для участия в аукционе не подано не одной заявки</w:t>
            </w:r>
          </w:p>
        </w:tc>
      </w:tr>
      <w:tr w:rsidR="009A4C15" w:rsidRPr="00C21CCA" w:rsidTr="00D1289F">
        <w:tc>
          <w:tcPr>
            <w:tcW w:w="557" w:type="dxa"/>
            <w:vMerge/>
          </w:tcPr>
          <w:p w:rsidR="009A4C15" w:rsidRPr="00C21CCA" w:rsidRDefault="009A4C15" w:rsidP="004D4889">
            <w:pPr>
              <w:jc w:val="both"/>
              <w:rPr>
                <w:rFonts w:ascii="Times New Roman" w:hAnsi="Times New Roman" w:cs="Times New Roman"/>
                <w:sz w:val="24"/>
                <w:szCs w:val="24"/>
              </w:rPr>
            </w:pPr>
          </w:p>
        </w:tc>
        <w:tc>
          <w:tcPr>
            <w:tcW w:w="2562" w:type="dxa"/>
            <w:vMerge/>
          </w:tcPr>
          <w:p w:rsidR="009A4C15" w:rsidRPr="00C21CCA" w:rsidRDefault="009A4C15" w:rsidP="004D4889">
            <w:pPr>
              <w:jc w:val="both"/>
              <w:rPr>
                <w:rFonts w:ascii="Times New Roman" w:hAnsi="Times New Roman" w:cs="Times New Roman"/>
                <w:sz w:val="24"/>
                <w:szCs w:val="24"/>
              </w:rPr>
            </w:pPr>
          </w:p>
        </w:tc>
        <w:tc>
          <w:tcPr>
            <w:tcW w:w="2217" w:type="dxa"/>
            <w:vMerge/>
          </w:tcPr>
          <w:p w:rsidR="009A4C15" w:rsidRPr="00C21CCA" w:rsidRDefault="009A4C15" w:rsidP="004D4889">
            <w:pPr>
              <w:jc w:val="both"/>
              <w:rPr>
                <w:rFonts w:ascii="Times New Roman" w:hAnsi="Times New Roman" w:cs="Times New Roman"/>
                <w:sz w:val="24"/>
                <w:szCs w:val="24"/>
              </w:rPr>
            </w:pPr>
          </w:p>
        </w:tc>
        <w:tc>
          <w:tcPr>
            <w:tcW w:w="2036" w:type="dxa"/>
            <w:gridSpan w:val="2"/>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2) 750 000,00</w:t>
            </w:r>
          </w:p>
        </w:tc>
        <w:tc>
          <w:tcPr>
            <w:tcW w:w="2693" w:type="dxa"/>
            <w:vAlign w:val="center"/>
          </w:tcPr>
          <w:p w:rsidR="009A4C15" w:rsidRPr="00C21CCA" w:rsidRDefault="009A4C15" w:rsidP="004D4889">
            <w:pPr>
              <w:jc w:val="both"/>
              <w:rPr>
                <w:rFonts w:ascii="Times New Roman" w:hAnsi="Times New Roman" w:cs="Times New Roman"/>
                <w:sz w:val="24"/>
                <w:szCs w:val="24"/>
              </w:rPr>
            </w:pPr>
            <w:r w:rsidRPr="00C21CCA">
              <w:rPr>
                <w:rFonts w:ascii="Times New Roman" w:hAnsi="Times New Roman" w:cs="Times New Roman"/>
                <w:sz w:val="24"/>
                <w:szCs w:val="24"/>
              </w:rPr>
              <w:t>Для участия в аукционе не подано не одной заявки</w:t>
            </w:r>
          </w:p>
        </w:tc>
      </w:tr>
    </w:tbl>
    <w:p w:rsidR="009A4C15" w:rsidRPr="00C21CCA" w:rsidRDefault="009A4C15" w:rsidP="00C21CCA">
      <w:pPr>
        <w:ind w:firstLine="709"/>
        <w:jc w:val="both"/>
        <w:rPr>
          <w:rFonts w:ascii="Times New Roman" w:hAnsi="Times New Roman"/>
          <w:sz w:val="24"/>
          <w:szCs w:val="24"/>
        </w:rPr>
      </w:pPr>
    </w:p>
    <w:p w:rsidR="000653A7" w:rsidRPr="004D4889" w:rsidRDefault="009A4C15" w:rsidP="004D4889">
      <w:pPr>
        <w:ind w:firstLine="709"/>
        <w:jc w:val="both"/>
        <w:rPr>
          <w:rFonts w:ascii="Times New Roman" w:hAnsi="Times New Roman"/>
          <w:sz w:val="24"/>
          <w:szCs w:val="24"/>
        </w:rPr>
      </w:pPr>
      <w:r w:rsidRPr="00C21CCA">
        <w:rPr>
          <w:rFonts w:ascii="Times New Roman" w:hAnsi="Times New Roman"/>
          <w:sz w:val="24"/>
          <w:szCs w:val="24"/>
        </w:rPr>
        <w:t xml:space="preserve">Приватизация доли в уставном капитале Общества с ограниченной ответственностью «Санаторий им. В.П. Чкалова» (ИНН 5032117579, ОГРН 1045006468528, адрес юридического лица: 143059, Московская область, город Одинцово, д. Аниково) в размере 7,77 процентов номинальной стоимостью 3 140 000 (три миллиона сто сорок тысяч) руб., принадлежащей </w:t>
      </w:r>
      <w:r w:rsidRPr="00C21CCA">
        <w:rPr>
          <w:rFonts w:ascii="Times New Roman" w:hAnsi="Times New Roman"/>
          <w:sz w:val="24"/>
          <w:szCs w:val="24"/>
        </w:rPr>
        <w:lastRenderedPageBreak/>
        <w:t>муниципальному образованию «Одинцовский городской округ Московской области», в плановом п</w:t>
      </w:r>
      <w:r w:rsidR="004D4889">
        <w:rPr>
          <w:rFonts w:ascii="Times New Roman" w:hAnsi="Times New Roman"/>
          <w:sz w:val="24"/>
          <w:szCs w:val="24"/>
        </w:rPr>
        <w:t>ериоде (2025 год) не завершена.</w:t>
      </w:r>
    </w:p>
    <w:p w:rsidR="00D4419F" w:rsidRPr="00C21CCA" w:rsidRDefault="00D4419F" w:rsidP="004D4889">
      <w:pPr>
        <w:pStyle w:val="2"/>
        <w:jc w:val="center"/>
      </w:pPr>
      <w:bookmarkStart w:id="6" w:name="_Toc233217476"/>
      <w:r w:rsidRPr="00C21CCA">
        <w:t>Государственные и муниципальные услуги</w:t>
      </w:r>
      <w:bookmarkEnd w:id="6"/>
    </w:p>
    <w:p w:rsidR="00022F62" w:rsidRPr="00C21CCA" w:rsidRDefault="00022F62" w:rsidP="00C21CCA">
      <w:pPr>
        <w:ind w:firstLine="709"/>
        <w:jc w:val="both"/>
        <w:rPr>
          <w:rFonts w:ascii="Times New Roman" w:eastAsiaTheme="minorHAnsi" w:hAnsi="Times New Roman"/>
          <w:sz w:val="24"/>
          <w:szCs w:val="24"/>
        </w:rPr>
      </w:pPr>
    </w:p>
    <w:p w:rsidR="00A66474" w:rsidRPr="00C21CCA" w:rsidRDefault="00A66474"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рамках исполнения Указа Президента </w:t>
      </w:r>
      <w:r w:rsidR="009436CA" w:rsidRPr="00C21CCA">
        <w:rPr>
          <w:rFonts w:ascii="Times New Roman" w:hAnsi="Times New Roman"/>
          <w:sz w:val="24"/>
          <w:szCs w:val="24"/>
        </w:rPr>
        <w:t>Российской Федерации</w:t>
      </w:r>
      <w:r w:rsidRPr="00C21CCA">
        <w:rPr>
          <w:rFonts w:ascii="Times New Roman" w:eastAsia="Calibri" w:hAnsi="Times New Roman"/>
          <w:sz w:val="24"/>
          <w:szCs w:val="24"/>
        </w:rPr>
        <w:t xml:space="preserve"> от 07.05.2012 № 601 «Об основных направлениях совершенствования системы государственного управления» в 2025 году уровень удовлетворенности граждан качеством и доступностью государственных и муниципальных услуг, </w:t>
      </w:r>
      <w:r w:rsidR="00F41098" w:rsidRPr="00C21CCA">
        <w:rPr>
          <w:rFonts w:ascii="Times New Roman" w:eastAsia="Calibri" w:hAnsi="Times New Roman"/>
          <w:sz w:val="24"/>
          <w:szCs w:val="24"/>
        </w:rPr>
        <w:t>по субъективному мнению,</w:t>
      </w:r>
      <w:r w:rsidRPr="00C21CCA">
        <w:rPr>
          <w:rFonts w:ascii="Times New Roman" w:eastAsia="Calibri" w:hAnsi="Times New Roman"/>
          <w:sz w:val="24"/>
          <w:szCs w:val="24"/>
        </w:rPr>
        <w:t xml:space="preserve"> заявителей, составил 98,49%, что выше уровня 2024 года на 0,94 процентных пункта.</w:t>
      </w:r>
    </w:p>
    <w:p w:rsidR="00A564DC" w:rsidRPr="00C21CCA" w:rsidRDefault="00A564DC" w:rsidP="00C21CCA">
      <w:pPr>
        <w:ind w:firstLine="709"/>
        <w:jc w:val="both"/>
        <w:rPr>
          <w:rFonts w:ascii="Times New Roman" w:eastAsia="Calibri" w:hAnsi="Times New Roman"/>
          <w:sz w:val="24"/>
          <w:szCs w:val="24"/>
        </w:rPr>
      </w:pPr>
      <w:r w:rsidRPr="00C21CCA">
        <w:rPr>
          <w:rFonts w:ascii="Times New Roman" w:hAnsi="Times New Roman"/>
          <w:sz w:val="24"/>
          <w:szCs w:val="24"/>
        </w:rPr>
        <w:t>В 2025 году государственные и муниципальные услуги на территории Одинцовского городского округа оказывались на базе М</w:t>
      </w:r>
      <w:r w:rsidR="00F41098" w:rsidRPr="00C21CCA">
        <w:rPr>
          <w:rFonts w:ascii="Times New Roman" w:hAnsi="Times New Roman"/>
          <w:sz w:val="24"/>
          <w:szCs w:val="24"/>
        </w:rPr>
        <w:t xml:space="preserve">униципального казенного учреждения </w:t>
      </w:r>
      <w:r w:rsidRPr="00C21CCA">
        <w:rPr>
          <w:rFonts w:ascii="Times New Roman" w:hAnsi="Times New Roman"/>
          <w:sz w:val="24"/>
          <w:szCs w:val="24"/>
        </w:rPr>
        <w:t xml:space="preserve">«Многофункциональный центр по предоставлению государственных и муниципальных услуг Одинцовского городского округа Московской области» (далее - МКУ МФЦ) с численностью сотрудников 297 чел. </w:t>
      </w:r>
      <w:r w:rsidRPr="00C21CCA">
        <w:rPr>
          <w:rFonts w:ascii="Times New Roman" w:eastAsia="Calibri" w:hAnsi="Times New Roman"/>
          <w:sz w:val="24"/>
          <w:szCs w:val="24"/>
        </w:rPr>
        <w:t>(98,0% к уровню 2024 года).</w:t>
      </w:r>
    </w:p>
    <w:p w:rsidR="00A564DC" w:rsidRPr="00C21CCA" w:rsidRDefault="00A564D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На территории Одинцовского </w:t>
      </w:r>
      <w:r w:rsidRPr="00C21CCA">
        <w:rPr>
          <w:rFonts w:ascii="Times New Roman" w:hAnsi="Times New Roman"/>
          <w:sz w:val="24"/>
          <w:szCs w:val="24"/>
        </w:rPr>
        <w:t xml:space="preserve">городского округа число «окон» </w:t>
      </w:r>
      <w:r w:rsidRPr="00C21CCA">
        <w:rPr>
          <w:rFonts w:ascii="Times New Roman" w:eastAsia="Calibri" w:hAnsi="Times New Roman"/>
          <w:sz w:val="24"/>
          <w:szCs w:val="24"/>
        </w:rPr>
        <w:t>приема по предоставлению государственных и муниципальных услуг</w:t>
      </w:r>
      <w:r w:rsidRPr="00C21CCA">
        <w:rPr>
          <w:rFonts w:ascii="Times New Roman" w:hAnsi="Times New Roman"/>
          <w:sz w:val="24"/>
          <w:szCs w:val="24"/>
        </w:rPr>
        <w:t xml:space="preserve"> в подразделениях МКУ МФЦ </w:t>
      </w:r>
      <w:r w:rsidRPr="00C21CCA">
        <w:rPr>
          <w:rFonts w:ascii="Times New Roman" w:eastAsia="Calibri" w:hAnsi="Times New Roman"/>
          <w:sz w:val="24"/>
          <w:szCs w:val="24"/>
        </w:rPr>
        <w:t>составило 94 «окн</w:t>
      </w:r>
      <w:r w:rsidR="00A66474" w:rsidRPr="00C21CCA">
        <w:rPr>
          <w:rFonts w:ascii="Times New Roman" w:eastAsia="Calibri" w:hAnsi="Times New Roman"/>
          <w:sz w:val="24"/>
          <w:szCs w:val="24"/>
        </w:rPr>
        <w:t>а</w:t>
      </w:r>
      <w:r w:rsidRPr="00C21CCA">
        <w:rPr>
          <w:rFonts w:ascii="Times New Roman" w:eastAsia="Calibri" w:hAnsi="Times New Roman"/>
          <w:sz w:val="24"/>
          <w:szCs w:val="24"/>
        </w:rPr>
        <w:t xml:space="preserve">» (98,9% к уровню 2024 года): </w:t>
      </w:r>
    </w:p>
    <w:p w:rsidR="00A564DC" w:rsidRPr="00C21CCA" w:rsidRDefault="00F41098" w:rsidP="00C21CCA">
      <w:pPr>
        <w:ind w:firstLine="709"/>
        <w:jc w:val="both"/>
        <w:rPr>
          <w:rFonts w:ascii="Times New Roman" w:hAnsi="Times New Roman"/>
          <w:sz w:val="24"/>
          <w:szCs w:val="24"/>
        </w:rPr>
      </w:pPr>
      <w:r w:rsidRPr="00C21CCA">
        <w:rPr>
          <w:rFonts w:ascii="Times New Roman" w:eastAsia="Calibri" w:hAnsi="Times New Roman"/>
          <w:sz w:val="24"/>
          <w:szCs w:val="24"/>
        </w:rPr>
        <w:t>1)</w:t>
      </w:r>
      <w:r w:rsidR="00A564DC" w:rsidRPr="00C21CCA">
        <w:rPr>
          <w:rFonts w:ascii="Times New Roman" w:eastAsia="Calibri" w:hAnsi="Times New Roman"/>
          <w:sz w:val="24"/>
          <w:szCs w:val="24"/>
        </w:rPr>
        <w:t xml:space="preserve"> 71 «окно» (100,0% к 2024 году) в офисах МКУ МФЦ «Одинцово», «Кубинка», «Лесной городок», «Голицыно», «Трехгорка», «Звенигород»; </w:t>
      </w:r>
    </w:p>
    <w:p w:rsidR="00A564DC" w:rsidRPr="00C21CCA" w:rsidRDefault="00F4109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2)</w:t>
      </w:r>
      <w:r w:rsidR="00A564DC" w:rsidRPr="00C21CCA">
        <w:rPr>
          <w:rFonts w:ascii="Times New Roman" w:eastAsia="Calibri" w:hAnsi="Times New Roman"/>
          <w:sz w:val="24"/>
          <w:szCs w:val="24"/>
        </w:rPr>
        <w:t xml:space="preserve"> 23 «окна» (95,8% к 2024 году) в территориальных обособленных структурных подразделениях МФЦ (далее – ТОСП).</w:t>
      </w:r>
    </w:p>
    <w:p w:rsidR="00A564DC" w:rsidRPr="00C21CCA" w:rsidRDefault="00A564DC" w:rsidP="00C21CCA">
      <w:pPr>
        <w:ind w:firstLine="709"/>
        <w:jc w:val="both"/>
        <w:rPr>
          <w:rFonts w:ascii="Times New Roman" w:hAnsi="Times New Roman"/>
          <w:sz w:val="24"/>
          <w:szCs w:val="24"/>
        </w:rPr>
      </w:pPr>
      <w:r w:rsidRPr="00C21CCA">
        <w:rPr>
          <w:rFonts w:ascii="Times New Roman" w:hAnsi="Times New Roman"/>
          <w:sz w:val="24"/>
          <w:szCs w:val="24"/>
        </w:rPr>
        <w:t>С</w:t>
      </w:r>
      <w:r w:rsidR="00B400BC" w:rsidRPr="00C21CCA">
        <w:rPr>
          <w:rFonts w:ascii="Times New Roman" w:hAnsi="Times New Roman"/>
          <w:sz w:val="24"/>
          <w:szCs w:val="24"/>
        </w:rPr>
        <w:t xml:space="preserve">нижение числа «окон» в ТОСП на 1 единицу </w:t>
      </w:r>
      <w:r w:rsidRPr="00C21CCA">
        <w:rPr>
          <w:rFonts w:ascii="Times New Roman" w:hAnsi="Times New Roman"/>
          <w:sz w:val="24"/>
          <w:szCs w:val="24"/>
        </w:rPr>
        <w:t xml:space="preserve">в 2025 году обусловлено </w:t>
      </w:r>
      <w:r w:rsidR="00B400BC" w:rsidRPr="00C21CCA">
        <w:rPr>
          <w:rFonts w:ascii="Times New Roman" w:eastAsia="Calibri" w:hAnsi="Times New Roman"/>
          <w:sz w:val="24"/>
          <w:szCs w:val="24"/>
        </w:rPr>
        <w:t>закрытием ТОСП «Новоивановское</w:t>
      </w:r>
      <w:r w:rsidR="00B400BC" w:rsidRPr="00C21CCA">
        <w:rPr>
          <w:rFonts w:ascii="Times New Roman" w:hAnsi="Times New Roman"/>
          <w:sz w:val="24"/>
          <w:szCs w:val="24"/>
        </w:rPr>
        <w:t xml:space="preserve">» </w:t>
      </w:r>
      <w:r w:rsidR="00B400BC" w:rsidRPr="00C21CCA">
        <w:rPr>
          <w:rFonts w:ascii="Times New Roman" w:eastAsia="Calibri" w:hAnsi="Times New Roman"/>
          <w:sz w:val="24"/>
          <w:szCs w:val="24"/>
        </w:rPr>
        <w:t xml:space="preserve">за счет </w:t>
      </w:r>
      <w:r w:rsidRPr="00C21CCA">
        <w:rPr>
          <w:rFonts w:ascii="Times New Roman" w:eastAsia="Calibri" w:hAnsi="Times New Roman"/>
          <w:sz w:val="24"/>
          <w:szCs w:val="24"/>
        </w:rPr>
        <w:t>структурны</w:t>
      </w:r>
      <w:r w:rsidR="00B400BC" w:rsidRPr="00C21CCA">
        <w:rPr>
          <w:rFonts w:ascii="Times New Roman" w:eastAsia="Calibri" w:hAnsi="Times New Roman"/>
          <w:sz w:val="24"/>
          <w:szCs w:val="24"/>
        </w:rPr>
        <w:t>х</w:t>
      </w:r>
      <w:r w:rsidRPr="00C21CCA">
        <w:rPr>
          <w:rFonts w:ascii="Times New Roman" w:eastAsia="Calibri" w:hAnsi="Times New Roman"/>
          <w:sz w:val="24"/>
          <w:szCs w:val="24"/>
        </w:rPr>
        <w:t xml:space="preserve"> изменени</w:t>
      </w:r>
      <w:r w:rsidR="00B400BC" w:rsidRPr="00C21CCA">
        <w:rPr>
          <w:rFonts w:ascii="Times New Roman" w:eastAsia="Calibri" w:hAnsi="Times New Roman"/>
          <w:sz w:val="24"/>
          <w:szCs w:val="24"/>
        </w:rPr>
        <w:t>й</w:t>
      </w:r>
      <w:r w:rsidRPr="00C21CCA">
        <w:rPr>
          <w:rFonts w:ascii="Times New Roman" w:eastAsia="Calibri" w:hAnsi="Times New Roman"/>
          <w:sz w:val="24"/>
          <w:szCs w:val="24"/>
        </w:rPr>
        <w:t xml:space="preserve"> в МКУ МФЦ</w:t>
      </w:r>
      <w:r w:rsidR="00B400BC" w:rsidRPr="00C21CCA">
        <w:rPr>
          <w:rFonts w:ascii="Times New Roman" w:eastAsia="Calibri" w:hAnsi="Times New Roman"/>
          <w:sz w:val="24"/>
          <w:szCs w:val="24"/>
        </w:rPr>
        <w:t xml:space="preserve"> </w:t>
      </w:r>
      <w:r w:rsidRPr="00C21CCA">
        <w:rPr>
          <w:rFonts w:ascii="Times New Roman" w:eastAsia="Calibri" w:hAnsi="Times New Roman"/>
          <w:sz w:val="24"/>
          <w:szCs w:val="24"/>
        </w:rPr>
        <w:t xml:space="preserve">и снижением </w:t>
      </w:r>
      <w:r w:rsidR="00A66474" w:rsidRPr="00C21CCA">
        <w:rPr>
          <w:rFonts w:ascii="Times New Roman" w:eastAsia="Calibri" w:hAnsi="Times New Roman"/>
          <w:sz w:val="24"/>
          <w:szCs w:val="24"/>
        </w:rPr>
        <w:t>потока</w:t>
      </w:r>
      <w:r w:rsidRPr="00C21CCA">
        <w:rPr>
          <w:rFonts w:ascii="Times New Roman" w:eastAsia="Calibri" w:hAnsi="Times New Roman"/>
          <w:sz w:val="24"/>
          <w:szCs w:val="24"/>
        </w:rPr>
        <w:t xml:space="preserve"> населения</w:t>
      </w:r>
      <w:r w:rsidR="00B400BC" w:rsidRPr="00C21CCA">
        <w:rPr>
          <w:rFonts w:ascii="Times New Roman" w:eastAsia="Calibri" w:hAnsi="Times New Roman"/>
          <w:sz w:val="24"/>
          <w:szCs w:val="24"/>
        </w:rPr>
        <w:t>.</w:t>
      </w:r>
    </w:p>
    <w:p w:rsidR="00A564DC" w:rsidRPr="00C21CCA" w:rsidRDefault="00A564D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За отчетный период количество предоставленных МКУ МФЦ государственных и муниципальных услуг гражданам Одинцовского городского округа составило 437,5тыс. единиц (90,7% к 2024 году), в том числе услуги:</w:t>
      </w:r>
    </w:p>
    <w:p w:rsidR="00A564DC" w:rsidRPr="00C21CCA" w:rsidRDefault="00F4109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1)</w:t>
      </w:r>
      <w:r w:rsidR="00A564DC" w:rsidRPr="00C21CCA">
        <w:rPr>
          <w:rFonts w:ascii="Times New Roman" w:eastAsia="Calibri" w:hAnsi="Times New Roman"/>
          <w:sz w:val="24"/>
          <w:szCs w:val="24"/>
        </w:rPr>
        <w:t xml:space="preserve"> федеральные – 380,8 тыс. единиц (90,8% к 2024 году);</w:t>
      </w:r>
    </w:p>
    <w:p w:rsidR="00A564DC" w:rsidRPr="00C21CCA" w:rsidRDefault="00F4109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2)</w:t>
      </w:r>
      <w:r w:rsidR="00A564DC" w:rsidRPr="00C21CCA">
        <w:rPr>
          <w:rFonts w:ascii="Times New Roman" w:eastAsia="Calibri" w:hAnsi="Times New Roman"/>
          <w:sz w:val="24"/>
          <w:szCs w:val="24"/>
        </w:rPr>
        <w:t xml:space="preserve"> региональные – 34,7 тыс. единиц (77,5% к 2024 году);</w:t>
      </w:r>
    </w:p>
    <w:p w:rsidR="00A564DC" w:rsidRPr="00C21CCA" w:rsidRDefault="00F4109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3)</w:t>
      </w:r>
      <w:r w:rsidR="00A564DC" w:rsidRPr="00C21CCA">
        <w:rPr>
          <w:rFonts w:ascii="Times New Roman" w:eastAsia="Calibri" w:hAnsi="Times New Roman"/>
          <w:sz w:val="24"/>
          <w:szCs w:val="24"/>
        </w:rPr>
        <w:t xml:space="preserve"> муниципальные – 8,0 тыс. единиц (129,0% к 2024 году);</w:t>
      </w:r>
    </w:p>
    <w:p w:rsidR="00A564DC" w:rsidRPr="00C21CCA" w:rsidRDefault="00F4109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4)</w:t>
      </w:r>
      <w:r w:rsidR="00A564DC" w:rsidRPr="00C21CCA">
        <w:rPr>
          <w:rFonts w:ascii="Times New Roman" w:eastAsia="Calibri" w:hAnsi="Times New Roman"/>
          <w:sz w:val="24"/>
          <w:szCs w:val="24"/>
        </w:rPr>
        <w:t xml:space="preserve"> иные услуги – 14,0 тыс. единиц (116,7% к 2024 году).</w:t>
      </w:r>
    </w:p>
    <w:p w:rsidR="00A564DC" w:rsidRPr="00C21CCA" w:rsidRDefault="00A66474"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С</w:t>
      </w:r>
      <w:r w:rsidR="00A564DC" w:rsidRPr="00C21CCA">
        <w:rPr>
          <w:rFonts w:ascii="Times New Roman" w:eastAsia="Calibri" w:hAnsi="Times New Roman"/>
          <w:sz w:val="24"/>
          <w:szCs w:val="24"/>
        </w:rPr>
        <w:t xml:space="preserve">нижение количества предоставленных услуг федерального и регионального значения гражданам Одинцовского городского округа по сравнению с 2024 годом обусловлено переводом большинства актуальных услуг в электронный вид и подачей заявлений по ним через портал РПГУ/ЕПГУ. </w:t>
      </w:r>
    </w:p>
    <w:p w:rsidR="00A564DC" w:rsidRPr="00C21CCA" w:rsidRDefault="00A66474"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Р</w:t>
      </w:r>
      <w:r w:rsidR="00A564DC" w:rsidRPr="00C21CCA">
        <w:rPr>
          <w:rFonts w:ascii="Times New Roman" w:eastAsia="Calibri" w:hAnsi="Times New Roman"/>
          <w:sz w:val="24"/>
          <w:szCs w:val="24"/>
        </w:rPr>
        <w:t xml:space="preserve">ост количества предоставленных муниципальных услуг и </w:t>
      </w:r>
      <w:r w:rsidR="003B4660" w:rsidRPr="00C21CCA">
        <w:rPr>
          <w:rFonts w:ascii="Times New Roman" w:eastAsia="Calibri" w:hAnsi="Times New Roman"/>
          <w:sz w:val="24"/>
          <w:szCs w:val="24"/>
        </w:rPr>
        <w:t xml:space="preserve">иных </w:t>
      </w:r>
      <w:r w:rsidR="00A564DC" w:rsidRPr="00C21CCA">
        <w:rPr>
          <w:rFonts w:ascii="Times New Roman" w:eastAsia="Calibri" w:hAnsi="Times New Roman"/>
          <w:sz w:val="24"/>
          <w:szCs w:val="24"/>
        </w:rPr>
        <w:t xml:space="preserve">услуг по сравнению с 2024 годом обусловлен оформлением более 6 тыс. заявлений с использованием мобильного приложения для подписания юридически значимых документов в электронном виде </w:t>
      </w:r>
      <w:r w:rsidR="003B4660" w:rsidRPr="00C21CCA">
        <w:rPr>
          <w:rFonts w:ascii="Times New Roman" w:eastAsia="Calibri" w:hAnsi="Times New Roman"/>
          <w:sz w:val="24"/>
          <w:szCs w:val="24"/>
        </w:rPr>
        <w:t>«</w:t>
      </w:r>
      <w:r w:rsidR="00A564DC" w:rsidRPr="00C21CCA">
        <w:rPr>
          <w:rFonts w:ascii="Times New Roman" w:eastAsia="Calibri" w:hAnsi="Times New Roman"/>
          <w:sz w:val="24"/>
          <w:szCs w:val="24"/>
        </w:rPr>
        <w:t>Госключ</w:t>
      </w:r>
      <w:r w:rsidR="003B4660" w:rsidRPr="00C21CCA">
        <w:rPr>
          <w:rFonts w:ascii="Times New Roman" w:eastAsia="Calibri" w:hAnsi="Times New Roman"/>
          <w:sz w:val="24"/>
          <w:szCs w:val="24"/>
        </w:rPr>
        <w:t>»</w:t>
      </w:r>
      <w:r w:rsidR="00A564DC" w:rsidRPr="00C21CCA">
        <w:rPr>
          <w:rFonts w:ascii="Times New Roman" w:eastAsia="Calibri" w:hAnsi="Times New Roman"/>
          <w:sz w:val="24"/>
          <w:szCs w:val="24"/>
        </w:rPr>
        <w:t>, более 48 тыс</w:t>
      </w:r>
      <w:r w:rsidR="003B4660" w:rsidRPr="00C21CCA">
        <w:rPr>
          <w:rFonts w:ascii="Times New Roman" w:eastAsia="Calibri" w:hAnsi="Times New Roman"/>
          <w:sz w:val="24"/>
          <w:szCs w:val="24"/>
        </w:rPr>
        <w:t>. заявлений по</w:t>
      </w:r>
      <w:r w:rsidR="00A564DC" w:rsidRPr="00C21CCA">
        <w:rPr>
          <w:rFonts w:ascii="Times New Roman" w:eastAsia="Calibri" w:hAnsi="Times New Roman"/>
          <w:sz w:val="24"/>
          <w:szCs w:val="24"/>
        </w:rPr>
        <w:t xml:space="preserve"> услуг</w:t>
      </w:r>
      <w:r w:rsidR="003B4660" w:rsidRPr="00C21CCA">
        <w:rPr>
          <w:rFonts w:ascii="Times New Roman" w:eastAsia="Calibri" w:hAnsi="Times New Roman"/>
          <w:sz w:val="24"/>
          <w:szCs w:val="24"/>
        </w:rPr>
        <w:t>ам</w:t>
      </w:r>
      <w:r w:rsidR="00A564DC" w:rsidRPr="00C21CCA">
        <w:rPr>
          <w:rFonts w:ascii="Times New Roman" w:eastAsia="Calibri" w:hAnsi="Times New Roman"/>
          <w:sz w:val="24"/>
          <w:szCs w:val="24"/>
        </w:rPr>
        <w:t xml:space="preserve"> «Выписка из домовой книги» и «Справка об участи</w:t>
      </w:r>
      <w:r w:rsidR="003B4660" w:rsidRPr="00C21CCA">
        <w:rPr>
          <w:rFonts w:ascii="Times New Roman" w:eastAsia="Calibri" w:hAnsi="Times New Roman"/>
          <w:sz w:val="24"/>
          <w:szCs w:val="24"/>
        </w:rPr>
        <w:t>и</w:t>
      </w:r>
      <w:r w:rsidR="00A564DC" w:rsidRPr="00C21CCA">
        <w:rPr>
          <w:rFonts w:ascii="Times New Roman" w:eastAsia="Calibri" w:hAnsi="Times New Roman"/>
          <w:sz w:val="24"/>
          <w:szCs w:val="24"/>
        </w:rPr>
        <w:t xml:space="preserve"> в специальной военной операции» отработано с использованием портала государственных и муниципальных услуг РПГУ/ЕПГУ и через «окно» приема.</w:t>
      </w:r>
    </w:p>
    <w:p w:rsidR="00A564DC" w:rsidRPr="00C21CCA" w:rsidRDefault="00A564D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w:t>
      </w:r>
      <w:r w:rsidR="003B4660" w:rsidRPr="00C21CCA">
        <w:rPr>
          <w:rFonts w:ascii="Times New Roman" w:eastAsia="Calibri" w:hAnsi="Times New Roman"/>
          <w:sz w:val="24"/>
          <w:szCs w:val="24"/>
        </w:rPr>
        <w:t>сего в</w:t>
      </w:r>
      <w:r w:rsidRPr="00C21CCA">
        <w:rPr>
          <w:rFonts w:ascii="Times New Roman" w:eastAsia="Calibri" w:hAnsi="Times New Roman"/>
          <w:sz w:val="24"/>
          <w:szCs w:val="24"/>
        </w:rPr>
        <w:t xml:space="preserve"> 2025 году через портал государственных и муниципальных услуг РПГУ/ЕПГУ </w:t>
      </w:r>
      <w:r w:rsidR="003B4660" w:rsidRPr="00C21CCA">
        <w:rPr>
          <w:rFonts w:ascii="Times New Roman" w:eastAsia="Calibri" w:hAnsi="Times New Roman"/>
          <w:sz w:val="24"/>
          <w:szCs w:val="24"/>
        </w:rPr>
        <w:t>отработано</w:t>
      </w:r>
      <w:r w:rsidRPr="00C21CCA">
        <w:rPr>
          <w:rFonts w:ascii="Times New Roman" w:eastAsia="Calibri" w:hAnsi="Times New Roman"/>
          <w:sz w:val="24"/>
          <w:szCs w:val="24"/>
        </w:rPr>
        <w:t xml:space="preserve"> 116,7 тыс. заявлений (98,6% к 2024 году). Во всех офисах МФЦ и ТОСП насчитывается 47 точек бесплатного доступа к порталам РПГУ / ЕПГУ, что соответствует уровню 2024 года. </w:t>
      </w:r>
    </w:p>
    <w:p w:rsidR="00A564DC" w:rsidRPr="00C21CCA" w:rsidRDefault="00A564D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Размер оплаченной в 2025 году государственной пошлины за оказанные услуги в МКУ МФЦ составил 174,0 млн. руб. (124,3% к 2024 году), 50% от которой поступило в бюджет Московской области. </w:t>
      </w:r>
      <w:r w:rsidR="003E27EE" w:rsidRPr="00C21CCA">
        <w:rPr>
          <w:rFonts w:ascii="Times New Roman" w:eastAsia="Calibri" w:hAnsi="Times New Roman"/>
          <w:sz w:val="24"/>
          <w:szCs w:val="24"/>
        </w:rPr>
        <w:t>Увеличение</w:t>
      </w:r>
      <w:r w:rsidRPr="00C21CCA">
        <w:rPr>
          <w:rFonts w:ascii="Times New Roman" w:eastAsia="Calibri" w:hAnsi="Times New Roman"/>
          <w:sz w:val="24"/>
          <w:szCs w:val="24"/>
        </w:rPr>
        <w:t xml:space="preserve"> оплаченной государственной пошлины </w:t>
      </w:r>
      <w:r w:rsidR="003E27EE" w:rsidRPr="00C21CCA">
        <w:rPr>
          <w:rFonts w:ascii="Times New Roman" w:eastAsia="Calibri" w:hAnsi="Times New Roman"/>
          <w:sz w:val="24"/>
          <w:szCs w:val="24"/>
        </w:rPr>
        <w:t>за</w:t>
      </w:r>
      <w:r w:rsidRPr="00C21CCA">
        <w:rPr>
          <w:rFonts w:ascii="Times New Roman" w:eastAsia="Calibri" w:hAnsi="Times New Roman"/>
          <w:sz w:val="24"/>
          <w:szCs w:val="24"/>
        </w:rPr>
        <w:t xml:space="preserve"> услуг</w:t>
      </w:r>
      <w:r w:rsidR="003E27EE" w:rsidRPr="00C21CCA">
        <w:rPr>
          <w:rFonts w:ascii="Times New Roman" w:eastAsia="Calibri" w:hAnsi="Times New Roman"/>
          <w:sz w:val="24"/>
          <w:szCs w:val="24"/>
        </w:rPr>
        <w:t>и</w:t>
      </w:r>
      <w:r w:rsidRPr="00C21CCA">
        <w:rPr>
          <w:rFonts w:ascii="Times New Roman" w:eastAsia="Calibri" w:hAnsi="Times New Roman"/>
          <w:sz w:val="24"/>
          <w:szCs w:val="24"/>
        </w:rPr>
        <w:t xml:space="preserve"> через окно приема обусловлен повышением </w:t>
      </w:r>
      <w:r w:rsidR="003E27EE" w:rsidRPr="00C21CCA">
        <w:rPr>
          <w:rFonts w:ascii="Times New Roman" w:eastAsia="Calibri" w:hAnsi="Times New Roman"/>
          <w:sz w:val="24"/>
          <w:szCs w:val="24"/>
        </w:rPr>
        <w:t xml:space="preserve">в 2 раза суммы </w:t>
      </w:r>
      <w:r w:rsidRPr="00C21CCA">
        <w:rPr>
          <w:rFonts w:ascii="Times New Roman" w:eastAsia="Calibri" w:hAnsi="Times New Roman"/>
          <w:sz w:val="24"/>
          <w:szCs w:val="24"/>
        </w:rPr>
        <w:t>государственной пошлины за предоставление услуг Росреестра.</w:t>
      </w:r>
    </w:p>
    <w:p w:rsidR="00A564DC" w:rsidRPr="00C21CCA" w:rsidRDefault="00A564D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На реализацию мероприятий по развитию в Одинцовском городском округе системы предоставления государственных и муниципальных услуг по принципу «одного окна» в рамках муниципальной программы Одинцовского городского округа «Цифровое </w:t>
      </w:r>
      <w:r w:rsidRPr="00C21CCA">
        <w:rPr>
          <w:rFonts w:ascii="Times New Roman" w:eastAsia="Calibri" w:hAnsi="Times New Roman"/>
          <w:sz w:val="24"/>
          <w:szCs w:val="24"/>
        </w:rPr>
        <w:lastRenderedPageBreak/>
        <w:t xml:space="preserve">муниципальное образование» фактический объем финансирования в 2025 году составил 487,20 млн. руб., в том числе за счет средств бюджета Московской области – 14,79 млн. руб., средств бюджета Одинцовского городского округа – 472,41 млн. руб. </w:t>
      </w:r>
    </w:p>
    <w:p w:rsidR="00A564DC" w:rsidRPr="00C21CCA" w:rsidRDefault="00A564D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рамках обеспечения доступной среды для инвалидов и маломобильных групп населения все территориальные подразделения МКУ МФЦ оснащены лифтами, эскалаторами для подъема, пандусами, тактильными плитками, организованы отдельные «окна» обслуживания для маломобильных граждан, оборудованы места для слабослышащих посетителей, организованы детские игровые зоны.  </w:t>
      </w:r>
    </w:p>
    <w:p w:rsidR="00A564DC" w:rsidRPr="00C21CCA" w:rsidRDefault="00A564D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2025 году сотрудниками МКУ МФЦ осуществлен следующий комплекс мероприятий по: </w:t>
      </w:r>
    </w:p>
    <w:p w:rsidR="00A564DC" w:rsidRPr="00C21CCA" w:rsidRDefault="00881B4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1) </w:t>
      </w:r>
      <w:r w:rsidR="00A564DC" w:rsidRPr="00C21CCA">
        <w:rPr>
          <w:rFonts w:ascii="Times New Roman" w:eastAsia="Calibri" w:hAnsi="Times New Roman"/>
          <w:sz w:val="24"/>
          <w:szCs w:val="24"/>
        </w:rPr>
        <w:t>проведению дополнительного информирования граждан о необходимости указания электронной почты и номера телефона с целью уточнения статуса заявления и проведения оценки качества оказания услуг;</w:t>
      </w:r>
    </w:p>
    <w:p w:rsidR="00A564DC" w:rsidRPr="00C21CCA" w:rsidRDefault="00881B4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2)</w:t>
      </w:r>
      <w:r w:rsidR="00A564DC" w:rsidRPr="00C21CCA">
        <w:rPr>
          <w:rFonts w:ascii="Times New Roman" w:eastAsia="Calibri" w:hAnsi="Times New Roman"/>
          <w:sz w:val="24"/>
          <w:szCs w:val="24"/>
        </w:rPr>
        <w:t xml:space="preserve"> популяризации социальных сетей МКУ МФЦ среди населения;</w:t>
      </w:r>
    </w:p>
    <w:p w:rsidR="00A564DC" w:rsidRPr="00C21CCA" w:rsidRDefault="00881B4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2) </w:t>
      </w:r>
      <w:r w:rsidR="00A564DC" w:rsidRPr="00C21CCA">
        <w:rPr>
          <w:rFonts w:ascii="Times New Roman" w:hAnsi="Times New Roman"/>
          <w:sz w:val="24"/>
          <w:szCs w:val="24"/>
        </w:rPr>
        <w:t xml:space="preserve">обучению более 300 пожилых людей работе на порталах РПГУ и ЕПГУ, «Умной платежке» от сервиса МосОбоЕИРЦ в рамках проекта </w:t>
      </w:r>
      <w:r w:rsidR="00A564DC" w:rsidRPr="00C21CCA">
        <w:rPr>
          <w:rFonts w:ascii="Times New Roman" w:eastAsia="Calibri" w:hAnsi="Times New Roman"/>
          <w:sz w:val="24"/>
          <w:szCs w:val="24"/>
        </w:rPr>
        <w:t>«Активное долголетие», в приложении МАКС;</w:t>
      </w:r>
    </w:p>
    <w:p w:rsidR="00A564DC" w:rsidRPr="00C21CCA" w:rsidRDefault="00881B4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4)</w:t>
      </w:r>
      <w:r w:rsidR="00A564DC" w:rsidRPr="00C21CCA">
        <w:rPr>
          <w:rFonts w:ascii="Times New Roman" w:eastAsia="Calibri" w:hAnsi="Times New Roman"/>
          <w:sz w:val="24"/>
          <w:szCs w:val="24"/>
        </w:rPr>
        <w:t xml:space="preserve"> осуществлено </w:t>
      </w:r>
      <w:r w:rsidR="000B38C7" w:rsidRPr="00C21CCA">
        <w:rPr>
          <w:rFonts w:ascii="Times New Roman" w:eastAsia="Calibri" w:hAnsi="Times New Roman"/>
          <w:sz w:val="24"/>
          <w:szCs w:val="24"/>
        </w:rPr>
        <w:t xml:space="preserve">до </w:t>
      </w:r>
      <w:r w:rsidR="00A564DC" w:rsidRPr="00C21CCA">
        <w:rPr>
          <w:rFonts w:ascii="Times New Roman" w:eastAsia="Calibri" w:hAnsi="Times New Roman"/>
          <w:sz w:val="24"/>
          <w:szCs w:val="24"/>
        </w:rPr>
        <w:t>30 ежемесячных посещений</w:t>
      </w:r>
      <w:r w:rsidR="000B38C7" w:rsidRPr="00C21CCA">
        <w:rPr>
          <w:rFonts w:ascii="Times New Roman" w:eastAsia="Calibri" w:hAnsi="Times New Roman"/>
          <w:sz w:val="24"/>
          <w:szCs w:val="24"/>
        </w:rPr>
        <w:t xml:space="preserve"> граждан старше 80 </w:t>
      </w:r>
      <w:r w:rsidR="00A564DC" w:rsidRPr="00C21CCA">
        <w:rPr>
          <w:rFonts w:ascii="Times New Roman" w:eastAsia="Calibri" w:hAnsi="Times New Roman"/>
          <w:sz w:val="24"/>
          <w:szCs w:val="24"/>
        </w:rPr>
        <w:t>лет, инвалидов I, II группы, семей, которые занимаются воспитанием детей с ограниченными возможностями;</w:t>
      </w:r>
    </w:p>
    <w:p w:rsidR="00A564DC" w:rsidRPr="00C21CCA" w:rsidRDefault="00881B4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5)</w:t>
      </w:r>
      <w:r w:rsidR="00A564DC" w:rsidRPr="00C21CCA">
        <w:rPr>
          <w:rFonts w:ascii="Times New Roman" w:eastAsia="Calibri" w:hAnsi="Times New Roman"/>
          <w:sz w:val="24"/>
          <w:szCs w:val="24"/>
        </w:rPr>
        <w:t xml:space="preserve"> исполнению в полном объеме и в установленный срок поручений и рекомендаций Министерства государственного управления, информационных технологий и связи Московской области.</w:t>
      </w:r>
    </w:p>
    <w:p w:rsidR="003E27EE" w:rsidRPr="00C21CCA" w:rsidRDefault="00A564D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За отчетный период количество принятых звонков сотрудниками контакт-центра</w:t>
      </w:r>
      <w:r w:rsidR="003E27EE" w:rsidRPr="00C21CCA">
        <w:rPr>
          <w:rFonts w:ascii="Times New Roman" w:eastAsia="Calibri" w:hAnsi="Times New Roman"/>
          <w:sz w:val="24"/>
          <w:szCs w:val="24"/>
        </w:rPr>
        <w:t xml:space="preserve"> МКУ МФЦ</w:t>
      </w:r>
      <w:r w:rsidRPr="00C21CCA">
        <w:rPr>
          <w:rFonts w:ascii="Times New Roman" w:eastAsia="Calibri" w:hAnsi="Times New Roman"/>
          <w:sz w:val="24"/>
          <w:szCs w:val="24"/>
        </w:rPr>
        <w:t xml:space="preserve"> составил более </w:t>
      </w:r>
      <w:r w:rsidR="003E27EE" w:rsidRPr="00C21CCA">
        <w:rPr>
          <w:rFonts w:ascii="Times New Roman" w:eastAsia="Calibri" w:hAnsi="Times New Roman"/>
          <w:sz w:val="24"/>
          <w:szCs w:val="24"/>
        </w:rPr>
        <w:t>12,6 тыс. единиц, что соответствует 100% нормативу.</w:t>
      </w:r>
    </w:p>
    <w:p w:rsidR="00A564DC" w:rsidRPr="00C21CCA" w:rsidRDefault="00A564D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Доход от платной деятельности МКУ МФЦ, поступивший в бюджет Одинцовского городского округа в 2025 году, составил 36,02 млн. руб. (106,6% к 2024 году).</w:t>
      </w:r>
      <w:r w:rsidR="003E27EE" w:rsidRPr="00C21CCA">
        <w:rPr>
          <w:rFonts w:ascii="Times New Roman" w:hAnsi="Times New Roman"/>
          <w:sz w:val="24"/>
          <w:szCs w:val="24"/>
        </w:rPr>
        <w:t xml:space="preserve"> </w:t>
      </w:r>
      <w:r w:rsidR="003E27EE" w:rsidRPr="00C21CCA">
        <w:rPr>
          <w:rFonts w:ascii="Times New Roman" w:eastAsia="Calibri" w:hAnsi="Times New Roman"/>
          <w:sz w:val="24"/>
          <w:szCs w:val="24"/>
        </w:rPr>
        <w:t>Основными видами доходов МКУ МФЦ являются услуги по ведению паспортных столов и размещению рекламы.</w:t>
      </w:r>
    </w:p>
    <w:p w:rsidR="00A564DC" w:rsidRPr="00C21CCA" w:rsidRDefault="00A564DC" w:rsidP="00C21CCA">
      <w:pPr>
        <w:ind w:firstLine="709"/>
        <w:jc w:val="both"/>
        <w:rPr>
          <w:rFonts w:ascii="Times New Roman" w:hAnsi="Times New Roman"/>
          <w:sz w:val="24"/>
          <w:szCs w:val="24"/>
        </w:rPr>
      </w:pPr>
    </w:p>
    <w:p w:rsidR="00A564DC" w:rsidRPr="004D4889" w:rsidRDefault="00A564DC" w:rsidP="00C21CCA">
      <w:pPr>
        <w:ind w:firstLine="709"/>
        <w:jc w:val="both"/>
        <w:rPr>
          <w:rFonts w:ascii="Times New Roman" w:eastAsia="Calibri" w:hAnsi="Times New Roman"/>
          <w:b/>
          <w:sz w:val="24"/>
          <w:szCs w:val="24"/>
        </w:rPr>
      </w:pPr>
      <w:r w:rsidRPr="004D4889">
        <w:rPr>
          <w:rFonts w:ascii="Times New Roman" w:eastAsia="Calibri" w:hAnsi="Times New Roman"/>
          <w:b/>
          <w:sz w:val="24"/>
          <w:szCs w:val="24"/>
        </w:rPr>
        <w:t xml:space="preserve">Задачи на 2026 год: </w:t>
      </w:r>
    </w:p>
    <w:p w:rsidR="005720A4" w:rsidRPr="00C21CCA" w:rsidRDefault="005720A4" w:rsidP="00C21CCA">
      <w:pPr>
        <w:ind w:firstLine="709"/>
        <w:jc w:val="both"/>
        <w:rPr>
          <w:rFonts w:ascii="Times New Roman" w:eastAsia="Calibri" w:hAnsi="Times New Roman"/>
          <w:sz w:val="24"/>
          <w:szCs w:val="24"/>
        </w:rPr>
      </w:pPr>
    </w:p>
    <w:p w:rsidR="00A564DC" w:rsidRPr="00C21CCA" w:rsidRDefault="00A564D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Повышение уровня удовлетворенности граждан качеством и доступностью государственных и муниципальных услуг до 100%.</w:t>
      </w:r>
    </w:p>
    <w:p w:rsidR="00A564DC" w:rsidRPr="00C21CCA" w:rsidRDefault="00A564DC" w:rsidP="00C21CCA">
      <w:pPr>
        <w:ind w:firstLine="709"/>
        <w:jc w:val="both"/>
        <w:rPr>
          <w:rFonts w:ascii="Times New Roman" w:hAnsi="Times New Roman"/>
          <w:sz w:val="24"/>
          <w:szCs w:val="24"/>
        </w:rPr>
      </w:pPr>
      <w:r w:rsidRPr="00C21CCA">
        <w:rPr>
          <w:rFonts w:ascii="Times New Roman" w:eastAsia="Calibri" w:hAnsi="Times New Roman"/>
          <w:sz w:val="24"/>
          <w:szCs w:val="24"/>
        </w:rPr>
        <w:t>Доведение д</w:t>
      </w:r>
      <w:r w:rsidRPr="00C21CCA">
        <w:rPr>
          <w:rFonts w:ascii="Times New Roman" w:hAnsi="Times New Roman"/>
          <w:sz w:val="24"/>
          <w:szCs w:val="24"/>
        </w:rPr>
        <w:t>оли граждан, использующих механизм получения государственных и муниципальных услуг в электронной форме до 100%.</w:t>
      </w:r>
    </w:p>
    <w:p w:rsidR="00A564DC" w:rsidRPr="00C21CCA" w:rsidRDefault="00D17FA4" w:rsidP="00C21CCA">
      <w:pPr>
        <w:ind w:firstLine="709"/>
        <w:jc w:val="both"/>
        <w:rPr>
          <w:rFonts w:ascii="Times New Roman" w:hAnsi="Times New Roman"/>
          <w:sz w:val="24"/>
          <w:szCs w:val="24"/>
        </w:rPr>
      </w:pPr>
      <w:r w:rsidRPr="00C21CCA">
        <w:rPr>
          <w:rFonts w:ascii="Times New Roman" w:hAnsi="Times New Roman"/>
          <w:sz w:val="24"/>
          <w:szCs w:val="24"/>
        </w:rPr>
        <w:t>У</w:t>
      </w:r>
      <w:r w:rsidR="00A564DC" w:rsidRPr="00C21CCA">
        <w:rPr>
          <w:rFonts w:ascii="Times New Roman" w:hAnsi="Times New Roman"/>
          <w:sz w:val="24"/>
          <w:szCs w:val="24"/>
        </w:rPr>
        <w:t>части</w:t>
      </w:r>
      <w:r w:rsidRPr="00C21CCA">
        <w:rPr>
          <w:rFonts w:ascii="Times New Roman" w:hAnsi="Times New Roman"/>
          <w:sz w:val="24"/>
          <w:szCs w:val="24"/>
        </w:rPr>
        <w:t>е</w:t>
      </w:r>
      <w:r w:rsidR="00A564DC" w:rsidRPr="00C21CCA">
        <w:rPr>
          <w:rFonts w:ascii="Times New Roman" w:hAnsi="Times New Roman"/>
          <w:sz w:val="24"/>
          <w:szCs w:val="24"/>
        </w:rPr>
        <w:t xml:space="preserve"> в номинации «Лучший МФЦ» конкурса Московской области «Лучший многофункциональный центр Московской области».</w:t>
      </w:r>
    </w:p>
    <w:p w:rsidR="003D2227" w:rsidRPr="00C21CCA" w:rsidRDefault="003D2227" w:rsidP="00C21CCA">
      <w:pPr>
        <w:ind w:firstLine="709"/>
        <w:jc w:val="both"/>
        <w:rPr>
          <w:rFonts w:ascii="Times New Roman" w:eastAsiaTheme="minorHAnsi" w:hAnsi="Times New Roman"/>
          <w:sz w:val="24"/>
          <w:szCs w:val="24"/>
        </w:rPr>
      </w:pPr>
    </w:p>
    <w:p w:rsidR="00301ECB" w:rsidRPr="00C21CCA" w:rsidRDefault="00301ECB" w:rsidP="004D4889">
      <w:pPr>
        <w:pStyle w:val="2"/>
        <w:jc w:val="center"/>
        <w:rPr>
          <w:rFonts w:eastAsiaTheme="minorHAnsi"/>
        </w:rPr>
      </w:pPr>
      <w:bookmarkStart w:id="7" w:name="_Toc233217477"/>
      <w:r w:rsidRPr="00C21CCA">
        <w:rPr>
          <w:rFonts w:eastAsiaTheme="minorHAnsi"/>
        </w:rPr>
        <w:t>Территориальная политика и социальные коммуникации</w:t>
      </w:r>
      <w:bookmarkEnd w:id="7"/>
    </w:p>
    <w:p w:rsidR="003D2227" w:rsidRPr="00C21CCA" w:rsidRDefault="003D2227" w:rsidP="00C21CCA">
      <w:pPr>
        <w:ind w:firstLine="709"/>
        <w:jc w:val="both"/>
        <w:rPr>
          <w:rFonts w:ascii="Times New Roman" w:eastAsiaTheme="minorHAnsi" w:hAnsi="Times New Roman"/>
          <w:sz w:val="24"/>
          <w:szCs w:val="24"/>
        </w:rPr>
      </w:pP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продолжена работа по реализации единой политики в сферах местного самоуправления, средств массовой информации и коммуникаций, взаимодействия с политическими партиями, общественными и национальными объединениями, иными институтами гражданского общества Одинцовского городского округа.  </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организации встреч и рабочих поездок с участием Главы </w:t>
      </w:r>
      <w:r w:rsidR="005720A4"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на территории населенных пунктов </w:t>
      </w:r>
      <w:r w:rsidR="00A675AC"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под его личным контролем в 2025 году проведено 475 протокольных мероприятий или 106,5% к 2024 году.</w:t>
      </w:r>
    </w:p>
    <w:p w:rsidR="005270C8" w:rsidRPr="00C21CCA" w:rsidRDefault="005270C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 2025 году в целях повышения уровня доверия жителей Одинцовского городского округа к высшим должностным лицам Российской Федерации и Московской области продолжена реализация проекта «Доверие к власти», в рамках которого проведены мероприятия:</w:t>
      </w:r>
    </w:p>
    <w:p w:rsidR="005270C8" w:rsidRPr="00C21CCA" w:rsidRDefault="005270C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lastRenderedPageBreak/>
        <w:t xml:space="preserve">- «Выездная Администрация» - 56 мероприятий, с участием 3051 жителя, 6 личных приемов на предприятиях, с участием 156 человек; </w:t>
      </w:r>
    </w:p>
    <w:p w:rsidR="005270C8" w:rsidRPr="00C21CCA" w:rsidRDefault="005270C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«Срочное реагирование» - 19 круглых столов с участием местных жителей, членов инициативных групп;</w:t>
      </w:r>
    </w:p>
    <w:p w:rsidR="005270C8" w:rsidRPr="00C21CCA" w:rsidRDefault="005270C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профильны</w:t>
      </w:r>
      <w:r w:rsidR="008271D6" w:rsidRPr="00C21CCA">
        <w:rPr>
          <w:rFonts w:ascii="Times New Roman" w:eastAsia="Calibri" w:hAnsi="Times New Roman"/>
          <w:sz w:val="24"/>
          <w:szCs w:val="24"/>
        </w:rPr>
        <w:t>е</w:t>
      </w:r>
      <w:r w:rsidRPr="00C21CCA">
        <w:rPr>
          <w:rFonts w:ascii="Times New Roman" w:eastAsia="Calibri" w:hAnsi="Times New Roman"/>
          <w:sz w:val="24"/>
          <w:szCs w:val="24"/>
        </w:rPr>
        <w:t xml:space="preserve"> час</w:t>
      </w:r>
      <w:r w:rsidR="008271D6" w:rsidRPr="00C21CCA">
        <w:rPr>
          <w:rFonts w:ascii="Times New Roman" w:eastAsia="Calibri" w:hAnsi="Times New Roman"/>
          <w:sz w:val="24"/>
          <w:szCs w:val="24"/>
        </w:rPr>
        <w:t>ы</w:t>
      </w:r>
      <w:r w:rsidRPr="00C21CCA">
        <w:rPr>
          <w:rFonts w:ascii="Times New Roman" w:eastAsia="Calibri" w:hAnsi="Times New Roman"/>
          <w:sz w:val="24"/>
          <w:szCs w:val="24"/>
        </w:rPr>
        <w:t xml:space="preserve"> в количестве 85 ед.;</w:t>
      </w:r>
    </w:p>
    <w:p w:rsidR="005270C8" w:rsidRPr="00C21CCA" w:rsidRDefault="005270C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w:t>
      </w:r>
      <w:r w:rsidRPr="00C21CCA">
        <w:rPr>
          <w:rFonts w:ascii="Times New Roman" w:hAnsi="Times New Roman"/>
          <w:sz w:val="24"/>
          <w:szCs w:val="24"/>
        </w:rPr>
        <w:t>размещен</w:t>
      </w:r>
      <w:r w:rsidR="008271D6" w:rsidRPr="00C21CCA">
        <w:rPr>
          <w:rFonts w:ascii="Times New Roman" w:hAnsi="Times New Roman"/>
          <w:sz w:val="24"/>
          <w:szCs w:val="24"/>
        </w:rPr>
        <w:t>о</w:t>
      </w:r>
      <w:r w:rsidRPr="00C21CCA">
        <w:rPr>
          <w:rFonts w:ascii="Times New Roman" w:hAnsi="Times New Roman"/>
          <w:sz w:val="24"/>
          <w:szCs w:val="24"/>
        </w:rPr>
        <w:t xml:space="preserve"> 855 публикаций «Лидерами Общественного Мнения» по основным сферам жизнедеятельности: здравоохранени</w:t>
      </w:r>
      <w:r w:rsidR="008271D6" w:rsidRPr="00C21CCA">
        <w:rPr>
          <w:rFonts w:ascii="Times New Roman" w:hAnsi="Times New Roman"/>
          <w:sz w:val="24"/>
          <w:szCs w:val="24"/>
        </w:rPr>
        <w:t>е</w:t>
      </w:r>
      <w:r w:rsidRPr="00C21CCA">
        <w:rPr>
          <w:rFonts w:ascii="Times New Roman" w:hAnsi="Times New Roman"/>
          <w:sz w:val="24"/>
          <w:szCs w:val="24"/>
        </w:rPr>
        <w:t>, образовани</w:t>
      </w:r>
      <w:r w:rsidR="008271D6" w:rsidRPr="00C21CCA">
        <w:rPr>
          <w:rFonts w:ascii="Times New Roman" w:hAnsi="Times New Roman"/>
          <w:sz w:val="24"/>
          <w:szCs w:val="24"/>
        </w:rPr>
        <w:t>е</w:t>
      </w:r>
      <w:r w:rsidRPr="00C21CCA">
        <w:rPr>
          <w:rFonts w:ascii="Times New Roman" w:hAnsi="Times New Roman"/>
          <w:sz w:val="24"/>
          <w:szCs w:val="24"/>
        </w:rPr>
        <w:t>, культур</w:t>
      </w:r>
      <w:r w:rsidR="008271D6" w:rsidRPr="00C21CCA">
        <w:rPr>
          <w:rFonts w:ascii="Times New Roman" w:hAnsi="Times New Roman"/>
          <w:sz w:val="24"/>
          <w:szCs w:val="24"/>
        </w:rPr>
        <w:t>а</w:t>
      </w:r>
      <w:r w:rsidRPr="00C21CCA">
        <w:rPr>
          <w:rFonts w:ascii="Times New Roman" w:hAnsi="Times New Roman"/>
          <w:sz w:val="24"/>
          <w:szCs w:val="24"/>
        </w:rPr>
        <w:t>, предпринимательство.</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По итогам реализованных мероприятий по уровню доверия населения органам власти Одинцовский городской округ среди муниципальных образований Московской области в 2025 году занял 1 место.</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 В целях информирования жителей о деятельности органов местного самоуправления в 2025 году реализованы мероприятия по размещению </w:t>
      </w:r>
      <w:r w:rsidRPr="00C21CCA">
        <w:rPr>
          <w:rFonts w:ascii="Times New Roman" w:eastAsia="Calibri" w:hAnsi="Times New Roman"/>
          <w:sz w:val="24"/>
          <w:szCs w:val="24"/>
        </w:rPr>
        <w:t xml:space="preserve">социально значимой информации </w:t>
      </w:r>
      <w:r w:rsidRPr="00C21CCA">
        <w:rPr>
          <w:rFonts w:ascii="Times New Roman" w:hAnsi="Times New Roman"/>
          <w:sz w:val="24"/>
          <w:szCs w:val="24"/>
        </w:rPr>
        <w:t>в федеральных и региональных сетевых изданиях на сайтах: «Радио</w:t>
      </w:r>
      <w:r w:rsidRPr="00C21CCA">
        <w:rPr>
          <w:rFonts w:ascii="Times New Roman" w:hAnsi="Times New Roman"/>
          <w:sz w:val="24"/>
          <w:szCs w:val="24"/>
        </w:rPr>
        <w:noBreakHyphen/>
        <w:t>1» – 33 материала, РИАМО – 11 материалов,</w:t>
      </w:r>
      <w:r w:rsidRPr="00C21CCA">
        <w:rPr>
          <w:rFonts w:ascii="Times New Roman" w:eastAsia="Calibri" w:hAnsi="Times New Roman"/>
          <w:sz w:val="24"/>
          <w:szCs w:val="24"/>
        </w:rPr>
        <w:t xml:space="preserve"> «Телеканал 360» – 113 материалов</w:t>
      </w:r>
      <w:r w:rsidRPr="00C21CCA">
        <w:rPr>
          <w:rFonts w:ascii="Times New Roman" w:hAnsi="Times New Roman"/>
          <w:sz w:val="24"/>
          <w:szCs w:val="24"/>
        </w:rPr>
        <w:t>.</w:t>
      </w:r>
    </w:p>
    <w:p w:rsidR="005270C8" w:rsidRPr="00C21CCA" w:rsidRDefault="005270C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аккаунтах Главы </w:t>
      </w:r>
      <w:r w:rsidR="005720A4" w:rsidRPr="00C21CCA">
        <w:rPr>
          <w:rFonts w:ascii="Times New Roman" w:hAnsi="Times New Roman"/>
          <w:sz w:val="24"/>
          <w:szCs w:val="24"/>
        </w:rPr>
        <w:t xml:space="preserve">Одинцовского городского округа </w:t>
      </w:r>
      <w:r w:rsidRPr="00C21CCA">
        <w:rPr>
          <w:rFonts w:ascii="Times New Roman" w:eastAsia="Calibri" w:hAnsi="Times New Roman"/>
          <w:sz w:val="24"/>
          <w:szCs w:val="24"/>
        </w:rPr>
        <w:t>и Администрации Одинцовского городского округа в социальных сетях (Вконтакте, Telegram, Одноклассники) количество публикаций составило 6 654 ед., что соответствует уровню 2024 года. Осуществлено 24 адресных электронных рассылок (e</w:t>
      </w:r>
      <w:r w:rsidRPr="00C21CCA">
        <w:rPr>
          <w:rFonts w:ascii="Times New Roman" w:eastAsia="Calibri" w:hAnsi="Times New Roman"/>
          <w:sz w:val="24"/>
          <w:szCs w:val="24"/>
        </w:rPr>
        <w:noBreakHyphen/>
        <w:t>mail) жителям</w:t>
      </w:r>
      <w:r w:rsidR="007902D7" w:rsidRPr="00C21CCA">
        <w:rPr>
          <w:rFonts w:ascii="Times New Roman" w:hAnsi="Times New Roman"/>
          <w:sz w:val="24"/>
          <w:szCs w:val="24"/>
        </w:rPr>
        <w:t xml:space="preserve"> Одинцовского городского</w:t>
      </w:r>
      <w:r w:rsidRPr="00C21CCA">
        <w:rPr>
          <w:rFonts w:ascii="Times New Roman" w:eastAsia="Calibri" w:hAnsi="Times New Roman"/>
          <w:sz w:val="24"/>
          <w:szCs w:val="24"/>
        </w:rPr>
        <w:t xml:space="preserve"> округа по различной тематике.</w:t>
      </w:r>
    </w:p>
    <w:p w:rsidR="005270C8" w:rsidRPr="00C21CCA" w:rsidRDefault="005270C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По итогам реализованных мероприятий по </w:t>
      </w:r>
      <w:r w:rsidRPr="00C21CCA">
        <w:rPr>
          <w:rFonts w:ascii="Times New Roman" w:hAnsi="Times New Roman"/>
          <w:sz w:val="24"/>
          <w:szCs w:val="24"/>
        </w:rPr>
        <w:t xml:space="preserve">информированию жителей о деятельности органов местного самоуправления </w:t>
      </w:r>
      <w:r w:rsidRPr="00C21CCA">
        <w:rPr>
          <w:rFonts w:ascii="Times New Roman" w:eastAsia="Calibri" w:hAnsi="Times New Roman"/>
          <w:sz w:val="24"/>
          <w:szCs w:val="24"/>
        </w:rPr>
        <w:t xml:space="preserve">Одинцовский городской округ среди муниципальных образований Московской области занял 9 место по показателю «Медиаэффективность муниципального образования». </w:t>
      </w:r>
    </w:p>
    <w:p w:rsidR="00654A70" w:rsidRPr="00C21CCA" w:rsidRDefault="00654A70" w:rsidP="00C21CCA">
      <w:pPr>
        <w:ind w:firstLine="709"/>
        <w:jc w:val="both"/>
        <w:rPr>
          <w:rFonts w:ascii="Times New Roman" w:hAnsi="Times New Roman"/>
          <w:sz w:val="24"/>
          <w:szCs w:val="24"/>
        </w:rPr>
      </w:pPr>
      <w:r w:rsidRPr="00C21CCA">
        <w:rPr>
          <w:rFonts w:ascii="Times New Roman" w:hAnsi="Times New Roman"/>
          <w:sz w:val="24"/>
          <w:szCs w:val="24"/>
        </w:rPr>
        <w:t xml:space="preserve">В целях оказания содействия в развитии и поддержке социально ориентированных некоммерческих организаций (далее – СОНКО), реализации общественных инициатив, направленных на развитие гражданского общества в Одинцовском городском округе, осуществлена финансовая поддержка СОНКО в форме субсидий и грантов; имущественная и информационная поддержка СОНКО; проведены встречи на тему развития и взаимодействия между организациями; консультирование СОНКО по теме ресурсов для НКО. </w:t>
      </w:r>
    </w:p>
    <w:p w:rsidR="00654A70" w:rsidRPr="00C21CCA" w:rsidRDefault="00654A70" w:rsidP="00C21CCA">
      <w:pPr>
        <w:ind w:firstLine="709"/>
        <w:jc w:val="both"/>
        <w:rPr>
          <w:rFonts w:ascii="Times New Roman" w:hAnsi="Times New Roman"/>
          <w:sz w:val="24"/>
          <w:szCs w:val="24"/>
        </w:rPr>
      </w:pPr>
      <w:r w:rsidRPr="00C21CCA">
        <w:rPr>
          <w:rFonts w:ascii="Times New Roman" w:hAnsi="Times New Roman"/>
          <w:sz w:val="24"/>
          <w:szCs w:val="24"/>
        </w:rPr>
        <w:t>В рамках реализации мероприятий подпрограммы «Развитие и поддержка социально ориентированных некоммерческих организаций» муниципальной программы Одинцовского городского округа «Социальная защита населения»</w:t>
      </w:r>
      <w:r w:rsidR="008271D6" w:rsidRPr="00C21CCA">
        <w:rPr>
          <w:rFonts w:ascii="Times New Roman" w:hAnsi="Times New Roman"/>
          <w:sz w:val="24"/>
          <w:szCs w:val="24"/>
        </w:rPr>
        <w:t xml:space="preserve"> на 2023-2027 годы</w:t>
      </w:r>
      <w:r w:rsidRPr="00C21CCA">
        <w:rPr>
          <w:rFonts w:ascii="Times New Roman" w:hAnsi="Times New Roman"/>
          <w:sz w:val="24"/>
          <w:szCs w:val="24"/>
        </w:rPr>
        <w:t>, по итогам конкурса по предоставлению субсидий общественным организациям и конкурса по предоставлению грантов в форме субсидий некоммерческим организациям</w:t>
      </w:r>
      <w:r w:rsidR="008271D6" w:rsidRPr="00C21CCA">
        <w:rPr>
          <w:rFonts w:ascii="Times New Roman" w:hAnsi="Times New Roman"/>
          <w:sz w:val="24"/>
          <w:szCs w:val="24"/>
        </w:rPr>
        <w:t>, в 2025 году</w:t>
      </w:r>
      <w:r w:rsidRPr="00C21CCA">
        <w:rPr>
          <w:rFonts w:ascii="Times New Roman" w:hAnsi="Times New Roman"/>
          <w:sz w:val="24"/>
          <w:szCs w:val="24"/>
        </w:rPr>
        <w:t xml:space="preserve"> </w:t>
      </w:r>
      <w:r w:rsidR="008271D6" w:rsidRPr="00C21CCA">
        <w:rPr>
          <w:rFonts w:ascii="Times New Roman" w:hAnsi="Times New Roman"/>
          <w:sz w:val="24"/>
          <w:szCs w:val="24"/>
        </w:rPr>
        <w:t>финансовая поддержка за счет средств бюджета Одинцовского городского округа в сумме 2,47 млн.руб. оказана 22 </w:t>
      </w:r>
      <w:r w:rsidRPr="00C21CCA">
        <w:rPr>
          <w:rFonts w:ascii="Times New Roman" w:hAnsi="Times New Roman"/>
          <w:sz w:val="24"/>
          <w:szCs w:val="24"/>
        </w:rPr>
        <w:t>организаци</w:t>
      </w:r>
      <w:r w:rsidR="008271D6" w:rsidRPr="00C21CCA">
        <w:rPr>
          <w:rFonts w:ascii="Times New Roman" w:hAnsi="Times New Roman"/>
          <w:sz w:val="24"/>
          <w:szCs w:val="24"/>
        </w:rPr>
        <w:t>ям</w:t>
      </w:r>
      <w:r w:rsidRPr="00C21CCA">
        <w:rPr>
          <w:rFonts w:ascii="Times New Roman" w:hAnsi="Times New Roman"/>
          <w:sz w:val="24"/>
          <w:szCs w:val="24"/>
        </w:rPr>
        <w:t xml:space="preserve">, </w:t>
      </w:r>
      <w:r w:rsidR="008271D6" w:rsidRPr="00C21CCA">
        <w:rPr>
          <w:rFonts w:ascii="Times New Roman" w:hAnsi="Times New Roman"/>
          <w:sz w:val="24"/>
          <w:szCs w:val="24"/>
        </w:rPr>
        <w:t xml:space="preserve">осуществляющим свою деятельность на территории </w:t>
      </w:r>
      <w:r w:rsidR="00B75BE6" w:rsidRPr="00C21CCA">
        <w:rPr>
          <w:rFonts w:ascii="Times New Roman" w:hAnsi="Times New Roman"/>
          <w:sz w:val="24"/>
          <w:szCs w:val="24"/>
        </w:rPr>
        <w:t xml:space="preserve">Одинцовского городского </w:t>
      </w:r>
      <w:r w:rsidR="008271D6" w:rsidRPr="00C21CCA">
        <w:rPr>
          <w:rFonts w:ascii="Times New Roman" w:hAnsi="Times New Roman"/>
          <w:sz w:val="24"/>
          <w:szCs w:val="24"/>
        </w:rPr>
        <w:t xml:space="preserve">округа, </w:t>
      </w:r>
      <w:r w:rsidRPr="00C21CCA">
        <w:rPr>
          <w:rFonts w:ascii="Times New Roman" w:hAnsi="Times New Roman"/>
          <w:sz w:val="24"/>
          <w:szCs w:val="24"/>
        </w:rPr>
        <w:t xml:space="preserve">реализовано </w:t>
      </w:r>
      <w:r w:rsidR="008271D6" w:rsidRPr="00C21CCA">
        <w:rPr>
          <w:rFonts w:ascii="Times New Roman" w:hAnsi="Times New Roman"/>
          <w:sz w:val="24"/>
          <w:szCs w:val="24"/>
        </w:rPr>
        <w:t>11 социально значимых проектов.</w:t>
      </w:r>
    </w:p>
    <w:p w:rsidR="00654A70" w:rsidRPr="00C21CCA" w:rsidRDefault="00654A70" w:rsidP="00C21CCA">
      <w:pPr>
        <w:ind w:firstLine="709"/>
        <w:jc w:val="both"/>
        <w:rPr>
          <w:rFonts w:ascii="Times New Roman" w:hAnsi="Times New Roman"/>
          <w:sz w:val="24"/>
          <w:szCs w:val="24"/>
        </w:rPr>
      </w:pPr>
      <w:r w:rsidRPr="00C21CCA">
        <w:rPr>
          <w:rFonts w:ascii="Times New Roman" w:hAnsi="Times New Roman"/>
          <w:sz w:val="24"/>
          <w:szCs w:val="24"/>
        </w:rPr>
        <w:t>Имущественная поддержка в форме предоставления в безвозмездное пользование помещений общей площадью 1 519 кв. м., находящихся в собственности муниципального образования «Одинцовский городской округ Московской области», оказана 25 СОНКО, консультационная поддержка оказана 39 СОНКО.</w:t>
      </w:r>
    </w:p>
    <w:p w:rsidR="00654A70" w:rsidRPr="00C21CCA" w:rsidRDefault="00654A70" w:rsidP="00C21CCA">
      <w:pPr>
        <w:ind w:firstLine="709"/>
        <w:jc w:val="both"/>
        <w:rPr>
          <w:rFonts w:ascii="Times New Roman" w:hAnsi="Times New Roman"/>
          <w:sz w:val="24"/>
          <w:szCs w:val="24"/>
        </w:rPr>
      </w:pPr>
      <w:r w:rsidRPr="00C21CCA">
        <w:rPr>
          <w:rFonts w:ascii="Times New Roman" w:hAnsi="Times New Roman"/>
          <w:sz w:val="24"/>
          <w:szCs w:val="24"/>
        </w:rPr>
        <w:t>В 2025 году проведено 4 встречи с руководителями СОНКО. с участием</w:t>
      </w:r>
      <w:r w:rsidR="004D4889">
        <w:rPr>
          <w:rFonts w:ascii="Times New Roman" w:hAnsi="Times New Roman"/>
          <w:sz w:val="24"/>
          <w:szCs w:val="24"/>
        </w:rPr>
        <w:t xml:space="preserve"> </w:t>
      </w:r>
      <w:r w:rsidRPr="00C21CCA">
        <w:rPr>
          <w:rFonts w:ascii="Times New Roman" w:hAnsi="Times New Roman"/>
          <w:sz w:val="24"/>
          <w:szCs w:val="24"/>
        </w:rPr>
        <w:t>52 членов СОНКО.</w:t>
      </w:r>
    </w:p>
    <w:p w:rsidR="00654A70" w:rsidRPr="00C21CCA" w:rsidRDefault="00654A70" w:rsidP="00C21CCA">
      <w:pPr>
        <w:ind w:firstLine="709"/>
        <w:jc w:val="both"/>
        <w:rPr>
          <w:rFonts w:ascii="Times New Roman" w:hAnsi="Times New Roman"/>
          <w:sz w:val="24"/>
          <w:szCs w:val="24"/>
        </w:rPr>
      </w:pPr>
      <w:r w:rsidRPr="00C21CCA">
        <w:rPr>
          <w:rFonts w:ascii="Times New Roman" w:hAnsi="Times New Roman"/>
          <w:sz w:val="24"/>
          <w:szCs w:val="24"/>
        </w:rPr>
        <w:t>В целях своевременного информирования участников СОНКО и реализации совместных социально значимых проектов на официальном сайте Одинцовского городского округа размещена информация о конкурсах, вебинарах, встречах, реализованных проектах, методические пособия, для оперативного взаимодействия в «национальном мессенджере» MAX создана группа НКО.</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Приоритетными направлениями в работе ветеранских организаций являются работа по патриотическому, культурному и спортивному воспитанию подрастающего поколения, преемственности поколений, волонтерская работа и работа с молодежью. </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В Одинцовском городском округе 20 общественных ветеранских организаций, которые объединяют в своих рядах более 12 тысяч ветеранов. </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lastRenderedPageBreak/>
        <w:t>В 2025 году основное направление работы ветеранских организаций связано с празднованием 80-летия Победы в Великой Отечественной войне и Годом Защитника Отечества.</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Ветераны </w:t>
      </w:r>
      <w:r w:rsidR="005720A4"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участвовали во всех торжественных мероприятиях, посвященных знаменательным событиям и памятным датам: снятию блокады Ленинграда, вывода Советских войск из Афганистана, дню защитника Отечества, памяти Узников фашистских концлагерей, дню Победы, дню Памяти и скорби и др. </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В 2025 году члены общественных и ветеранских организаций продолжали уделять особое внимание формированию гуманитарной помощи для жителей и защитников новых регионов России. Обеспечена доставка гуманитарной помощи бойцам в зону СВО и Курскую область членами Одинцовской ветеранской организации.</w:t>
      </w:r>
    </w:p>
    <w:p w:rsidR="005270C8" w:rsidRPr="00C21CCA" w:rsidRDefault="005270C8" w:rsidP="00C21CCA">
      <w:pPr>
        <w:ind w:firstLine="709"/>
        <w:jc w:val="both"/>
        <w:rPr>
          <w:rFonts w:ascii="Times New Roman" w:eastAsia="Calibri" w:hAnsi="Times New Roman"/>
          <w:sz w:val="24"/>
          <w:szCs w:val="24"/>
        </w:rPr>
      </w:pPr>
      <w:r w:rsidRPr="00C21CCA">
        <w:rPr>
          <w:rFonts w:ascii="Times New Roman" w:hAnsi="Times New Roman"/>
          <w:sz w:val="24"/>
          <w:szCs w:val="24"/>
        </w:rPr>
        <w:t xml:space="preserve">В 2025 году с участием членов ветеранских организаций проведено </w:t>
      </w:r>
      <w:r w:rsidR="008E7BA9" w:rsidRPr="00C21CCA">
        <w:rPr>
          <w:rFonts w:ascii="Times New Roman" w:hAnsi="Times New Roman"/>
          <w:sz w:val="24"/>
          <w:szCs w:val="24"/>
        </w:rPr>
        <w:t xml:space="preserve"> </w:t>
      </w:r>
      <w:r w:rsidRPr="00C21CCA">
        <w:rPr>
          <w:rFonts w:ascii="Times New Roman" w:hAnsi="Times New Roman"/>
          <w:sz w:val="24"/>
          <w:szCs w:val="24"/>
        </w:rPr>
        <w:t>1479 мероприятий</w:t>
      </w:r>
      <w:r w:rsidRPr="00C21CCA">
        <w:rPr>
          <w:rFonts w:ascii="Times New Roman" w:eastAsia="Calibri" w:hAnsi="Times New Roman"/>
          <w:sz w:val="24"/>
          <w:szCs w:val="24"/>
        </w:rPr>
        <w:t>.</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Координацию деятельности ветеранских организаций в </w:t>
      </w:r>
      <w:r w:rsidR="00596628" w:rsidRPr="00C21CCA">
        <w:rPr>
          <w:rFonts w:ascii="Times New Roman" w:hAnsi="Times New Roman"/>
          <w:sz w:val="24"/>
          <w:szCs w:val="24"/>
        </w:rPr>
        <w:t xml:space="preserve">Одинцовском городском </w:t>
      </w:r>
      <w:r w:rsidRPr="00C21CCA">
        <w:rPr>
          <w:rFonts w:ascii="Times New Roman" w:hAnsi="Times New Roman"/>
          <w:sz w:val="24"/>
          <w:szCs w:val="24"/>
        </w:rPr>
        <w:t xml:space="preserve">округе осуществляет Координационный совет по делам ветеранов Одинцовского городского округа, в состав которого входят председатели общественных ветеранских организаций, осуществляющих свою деятельность по вопросам оказания адресной помощи, включая материальную, психологическую, волонтерскую.  </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В течение 2025 года проведено 4 заседания Координационного совета по делам ветеранов Одинцовского городского округа, 153 мероприятия и 32 рабочие встречи с представителями общественных организаций Одинцовского городского округа по различным вопросам. </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в Общественной приемной исполнительных органов государственной власти Московской области и органов местного самоуправления Одинцовского городского округа представителями исполнительных органов государственной власти Московской области и руководителями отделов и управлений Администрации Одинцовского городского округа организовано и проведено 48 приемов, в ходе которых принято 158 жителей </w:t>
      </w:r>
      <w:r w:rsidR="00F16354"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Приемы проводились по актуальным вопросам в сфере в сфере ЖКХ, здравоохранения, образования, благоустройства территории, безопасности дорожного движения и дорожной инфраструктуры, жилищной политики и другим направлениям.</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реализации инициативного бюджетирования как одной из форм непосредственного осуществления населением местного самоуправления и участия в его осуществлении при решении вопросов местного значения в 2025 году на территории Одинцовского городского округа реализовано </w:t>
      </w:r>
      <w:r w:rsidR="00622D0E" w:rsidRPr="00C21CCA">
        <w:rPr>
          <w:rFonts w:ascii="Times New Roman" w:hAnsi="Times New Roman"/>
          <w:sz w:val="24"/>
          <w:szCs w:val="24"/>
        </w:rPr>
        <w:t xml:space="preserve"> </w:t>
      </w:r>
      <w:r w:rsidRPr="00C21CCA">
        <w:rPr>
          <w:rFonts w:ascii="Times New Roman" w:hAnsi="Times New Roman"/>
          <w:sz w:val="24"/>
          <w:szCs w:val="24"/>
        </w:rPr>
        <w:t xml:space="preserve">16 проектов инициативного бюджетирования, из которых 10 проектов в сфере образования, 4 проекта в сфере физической культуры и спорта, 2 проекта в сфере благоустройства. </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Фактический объем финансирования на р</w:t>
      </w:r>
      <w:r w:rsidR="0048047B" w:rsidRPr="00C21CCA">
        <w:rPr>
          <w:rFonts w:ascii="Times New Roman" w:hAnsi="Times New Roman"/>
          <w:sz w:val="24"/>
          <w:szCs w:val="24"/>
        </w:rPr>
        <w:t>еализацию проектов составил 28,8</w:t>
      </w:r>
      <w:r w:rsidRPr="00C21CCA">
        <w:rPr>
          <w:rFonts w:ascii="Times New Roman" w:hAnsi="Times New Roman"/>
          <w:sz w:val="24"/>
          <w:szCs w:val="24"/>
        </w:rPr>
        <w:t xml:space="preserve"> млн.руб., в том числе за счет средств бюджета Московской области – 17,8 млн.руб., бюджета Одинц</w:t>
      </w:r>
      <w:r w:rsidR="0048047B" w:rsidRPr="00C21CCA">
        <w:rPr>
          <w:rFonts w:ascii="Times New Roman" w:hAnsi="Times New Roman"/>
          <w:sz w:val="24"/>
          <w:szCs w:val="24"/>
        </w:rPr>
        <w:t>овского городского округа – 10,7</w:t>
      </w:r>
      <w:r w:rsidRPr="00C21CCA">
        <w:rPr>
          <w:rFonts w:ascii="Times New Roman" w:hAnsi="Times New Roman"/>
          <w:sz w:val="24"/>
          <w:szCs w:val="24"/>
        </w:rPr>
        <w:t xml:space="preserve"> млн.руб., внебюджетных источников (инициативных платежей граждан) – 0,3 млн.руб.</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организации работы в сфере межнациональных и межконфессиональных отношений осуществлено взаимодействие с представителями разных религиозных и некоммерческих организаций. </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На территории Одинцовского городского округа осуществляют свою деятельность мусульманские религиозные организации - «Местная религиозная организация мусульман Одинцовского городского округа Московской области», «Местная религиозная организация мусульман «Тахир», «Местная религиозная организация Общины мусульман «Умма исламия»; иудейские организации - местная религиозная организация ортодоксального иудаизма Одинцовского городского округа «Еврейская община в Жуковке»; автономные организации - АНО «КПЦ имени Нурмагомеда Гаджимагомедова» и местная татарская Национально-культурная Автономия Одинцовского городского округа.</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на территории </w:t>
      </w:r>
      <w:r w:rsidR="008E1B79"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для укрепления единства российской нации, обеспечения межнационального согласия, этнокультурного развития </w:t>
      </w:r>
      <w:r w:rsidRPr="00C21CCA">
        <w:rPr>
          <w:rFonts w:ascii="Times New Roman" w:hAnsi="Times New Roman"/>
          <w:sz w:val="24"/>
          <w:szCs w:val="24"/>
        </w:rPr>
        <w:lastRenderedPageBreak/>
        <w:t xml:space="preserve">народов Российской Федерации проведено 32 мероприятия с участием представителей национально-культурных диаспор и религиозных объединений, </w:t>
      </w:r>
      <w:r w:rsidR="008271D6" w:rsidRPr="00C21CCA">
        <w:rPr>
          <w:rFonts w:ascii="Times New Roman" w:hAnsi="Times New Roman"/>
          <w:sz w:val="24"/>
          <w:szCs w:val="24"/>
        </w:rPr>
        <w:t>из</w:t>
      </w:r>
      <w:r w:rsidRPr="00C21CCA">
        <w:rPr>
          <w:rFonts w:ascii="Times New Roman" w:hAnsi="Times New Roman"/>
          <w:sz w:val="24"/>
          <w:szCs w:val="24"/>
        </w:rPr>
        <w:t xml:space="preserve"> них:</w:t>
      </w:r>
    </w:p>
    <w:p w:rsidR="005270C8" w:rsidRPr="00C21CCA" w:rsidRDefault="00770E4D" w:rsidP="00C21CCA">
      <w:pPr>
        <w:ind w:firstLine="709"/>
        <w:jc w:val="both"/>
        <w:rPr>
          <w:rFonts w:ascii="Times New Roman" w:hAnsi="Times New Roman"/>
          <w:sz w:val="24"/>
          <w:szCs w:val="24"/>
        </w:rPr>
      </w:pPr>
      <w:r w:rsidRPr="00C21CCA">
        <w:rPr>
          <w:rFonts w:ascii="Times New Roman" w:hAnsi="Times New Roman"/>
          <w:sz w:val="24"/>
          <w:szCs w:val="24"/>
        </w:rPr>
        <w:t xml:space="preserve">1) </w:t>
      </w:r>
      <w:r w:rsidR="005270C8" w:rsidRPr="00C21CCA">
        <w:rPr>
          <w:rFonts w:ascii="Times New Roman" w:hAnsi="Times New Roman"/>
          <w:sz w:val="24"/>
          <w:szCs w:val="24"/>
        </w:rPr>
        <w:t>круглые столы с представителями основных религиозных организаций Одинцовского городского округа по вопросам исполнения миграционного законодательства, мероприятия, направленные на ознакомление и сохранение традиционных ценностей и национально культурных традиций;</w:t>
      </w:r>
    </w:p>
    <w:p w:rsidR="005270C8" w:rsidRPr="00C21CCA" w:rsidRDefault="00770E4D" w:rsidP="00C21CCA">
      <w:pPr>
        <w:ind w:firstLine="709"/>
        <w:jc w:val="both"/>
        <w:rPr>
          <w:rFonts w:ascii="Times New Roman" w:hAnsi="Times New Roman"/>
          <w:sz w:val="24"/>
          <w:szCs w:val="24"/>
        </w:rPr>
      </w:pPr>
      <w:r w:rsidRPr="00C21CCA">
        <w:rPr>
          <w:rFonts w:ascii="Times New Roman" w:hAnsi="Times New Roman"/>
          <w:sz w:val="24"/>
          <w:szCs w:val="24"/>
        </w:rPr>
        <w:t>2)</w:t>
      </w:r>
      <w:r w:rsidR="005270C8" w:rsidRPr="00C21CCA">
        <w:rPr>
          <w:rFonts w:ascii="Times New Roman" w:hAnsi="Times New Roman"/>
          <w:sz w:val="24"/>
          <w:szCs w:val="24"/>
        </w:rPr>
        <w:t xml:space="preserve"> мероприятия по сохранению и поддержке русского языка, как государственного языка Российской Федерации, направленные на укрепление гражданского единства;</w:t>
      </w:r>
    </w:p>
    <w:p w:rsidR="005270C8" w:rsidRPr="00C21CCA" w:rsidRDefault="00770E4D" w:rsidP="00C21CCA">
      <w:pPr>
        <w:ind w:firstLine="709"/>
        <w:jc w:val="both"/>
        <w:rPr>
          <w:rFonts w:ascii="Times New Roman" w:hAnsi="Times New Roman"/>
          <w:sz w:val="24"/>
          <w:szCs w:val="24"/>
        </w:rPr>
      </w:pPr>
      <w:r w:rsidRPr="00C21CCA">
        <w:rPr>
          <w:rFonts w:ascii="Times New Roman" w:hAnsi="Times New Roman"/>
          <w:sz w:val="24"/>
          <w:szCs w:val="24"/>
        </w:rPr>
        <w:t>3)</w:t>
      </w:r>
      <w:r w:rsidR="005270C8" w:rsidRPr="00C21CCA">
        <w:rPr>
          <w:rFonts w:ascii="Times New Roman" w:hAnsi="Times New Roman"/>
          <w:sz w:val="24"/>
          <w:szCs w:val="24"/>
        </w:rPr>
        <w:t xml:space="preserve"> благотворительная акция</w:t>
      </w:r>
      <w:r w:rsidR="007C5F8E" w:rsidRPr="00C21CCA">
        <w:rPr>
          <w:rFonts w:ascii="Times New Roman" w:hAnsi="Times New Roman"/>
          <w:sz w:val="24"/>
          <w:szCs w:val="24"/>
        </w:rPr>
        <w:t xml:space="preserve"> совместно с благотворительным фондом «Подари добро»</w:t>
      </w:r>
      <w:r w:rsidR="005270C8" w:rsidRPr="00C21CCA">
        <w:rPr>
          <w:rFonts w:ascii="Times New Roman" w:hAnsi="Times New Roman"/>
          <w:sz w:val="24"/>
          <w:szCs w:val="24"/>
        </w:rPr>
        <w:t xml:space="preserve"> в поддержку воспитанников с </w:t>
      </w:r>
      <w:r w:rsidR="007C5F8E" w:rsidRPr="00C21CCA">
        <w:rPr>
          <w:rFonts w:ascii="Times New Roman" w:hAnsi="Times New Roman"/>
          <w:sz w:val="24"/>
          <w:szCs w:val="24"/>
        </w:rPr>
        <w:t>ограниченными возможностями здоровья Одинцовской общеобразовательной</w:t>
      </w:r>
      <w:r w:rsidR="005270C8" w:rsidRPr="00C21CCA">
        <w:rPr>
          <w:rFonts w:ascii="Times New Roman" w:hAnsi="Times New Roman"/>
          <w:sz w:val="24"/>
          <w:szCs w:val="24"/>
        </w:rPr>
        <w:t xml:space="preserve"> школы «Надежда», в рамках </w:t>
      </w:r>
      <w:r w:rsidR="007C5F8E" w:rsidRPr="00C21CCA">
        <w:rPr>
          <w:rFonts w:ascii="Times New Roman" w:hAnsi="Times New Roman"/>
          <w:sz w:val="24"/>
          <w:szCs w:val="24"/>
        </w:rPr>
        <w:t>которой детям</w:t>
      </w:r>
      <w:r w:rsidR="005270C8" w:rsidRPr="00C21CCA">
        <w:rPr>
          <w:rFonts w:ascii="Times New Roman" w:hAnsi="Times New Roman"/>
          <w:sz w:val="24"/>
          <w:szCs w:val="24"/>
        </w:rPr>
        <w:t xml:space="preserve"> передано 15 тёплых зимних курток;</w:t>
      </w:r>
    </w:p>
    <w:p w:rsidR="005270C8" w:rsidRPr="00C21CCA" w:rsidRDefault="00770E4D" w:rsidP="00C21CCA">
      <w:pPr>
        <w:ind w:firstLine="709"/>
        <w:jc w:val="both"/>
        <w:rPr>
          <w:rFonts w:ascii="Times New Roman" w:hAnsi="Times New Roman"/>
          <w:sz w:val="24"/>
          <w:szCs w:val="24"/>
        </w:rPr>
      </w:pPr>
      <w:r w:rsidRPr="00C21CCA">
        <w:rPr>
          <w:rFonts w:ascii="Times New Roman" w:hAnsi="Times New Roman"/>
          <w:sz w:val="24"/>
          <w:szCs w:val="24"/>
        </w:rPr>
        <w:t>4)</w:t>
      </w:r>
      <w:r w:rsidR="005270C8" w:rsidRPr="00C21CCA">
        <w:rPr>
          <w:rFonts w:ascii="Times New Roman" w:hAnsi="Times New Roman"/>
          <w:sz w:val="24"/>
          <w:szCs w:val="24"/>
        </w:rPr>
        <w:t xml:space="preserve"> проведено 36 лекций и бесед с иностранными гражданами на предприятиях Одинцовского городского округа (ООО «Сторхан», </w:t>
      </w:r>
      <w:r w:rsidR="00071424" w:rsidRPr="00C21CCA">
        <w:rPr>
          <w:rFonts w:ascii="Times New Roman" w:hAnsi="Times New Roman"/>
          <w:sz w:val="24"/>
          <w:szCs w:val="24"/>
        </w:rPr>
        <w:t>ЗАО «</w:t>
      </w:r>
      <w:r w:rsidR="005270C8" w:rsidRPr="00C21CCA">
        <w:rPr>
          <w:rFonts w:ascii="Times New Roman" w:hAnsi="Times New Roman"/>
          <w:sz w:val="24"/>
          <w:szCs w:val="24"/>
        </w:rPr>
        <w:t>ПО «Одинцово», ООО «ШК СПАРТАК», МКУ «ЖКХ Барвихинское», МБУ «ЗРЭС» Одинцовского городского округа, МБУ «ЖКХ «Кубинка», МБУ «Одинцовское городское хозяйство».</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продолжена работа по развитию волонтерского движения в Одинцовском городском округе. </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В добровольческую деятельность на территории Одинцовского городского округа вовлечены 71 972 гражданина или 16,1% от общей численности жителей </w:t>
      </w:r>
      <w:r w:rsidR="00611C5C"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в возрасте от 7 лет и старше. </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в сфере развития волонтерства и добровольчества проведено 87 акций федерального, регионального, местного значения с участием волонтеров </w:t>
      </w:r>
      <w:r w:rsidR="00E84CA2"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из них: </w:t>
      </w:r>
    </w:p>
    <w:p w:rsidR="005270C8" w:rsidRPr="00C21CCA" w:rsidRDefault="00A778BA" w:rsidP="00C21CCA">
      <w:pPr>
        <w:ind w:firstLine="709"/>
        <w:jc w:val="both"/>
        <w:rPr>
          <w:rFonts w:ascii="Times New Roman" w:hAnsi="Times New Roman"/>
          <w:sz w:val="24"/>
          <w:szCs w:val="24"/>
        </w:rPr>
      </w:pPr>
      <w:r w:rsidRPr="00C21CCA">
        <w:rPr>
          <w:rFonts w:ascii="Times New Roman" w:hAnsi="Times New Roman"/>
          <w:sz w:val="24"/>
          <w:szCs w:val="24"/>
        </w:rPr>
        <w:t>1)</w:t>
      </w:r>
      <w:r w:rsidR="005270C8" w:rsidRPr="00C21CCA">
        <w:rPr>
          <w:rFonts w:ascii="Times New Roman" w:hAnsi="Times New Roman"/>
          <w:sz w:val="24"/>
          <w:szCs w:val="24"/>
        </w:rPr>
        <w:t xml:space="preserve"> крещенские купания, День защиты детей, Фестиваль «Чеховский день» в рамках Всероссийской культурной акции #Декламируй, фестиваль «Креативный Сабантуй», XI международный фестиваль «Jazzовые сезоны в Архангельском», фестиваль современной культуры «Малевич», культурный субботник в Усадьбе «Иславское», Международный музыкальный конкурс «Интервидение-2025» и другие;</w:t>
      </w:r>
    </w:p>
    <w:p w:rsidR="005270C8" w:rsidRPr="00C21CCA" w:rsidRDefault="00A778BA" w:rsidP="00C21CCA">
      <w:pPr>
        <w:ind w:firstLine="709"/>
        <w:jc w:val="both"/>
        <w:rPr>
          <w:rFonts w:ascii="Times New Roman" w:hAnsi="Times New Roman"/>
          <w:sz w:val="24"/>
          <w:szCs w:val="24"/>
        </w:rPr>
      </w:pPr>
      <w:r w:rsidRPr="00C21CCA">
        <w:rPr>
          <w:rFonts w:ascii="Times New Roman" w:hAnsi="Times New Roman"/>
          <w:sz w:val="24"/>
          <w:szCs w:val="24"/>
        </w:rPr>
        <w:t>2)</w:t>
      </w:r>
      <w:r w:rsidR="005270C8" w:rsidRPr="00C21CCA">
        <w:rPr>
          <w:rFonts w:ascii="Times New Roman" w:hAnsi="Times New Roman"/>
          <w:sz w:val="24"/>
          <w:szCs w:val="24"/>
        </w:rPr>
        <w:t xml:space="preserve"> ежедневные акции «Антиспайс», Единый день по выявлению и закрашиванию надписей, содержащих контакты распространителей наркотических средств и психотропных веществ;</w:t>
      </w:r>
    </w:p>
    <w:p w:rsidR="005270C8" w:rsidRPr="00C21CCA" w:rsidRDefault="00A778BA" w:rsidP="00C21CCA">
      <w:pPr>
        <w:ind w:firstLine="709"/>
        <w:jc w:val="both"/>
        <w:rPr>
          <w:rFonts w:ascii="Times New Roman" w:hAnsi="Times New Roman"/>
          <w:sz w:val="24"/>
          <w:szCs w:val="24"/>
        </w:rPr>
      </w:pPr>
      <w:r w:rsidRPr="00C21CCA">
        <w:rPr>
          <w:rFonts w:ascii="Times New Roman" w:hAnsi="Times New Roman"/>
          <w:sz w:val="24"/>
          <w:szCs w:val="24"/>
        </w:rPr>
        <w:t>3)</w:t>
      </w:r>
      <w:r w:rsidR="005270C8" w:rsidRPr="00C21CCA">
        <w:rPr>
          <w:rFonts w:ascii="Times New Roman" w:hAnsi="Times New Roman"/>
          <w:sz w:val="24"/>
          <w:szCs w:val="24"/>
        </w:rPr>
        <w:t xml:space="preserve"> организован волонтерский штаб федерального проекта «Формирование комфортной городской среды»;</w:t>
      </w:r>
    </w:p>
    <w:p w:rsidR="005270C8" w:rsidRPr="00C21CCA" w:rsidRDefault="00A778BA" w:rsidP="00C21CCA">
      <w:pPr>
        <w:ind w:firstLine="709"/>
        <w:jc w:val="both"/>
        <w:rPr>
          <w:rFonts w:ascii="Times New Roman" w:hAnsi="Times New Roman"/>
          <w:sz w:val="24"/>
          <w:szCs w:val="24"/>
        </w:rPr>
      </w:pPr>
      <w:r w:rsidRPr="00C21CCA">
        <w:rPr>
          <w:rFonts w:ascii="Times New Roman" w:hAnsi="Times New Roman"/>
          <w:sz w:val="24"/>
          <w:szCs w:val="24"/>
        </w:rPr>
        <w:t>4)</w:t>
      </w:r>
      <w:r w:rsidR="005270C8" w:rsidRPr="00C21CCA">
        <w:rPr>
          <w:rFonts w:ascii="Times New Roman" w:hAnsi="Times New Roman"/>
          <w:sz w:val="24"/>
          <w:szCs w:val="24"/>
        </w:rPr>
        <w:t xml:space="preserve"> сопровождение спортивных мероприятий: кросс-полумарафон "ОдинцовоRUN», «54-й Арбузный кросс», фестиваль уличного спорта «KENGURU GAMES», соревнования «Спорт против наркотиков», благотворительный забег «Огонь Жизни», «56-я Манжосовская лыжная гонка» и другие;</w:t>
      </w:r>
    </w:p>
    <w:p w:rsidR="005270C8" w:rsidRPr="00C21CCA" w:rsidRDefault="00A778BA" w:rsidP="00C21CCA">
      <w:pPr>
        <w:ind w:firstLine="709"/>
        <w:jc w:val="both"/>
        <w:rPr>
          <w:rFonts w:ascii="Times New Roman" w:hAnsi="Times New Roman"/>
          <w:sz w:val="24"/>
          <w:szCs w:val="24"/>
        </w:rPr>
      </w:pPr>
      <w:r w:rsidRPr="00C21CCA">
        <w:rPr>
          <w:rFonts w:ascii="Times New Roman" w:hAnsi="Times New Roman"/>
          <w:sz w:val="24"/>
          <w:szCs w:val="24"/>
        </w:rPr>
        <w:t>5)</w:t>
      </w:r>
      <w:r w:rsidR="005270C8" w:rsidRPr="00C21CCA">
        <w:rPr>
          <w:rFonts w:ascii="Times New Roman" w:hAnsi="Times New Roman"/>
          <w:sz w:val="24"/>
          <w:szCs w:val="24"/>
        </w:rPr>
        <w:t xml:space="preserve"> конкурс амбассадоров регионального движения «Волонтёры Подмосковья»;</w:t>
      </w:r>
    </w:p>
    <w:p w:rsidR="005270C8" w:rsidRPr="00C21CCA" w:rsidRDefault="00A778BA" w:rsidP="00C21CCA">
      <w:pPr>
        <w:ind w:firstLine="709"/>
        <w:jc w:val="both"/>
        <w:rPr>
          <w:rFonts w:ascii="Times New Roman" w:hAnsi="Times New Roman"/>
          <w:sz w:val="24"/>
          <w:szCs w:val="24"/>
        </w:rPr>
      </w:pPr>
      <w:r w:rsidRPr="00C21CCA">
        <w:rPr>
          <w:rFonts w:ascii="Times New Roman" w:hAnsi="Times New Roman"/>
          <w:sz w:val="24"/>
          <w:szCs w:val="24"/>
        </w:rPr>
        <w:t>6)</w:t>
      </w:r>
      <w:r w:rsidR="005270C8" w:rsidRPr="00C21CCA">
        <w:rPr>
          <w:rFonts w:ascii="Times New Roman" w:hAnsi="Times New Roman"/>
          <w:sz w:val="24"/>
          <w:szCs w:val="24"/>
        </w:rPr>
        <w:t xml:space="preserve"> форум добровольцев Одинцовского городского округа по организации фестивалей, концертов, выставок и других культурных мероприятий.</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В 2025 году в рамках ежегодной премии Губернатора Московской области «Мы рядом. Доброе дело» от Одинцовского городского округа подано 428 заявок, лауреатами которой стали 20 человек.</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собрано и отправлено более 150 тонн гуманитарной помощи участникам </w:t>
      </w:r>
      <w:r w:rsidR="00A778BA" w:rsidRPr="00C21CCA">
        <w:rPr>
          <w:rFonts w:ascii="Times New Roman" w:hAnsi="Times New Roman"/>
          <w:sz w:val="24"/>
          <w:szCs w:val="24"/>
        </w:rPr>
        <w:t xml:space="preserve">специальной военной </w:t>
      </w:r>
      <w:r w:rsidR="003F70C4" w:rsidRPr="00C21CCA">
        <w:rPr>
          <w:rFonts w:ascii="Times New Roman" w:hAnsi="Times New Roman"/>
          <w:sz w:val="24"/>
          <w:szCs w:val="24"/>
        </w:rPr>
        <w:t>операции</w:t>
      </w:r>
      <w:r w:rsidRPr="00C21CCA">
        <w:rPr>
          <w:rFonts w:ascii="Times New Roman" w:hAnsi="Times New Roman"/>
          <w:sz w:val="24"/>
          <w:szCs w:val="24"/>
        </w:rPr>
        <w:t xml:space="preserve"> и мирным жителям на освобожденные территории Луганской и Донецкой народных республик, Запорожской, Херсонской и Курской областей, включая гуманитарную помощь для 30 воинских подразделений и жителям на освобожденных территориях.</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Также оказана гуманитарная помощь более 5,2 тыс. переселенцам, находящимся на территории Одинцовского городского округа.</w:t>
      </w:r>
    </w:p>
    <w:p w:rsidR="00E21E6F" w:rsidRPr="004D4889" w:rsidRDefault="00E21E6F" w:rsidP="00C21CCA">
      <w:pPr>
        <w:ind w:firstLine="709"/>
        <w:jc w:val="both"/>
        <w:rPr>
          <w:rFonts w:ascii="Times New Roman" w:hAnsi="Times New Roman"/>
          <w:b/>
          <w:sz w:val="24"/>
          <w:szCs w:val="24"/>
        </w:rPr>
      </w:pPr>
    </w:p>
    <w:p w:rsidR="005270C8" w:rsidRPr="004D4889" w:rsidRDefault="005270C8" w:rsidP="00C21CCA">
      <w:pPr>
        <w:ind w:firstLine="709"/>
        <w:jc w:val="both"/>
        <w:rPr>
          <w:rFonts w:ascii="Times New Roman" w:hAnsi="Times New Roman"/>
          <w:b/>
          <w:sz w:val="24"/>
          <w:szCs w:val="24"/>
        </w:rPr>
      </w:pPr>
      <w:r w:rsidRPr="004D4889">
        <w:rPr>
          <w:rFonts w:ascii="Times New Roman" w:hAnsi="Times New Roman"/>
          <w:b/>
          <w:sz w:val="24"/>
          <w:szCs w:val="24"/>
        </w:rPr>
        <w:t>Задачи на 2026 год:</w:t>
      </w:r>
    </w:p>
    <w:p w:rsidR="003F70C4" w:rsidRPr="00C21CCA" w:rsidRDefault="003F70C4" w:rsidP="00C21CCA">
      <w:pPr>
        <w:ind w:firstLine="709"/>
        <w:jc w:val="both"/>
        <w:rPr>
          <w:rFonts w:ascii="Times New Roman" w:hAnsi="Times New Roman"/>
          <w:sz w:val="24"/>
          <w:szCs w:val="24"/>
        </w:rPr>
      </w:pP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lastRenderedPageBreak/>
        <w:t>1. Организация и проведение протокольных мероприятий с участием Губернатора Московской области, членов Правительства Московской области и Главы Одинцовского городского округа.</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2. Организация работы по подготовке к выборам депутатов Государственной Думы Российской Федерации и депутатов Московской областной Думы.</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3. Координация деятельности общественных, ветеранских и инвалидных организаций, волонтерских объединений на территории </w:t>
      </w:r>
      <w:r w:rsidR="009526F2"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взаимодействие с Общественной палатой Одинцовского городского округа.</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4. Организация и проведение конкурсов по предоставлению субсидий и грантов в форме субсидий из бюджета Одинцовского городского округа некоммерческим организациям, осуществляющим свою деятельность на территории Одинцовского городского округа.</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5. Правовое, информационное, организационное, техническое обеспечение реализации и развития практик инициативного бюджетирования в Одинцовском городском округе.</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6. Информирование жителей о деятельности органов местного самоуправления </w:t>
      </w:r>
      <w:r w:rsidR="00D2781F"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и Правительства Московской области. </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7. Работа с обращениями жителей Одинцовского городского округа в социальных сетях.</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8. Привлечение жителей Одинцовского городского округа к участию в региональных и муниципальных конкурсах, мероприятиях.</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9. Вовлечение жителей Одинцовского городского округа в добровольческую (волонтерскую) деятельность посредством участия в мероприятиях различного уровня.</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10. Развитие взаимодействия с национально-культурными диаспорами, проживающими на территории Одинцовского городского округа, с целью обмена опытом и анализа проблем.</w:t>
      </w:r>
    </w:p>
    <w:p w:rsidR="00301ECB" w:rsidRPr="00C21CCA" w:rsidRDefault="00301ECB" w:rsidP="00C21CCA">
      <w:pPr>
        <w:ind w:firstLine="709"/>
        <w:jc w:val="both"/>
        <w:rPr>
          <w:rFonts w:ascii="Times New Roman" w:eastAsiaTheme="minorHAnsi" w:hAnsi="Times New Roman"/>
          <w:sz w:val="24"/>
          <w:szCs w:val="24"/>
        </w:rPr>
      </w:pPr>
    </w:p>
    <w:p w:rsidR="00CD6BA8" w:rsidRPr="00C21CCA" w:rsidRDefault="00CD6BA8" w:rsidP="004D4889">
      <w:pPr>
        <w:pStyle w:val="2"/>
        <w:jc w:val="center"/>
        <w:rPr>
          <w:rFonts w:eastAsia="Calibri"/>
        </w:rPr>
      </w:pPr>
      <w:bookmarkStart w:id="8" w:name="_Toc233217478"/>
      <w:r w:rsidRPr="00C21CCA">
        <w:rPr>
          <w:rFonts w:eastAsia="Calibri"/>
        </w:rPr>
        <w:t>Реклама и наружное оформление</w:t>
      </w:r>
      <w:bookmarkEnd w:id="8"/>
    </w:p>
    <w:p w:rsidR="00CD6BA8" w:rsidRPr="00C21CCA" w:rsidRDefault="00CD6BA8" w:rsidP="00C21CCA">
      <w:pPr>
        <w:ind w:firstLine="709"/>
        <w:jc w:val="both"/>
        <w:rPr>
          <w:rFonts w:ascii="Times New Roman" w:eastAsia="Calibri" w:hAnsi="Times New Roman"/>
          <w:sz w:val="24"/>
          <w:szCs w:val="24"/>
        </w:rPr>
      </w:pPr>
    </w:p>
    <w:p w:rsidR="00682224" w:rsidRPr="00C21CCA" w:rsidRDefault="00682224" w:rsidP="00C21CCA">
      <w:pPr>
        <w:ind w:firstLine="709"/>
        <w:jc w:val="both"/>
        <w:rPr>
          <w:rFonts w:ascii="Times New Roman" w:hAnsi="Times New Roman"/>
          <w:sz w:val="24"/>
          <w:szCs w:val="24"/>
        </w:rPr>
      </w:pPr>
      <w:r w:rsidRPr="00C21CCA">
        <w:rPr>
          <w:rFonts w:ascii="Times New Roman" w:hAnsi="Times New Roman"/>
          <w:sz w:val="24"/>
          <w:szCs w:val="24"/>
        </w:rPr>
        <w:t>В целях повышения уровня информированности населения посредством наружной рекламы на территории Одинцовского городского округа в 2025 году размещено 2061 материал (123% к 2024 году) социальной рекламы о деятельности органов местного самоуправления, об основных событиях социально-экономического развития и общественно-политической жизни, а также рекламы, представляющей особую общественную значимость.</w:t>
      </w:r>
    </w:p>
    <w:p w:rsidR="006416C5" w:rsidRPr="00C21CCA" w:rsidRDefault="006416C5" w:rsidP="00C21CCA">
      <w:pPr>
        <w:ind w:firstLine="709"/>
        <w:jc w:val="both"/>
        <w:rPr>
          <w:rFonts w:ascii="Times New Roman" w:eastAsiaTheme="minorHAnsi" w:hAnsi="Times New Roman"/>
          <w:sz w:val="24"/>
          <w:szCs w:val="24"/>
        </w:rPr>
      </w:pPr>
      <w:r w:rsidRPr="00C21CCA">
        <w:rPr>
          <w:rFonts w:ascii="Times New Roman" w:eastAsiaTheme="minorHAnsi" w:hAnsi="Times New Roman"/>
          <w:sz w:val="24"/>
          <w:szCs w:val="24"/>
        </w:rPr>
        <w:t xml:space="preserve">Общее количество рекламных конструкций, </w:t>
      </w:r>
      <w:r w:rsidRPr="00C21CCA">
        <w:rPr>
          <w:rFonts w:ascii="Times New Roman" w:hAnsi="Times New Roman"/>
          <w:sz w:val="24"/>
          <w:szCs w:val="24"/>
        </w:rPr>
        <w:t>включенных в схему территориального размещения их на территории Одинцовского городского округа,</w:t>
      </w:r>
      <w:r w:rsidRPr="00C21CCA">
        <w:rPr>
          <w:rFonts w:ascii="Times New Roman" w:eastAsiaTheme="minorHAnsi" w:hAnsi="Times New Roman"/>
          <w:sz w:val="24"/>
          <w:szCs w:val="24"/>
        </w:rPr>
        <w:t xml:space="preserve"> в 202</w:t>
      </w:r>
      <w:r w:rsidR="000E2EF6" w:rsidRPr="00C21CCA">
        <w:rPr>
          <w:rFonts w:ascii="Times New Roman" w:eastAsiaTheme="minorHAnsi" w:hAnsi="Times New Roman"/>
          <w:sz w:val="24"/>
          <w:szCs w:val="24"/>
        </w:rPr>
        <w:t>5</w:t>
      </w:r>
      <w:r w:rsidRPr="00C21CCA">
        <w:rPr>
          <w:rFonts w:ascii="Times New Roman" w:eastAsiaTheme="minorHAnsi" w:hAnsi="Times New Roman"/>
          <w:sz w:val="24"/>
          <w:szCs w:val="24"/>
        </w:rPr>
        <w:t xml:space="preserve"> году</w:t>
      </w:r>
      <w:r w:rsidR="00831EC8" w:rsidRPr="00C21CCA">
        <w:rPr>
          <w:rFonts w:ascii="Times New Roman" w:eastAsiaTheme="minorHAnsi" w:hAnsi="Times New Roman"/>
          <w:sz w:val="24"/>
          <w:szCs w:val="24"/>
        </w:rPr>
        <w:t xml:space="preserve"> составило </w:t>
      </w:r>
      <w:r w:rsidR="000E2EF6" w:rsidRPr="00C21CCA">
        <w:rPr>
          <w:rFonts w:ascii="Times New Roman" w:eastAsiaTheme="minorHAnsi" w:hAnsi="Times New Roman"/>
          <w:sz w:val="24"/>
          <w:szCs w:val="24"/>
        </w:rPr>
        <w:t>629</w:t>
      </w:r>
      <w:r w:rsidRPr="00C21CCA">
        <w:rPr>
          <w:rFonts w:ascii="Times New Roman" w:eastAsiaTheme="minorHAnsi" w:hAnsi="Times New Roman"/>
          <w:sz w:val="24"/>
          <w:szCs w:val="24"/>
        </w:rPr>
        <w:t xml:space="preserve"> рекламных мест или </w:t>
      </w:r>
      <w:r w:rsidR="000E2EF6" w:rsidRPr="00C21CCA">
        <w:rPr>
          <w:rFonts w:ascii="Times New Roman" w:eastAsiaTheme="minorHAnsi" w:hAnsi="Times New Roman"/>
          <w:sz w:val="24"/>
          <w:szCs w:val="24"/>
        </w:rPr>
        <w:t>102</w:t>
      </w:r>
      <w:r w:rsidRPr="00C21CCA">
        <w:rPr>
          <w:rFonts w:ascii="Times New Roman" w:eastAsiaTheme="minorHAnsi" w:hAnsi="Times New Roman"/>
          <w:sz w:val="24"/>
          <w:szCs w:val="24"/>
        </w:rPr>
        <w:t>% к 202</w:t>
      </w:r>
      <w:r w:rsidR="000E2EF6" w:rsidRPr="00C21CCA">
        <w:rPr>
          <w:rFonts w:ascii="Times New Roman" w:eastAsiaTheme="minorHAnsi" w:hAnsi="Times New Roman"/>
          <w:sz w:val="24"/>
          <w:szCs w:val="24"/>
        </w:rPr>
        <w:t>4</w:t>
      </w:r>
      <w:r w:rsidRPr="00C21CCA">
        <w:rPr>
          <w:rFonts w:ascii="Times New Roman" w:eastAsiaTheme="minorHAnsi" w:hAnsi="Times New Roman"/>
          <w:sz w:val="24"/>
          <w:szCs w:val="24"/>
        </w:rPr>
        <w:t xml:space="preserve"> году.</w:t>
      </w:r>
    </w:p>
    <w:p w:rsidR="00831EC8" w:rsidRPr="00C21CCA" w:rsidRDefault="00831EC8" w:rsidP="00C21CCA">
      <w:pPr>
        <w:ind w:firstLine="709"/>
        <w:jc w:val="both"/>
        <w:rPr>
          <w:rFonts w:ascii="Times New Roman" w:hAnsi="Times New Roman"/>
          <w:sz w:val="24"/>
          <w:szCs w:val="24"/>
        </w:rPr>
      </w:pPr>
      <w:r w:rsidRPr="00C21CCA">
        <w:rPr>
          <w:rFonts w:ascii="Times New Roman" w:hAnsi="Times New Roman"/>
          <w:sz w:val="24"/>
          <w:szCs w:val="24"/>
        </w:rPr>
        <w:t>В сфере наружной рекламы в 2025 году оказано 2224 ед. муниципальных услуг, что соответствует уровню 2024 года, в том числе выдача разрешений на установку и эксплуатацию рекламных конструкций, аннулирование ранее выданных разрешений, согласование установки средства размещения информации,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p w:rsidR="00831EC8" w:rsidRPr="00C21CCA" w:rsidRDefault="00831EC8" w:rsidP="00C21CCA">
      <w:pPr>
        <w:ind w:firstLine="709"/>
        <w:jc w:val="both"/>
        <w:rPr>
          <w:rFonts w:ascii="Times New Roman" w:hAnsi="Times New Roman"/>
          <w:sz w:val="24"/>
          <w:szCs w:val="24"/>
        </w:rPr>
      </w:pPr>
      <w:r w:rsidRPr="00C21CCA">
        <w:rPr>
          <w:rFonts w:ascii="Times New Roman" w:hAnsi="Times New Roman"/>
          <w:sz w:val="24"/>
          <w:szCs w:val="24"/>
        </w:rPr>
        <w:t>В 2025 году выдано:</w:t>
      </w:r>
    </w:p>
    <w:p w:rsidR="00831EC8" w:rsidRPr="00C21CCA" w:rsidRDefault="003F70C4" w:rsidP="00C21CCA">
      <w:pPr>
        <w:ind w:firstLine="709"/>
        <w:jc w:val="both"/>
        <w:rPr>
          <w:rFonts w:ascii="Times New Roman" w:hAnsi="Times New Roman"/>
          <w:sz w:val="24"/>
          <w:szCs w:val="24"/>
        </w:rPr>
      </w:pPr>
      <w:r w:rsidRPr="00C21CCA">
        <w:rPr>
          <w:rFonts w:ascii="Times New Roman" w:hAnsi="Times New Roman"/>
          <w:sz w:val="24"/>
          <w:szCs w:val="24"/>
        </w:rPr>
        <w:t>1)</w:t>
      </w:r>
      <w:r w:rsidR="00831EC8" w:rsidRPr="00C21CCA">
        <w:rPr>
          <w:rFonts w:ascii="Times New Roman" w:hAnsi="Times New Roman"/>
          <w:sz w:val="24"/>
          <w:szCs w:val="24"/>
        </w:rPr>
        <w:t xml:space="preserve"> 385 разрешений на установку и эксплуатацию рекламных конструкций (177% к 2024 году);</w:t>
      </w:r>
    </w:p>
    <w:p w:rsidR="00831EC8" w:rsidRPr="00C21CCA" w:rsidRDefault="003F70C4" w:rsidP="00C21CCA">
      <w:pPr>
        <w:ind w:firstLine="709"/>
        <w:jc w:val="both"/>
        <w:rPr>
          <w:rFonts w:ascii="Times New Roman" w:hAnsi="Times New Roman"/>
          <w:sz w:val="24"/>
          <w:szCs w:val="24"/>
        </w:rPr>
      </w:pPr>
      <w:r w:rsidRPr="00C21CCA">
        <w:rPr>
          <w:rFonts w:ascii="Times New Roman" w:hAnsi="Times New Roman"/>
          <w:sz w:val="24"/>
          <w:szCs w:val="24"/>
        </w:rPr>
        <w:t>2)</w:t>
      </w:r>
      <w:r w:rsidR="00831EC8" w:rsidRPr="00C21CCA">
        <w:rPr>
          <w:rFonts w:ascii="Times New Roman" w:hAnsi="Times New Roman"/>
          <w:sz w:val="24"/>
          <w:szCs w:val="24"/>
        </w:rPr>
        <w:t xml:space="preserve"> 1574 согласований установки средства размещения информации (вывесок) (109% к 2024 году);</w:t>
      </w:r>
    </w:p>
    <w:p w:rsidR="00831EC8" w:rsidRPr="00C21CCA" w:rsidRDefault="00831EC8" w:rsidP="00C21CCA">
      <w:pPr>
        <w:ind w:firstLine="709"/>
        <w:jc w:val="both"/>
        <w:rPr>
          <w:rFonts w:ascii="Times New Roman" w:hAnsi="Times New Roman"/>
          <w:sz w:val="24"/>
          <w:szCs w:val="24"/>
        </w:rPr>
      </w:pPr>
      <w:r w:rsidRPr="00C21CCA">
        <w:rPr>
          <w:rFonts w:ascii="Times New Roman" w:hAnsi="Times New Roman"/>
          <w:sz w:val="24"/>
          <w:szCs w:val="24"/>
        </w:rPr>
        <w:t xml:space="preserve">Утверждено 265 ед. концепций информационно-рекламного оформления фасадов зданий и сооружений, расположенных на территории </w:t>
      </w:r>
      <w:r w:rsidR="00236272"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при плановом значении - 100 ед.</w:t>
      </w:r>
    </w:p>
    <w:p w:rsidR="009C1E46" w:rsidRPr="00C21CCA" w:rsidRDefault="009C1E46"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мониторинга определения количества незаконно установленных рекламных конструкций на территории Одинцовского городского округа в 2025 году выдано 499 предписаний о демонтаже незаконно установленных рекламных конструкций и средств </w:t>
      </w:r>
      <w:r w:rsidRPr="00C21CCA">
        <w:rPr>
          <w:rFonts w:ascii="Times New Roman" w:hAnsi="Times New Roman"/>
          <w:sz w:val="24"/>
          <w:szCs w:val="24"/>
        </w:rPr>
        <w:lastRenderedPageBreak/>
        <w:t>размещения информации (вывесок), демонтировано 215 рекламно-информационных конструкций, 2 500 кв.м рекламного мусора, 36 рекламных конструкций, за аналогичный период 2024 года – 166 рекламно-информационных конструкций, 2 500 кв.м рекламного мусора, 5 рекламных конструкций.</w:t>
      </w:r>
    </w:p>
    <w:p w:rsidR="00DB1416" w:rsidRPr="00C21CCA" w:rsidRDefault="006416C5" w:rsidP="00C21CCA">
      <w:pPr>
        <w:ind w:firstLine="709"/>
        <w:jc w:val="both"/>
        <w:rPr>
          <w:rFonts w:ascii="Times New Roman" w:hAnsi="Times New Roman"/>
          <w:sz w:val="24"/>
          <w:szCs w:val="24"/>
        </w:rPr>
      </w:pPr>
      <w:r w:rsidRPr="00C21CCA">
        <w:rPr>
          <w:rFonts w:ascii="Times New Roman" w:hAnsi="Times New Roman"/>
          <w:sz w:val="24"/>
          <w:szCs w:val="24"/>
        </w:rPr>
        <w:t>В 202</w:t>
      </w:r>
      <w:r w:rsidR="00F506F1" w:rsidRPr="00C21CCA">
        <w:rPr>
          <w:rFonts w:ascii="Times New Roman" w:hAnsi="Times New Roman"/>
          <w:sz w:val="24"/>
          <w:szCs w:val="24"/>
        </w:rPr>
        <w:t>5</w:t>
      </w:r>
      <w:r w:rsidRPr="00C21CCA">
        <w:rPr>
          <w:rFonts w:ascii="Times New Roman" w:hAnsi="Times New Roman"/>
          <w:sz w:val="24"/>
          <w:szCs w:val="24"/>
        </w:rPr>
        <w:t xml:space="preserve"> году в бюджет </w:t>
      </w:r>
      <w:r w:rsidR="004E070D"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поступило за установку и эксплуатацию рекламных конструкций </w:t>
      </w:r>
      <w:r w:rsidR="00F506F1" w:rsidRPr="00C21CCA">
        <w:rPr>
          <w:rFonts w:ascii="Times New Roman" w:hAnsi="Times New Roman"/>
          <w:sz w:val="24"/>
          <w:szCs w:val="24"/>
        </w:rPr>
        <w:t>42</w:t>
      </w:r>
      <w:r w:rsidR="00941E8F" w:rsidRPr="00C21CCA">
        <w:rPr>
          <w:rFonts w:ascii="Times New Roman" w:hAnsi="Times New Roman"/>
          <w:sz w:val="24"/>
          <w:szCs w:val="24"/>
        </w:rPr>
        <w:t>,8 млн</w:t>
      </w:r>
      <w:r w:rsidRPr="00C21CCA">
        <w:rPr>
          <w:rFonts w:ascii="Times New Roman" w:hAnsi="Times New Roman"/>
          <w:sz w:val="24"/>
          <w:szCs w:val="24"/>
        </w:rPr>
        <w:t xml:space="preserve">. руб. или </w:t>
      </w:r>
      <w:r w:rsidR="00F506F1" w:rsidRPr="00C21CCA">
        <w:rPr>
          <w:rFonts w:ascii="Times New Roman" w:hAnsi="Times New Roman"/>
          <w:sz w:val="24"/>
          <w:szCs w:val="24"/>
        </w:rPr>
        <w:t>130</w:t>
      </w:r>
      <w:r w:rsidRPr="00C21CCA">
        <w:rPr>
          <w:rFonts w:ascii="Times New Roman" w:hAnsi="Times New Roman"/>
          <w:sz w:val="24"/>
          <w:szCs w:val="24"/>
        </w:rPr>
        <w:t xml:space="preserve">% к </w:t>
      </w:r>
      <w:r w:rsidR="00F506F1" w:rsidRPr="00C21CCA">
        <w:rPr>
          <w:rFonts w:ascii="Times New Roman" w:hAnsi="Times New Roman"/>
          <w:sz w:val="24"/>
          <w:szCs w:val="24"/>
        </w:rPr>
        <w:t>плановому значению</w:t>
      </w:r>
      <w:r w:rsidRPr="00C21CCA">
        <w:rPr>
          <w:rFonts w:ascii="Times New Roman" w:hAnsi="Times New Roman"/>
          <w:sz w:val="24"/>
          <w:szCs w:val="24"/>
        </w:rPr>
        <w:t>, государственная пошлина за выдачу разрешений на установку ре</w:t>
      </w:r>
      <w:r w:rsidR="00941E8F" w:rsidRPr="00C21CCA">
        <w:rPr>
          <w:rFonts w:ascii="Times New Roman" w:hAnsi="Times New Roman"/>
          <w:sz w:val="24"/>
          <w:szCs w:val="24"/>
        </w:rPr>
        <w:t>кламных конструкций составила 1,</w:t>
      </w:r>
      <w:r w:rsidR="004E070D" w:rsidRPr="00C21CCA">
        <w:rPr>
          <w:rFonts w:ascii="Times New Roman" w:hAnsi="Times New Roman"/>
          <w:sz w:val="24"/>
          <w:szCs w:val="24"/>
        </w:rPr>
        <w:t>6</w:t>
      </w:r>
      <w:r w:rsidRPr="00C21CCA">
        <w:rPr>
          <w:rFonts w:ascii="Times New Roman" w:hAnsi="Times New Roman"/>
          <w:sz w:val="24"/>
          <w:szCs w:val="24"/>
        </w:rPr>
        <w:t xml:space="preserve"> </w:t>
      </w:r>
      <w:r w:rsidR="00941E8F" w:rsidRPr="00C21CCA">
        <w:rPr>
          <w:rFonts w:ascii="Times New Roman" w:hAnsi="Times New Roman"/>
          <w:sz w:val="24"/>
          <w:szCs w:val="24"/>
        </w:rPr>
        <w:t>млн</w:t>
      </w:r>
      <w:r w:rsidRPr="00C21CCA">
        <w:rPr>
          <w:rFonts w:ascii="Times New Roman" w:hAnsi="Times New Roman"/>
          <w:sz w:val="24"/>
          <w:szCs w:val="24"/>
        </w:rPr>
        <w:t>. руб.</w:t>
      </w:r>
      <w:r w:rsidR="004E070D" w:rsidRPr="00C21CCA">
        <w:rPr>
          <w:rFonts w:ascii="Times New Roman" w:hAnsi="Times New Roman"/>
          <w:sz w:val="24"/>
          <w:szCs w:val="24"/>
        </w:rPr>
        <w:t xml:space="preserve"> или</w:t>
      </w:r>
      <w:r w:rsidR="00DB1416" w:rsidRPr="00C21CCA">
        <w:rPr>
          <w:rFonts w:ascii="Times New Roman" w:hAnsi="Times New Roman"/>
          <w:sz w:val="24"/>
          <w:szCs w:val="24"/>
        </w:rPr>
        <w:t xml:space="preserve"> 14</w:t>
      </w:r>
      <w:r w:rsidR="004E070D" w:rsidRPr="00C21CCA">
        <w:rPr>
          <w:rFonts w:ascii="Times New Roman" w:hAnsi="Times New Roman"/>
          <w:sz w:val="24"/>
          <w:szCs w:val="24"/>
        </w:rPr>
        <w:t>1</w:t>
      </w:r>
      <w:r w:rsidR="00DB1416" w:rsidRPr="00C21CCA">
        <w:rPr>
          <w:rFonts w:ascii="Times New Roman" w:hAnsi="Times New Roman"/>
          <w:sz w:val="24"/>
          <w:szCs w:val="24"/>
        </w:rPr>
        <w:t xml:space="preserve">% </w:t>
      </w:r>
      <w:r w:rsidR="004E070D" w:rsidRPr="00C21CCA">
        <w:rPr>
          <w:rFonts w:ascii="Times New Roman" w:hAnsi="Times New Roman"/>
          <w:sz w:val="24"/>
          <w:szCs w:val="24"/>
        </w:rPr>
        <w:t xml:space="preserve">к 2024 </w:t>
      </w:r>
      <w:r w:rsidR="00DB1416" w:rsidRPr="00C21CCA">
        <w:rPr>
          <w:rFonts w:ascii="Times New Roman" w:hAnsi="Times New Roman"/>
          <w:sz w:val="24"/>
          <w:szCs w:val="24"/>
        </w:rPr>
        <w:t>год</w:t>
      </w:r>
      <w:r w:rsidR="004E070D" w:rsidRPr="00C21CCA">
        <w:rPr>
          <w:rFonts w:ascii="Times New Roman" w:hAnsi="Times New Roman"/>
          <w:sz w:val="24"/>
          <w:szCs w:val="24"/>
        </w:rPr>
        <w:t>у</w:t>
      </w:r>
      <w:r w:rsidR="00DB1416" w:rsidRPr="00C21CCA">
        <w:rPr>
          <w:rFonts w:ascii="Times New Roman" w:hAnsi="Times New Roman"/>
          <w:sz w:val="24"/>
          <w:szCs w:val="24"/>
        </w:rPr>
        <w:t xml:space="preserve">.  </w:t>
      </w:r>
    </w:p>
    <w:p w:rsidR="00F506F1" w:rsidRPr="00C21CCA" w:rsidRDefault="004E070D" w:rsidP="00C21CCA">
      <w:pPr>
        <w:ind w:firstLine="709"/>
        <w:jc w:val="both"/>
        <w:rPr>
          <w:rFonts w:ascii="Times New Roman" w:hAnsi="Times New Roman"/>
          <w:sz w:val="24"/>
          <w:szCs w:val="24"/>
        </w:rPr>
      </w:pPr>
      <w:r w:rsidRPr="00C21CCA">
        <w:rPr>
          <w:rFonts w:ascii="Times New Roman" w:hAnsi="Times New Roman"/>
          <w:sz w:val="24"/>
          <w:szCs w:val="24"/>
        </w:rPr>
        <w:t>Увеличение поступлений в бюджет Одинцовского городского округа за установку и эксплуатацию рекламных конструкций обусловлено п</w:t>
      </w:r>
      <w:r w:rsidR="00F506F1" w:rsidRPr="00C21CCA">
        <w:rPr>
          <w:rFonts w:ascii="Times New Roman" w:hAnsi="Times New Roman"/>
          <w:sz w:val="24"/>
          <w:szCs w:val="24"/>
        </w:rPr>
        <w:t>огашен</w:t>
      </w:r>
      <w:r w:rsidRPr="00C21CCA">
        <w:rPr>
          <w:rFonts w:ascii="Times New Roman" w:hAnsi="Times New Roman"/>
          <w:sz w:val="24"/>
          <w:szCs w:val="24"/>
        </w:rPr>
        <w:t>ием</w:t>
      </w:r>
      <w:r w:rsidR="00F506F1" w:rsidRPr="00C21CCA">
        <w:rPr>
          <w:rFonts w:ascii="Times New Roman" w:hAnsi="Times New Roman"/>
          <w:sz w:val="24"/>
          <w:szCs w:val="24"/>
        </w:rPr>
        <w:t xml:space="preserve"> задолженност</w:t>
      </w:r>
      <w:r w:rsidRPr="00C21CCA">
        <w:rPr>
          <w:rFonts w:ascii="Times New Roman" w:hAnsi="Times New Roman"/>
          <w:sz w:val="24"/>
          <w:szCs w:val="24"/>
        </w:rPr>
        <w:t>и</w:t>
      </w:r>
      <w:r w:rsidR="00F506F1" w:rsidRPr="00C21CCA">
        <w:rPr>
          <w:rFonts w:ascii="Times New Roman" w:hAnsi="Times New Roman"/>
          <w:sz w:val="24"/>
          <w:szCs w:val="24"/>
        </w:rPr>
        <w:t xml:space="preserve"> </w:t>
      </w:r>
      <w:r w:rsidRPr="00C21CCA">
        <w:rPr>
          <w:rFonts w:ascii="Times New Roman" w:hAnsi="Times New Roman"/>
          <w:sz w:val="24"/>
          <w:szCs w:val="24"/>
        </w:rPr>
        <w:t xml:space="preserve">за предыдущие периоды, </w:t>
      </w:r>
      <w:r w:rsidR="00F506F1" w:rsidRPr="00C21CCA">
        <w:rPr>
          <w:rFonts w:ascii="Times New Roman" w:hAnsi="Times New Roman"/>
          <w:sz w:val="24"/>
          <w:szCs w:val="24"/>
        </w:rPr>
        <w:t xml:space="preserve">поступлений от государственной пошлины </w:t>
      </w:r>
      <w:r w:rsidRPr="00C21CCA">
        <w:rPr>
          <w:rFonts w:ascii="Times New Roman" w:hAnsi="Times New Roman"/>
          <w:sz w:val="24"/>
          <w:szCs w:val="24"/>
        </w:rPr>
        <w:t>–</w:t>
      </w:r>
      <w:r w:rsidR="00F506F1" w:rsidRPr="00C21CCA">
        <w:rPr>
          <w:rFonts w:ascii="Times New Roman" w:hAnsi="Times New Roman"/>
          <w:sz w:val="24"/>
          <w:szCs w:val="24"/>
        </w:rPr>
        <w:t xml:space="preserve"> выдачей разрешений на новый </w:t>
      </w:r>
      <w:r w:rsidR="00E22508" w:rsidRPr="00C21CCA">
        <w:rPr>
          <w:rFonts w:ascii="Times New Roman" w:hAnsi="Times New Roman"/>
          <w:sz w:val="24"/>
          <w:szCs w:val="24"/>
        </w:rPr>
        <w:t>период.</w:t>
      </w:r>
    </w:p>
    <w:p w:rsidR="00C6760C" w:rsidRPr="00C21CCA" w:rsidRDefault="00C6760C" w:rsidP="00C21CCA">
      <w:pPr>
        <w:ind w:firstLine="709"/>
        <w:jc w:val="both"/>
        <w:rPr>
          <w:rFonts w:ascii="Times New Roman" w:hAnsi="Times New Roman"/>
          <w:sz w:val="24"/>
          <w:szCs w:val="24"/>
        </w:rPr>
      </w:pPr>
    </w:p>
    <w:p w:rsidR="006416C5" w:rsidRPr="004D4889" w:rsidRDefault="006416C5" w:rsidP="00C21CCA">
      <w:pPr>
        <w:ind w:firstLine="709"/>
        <w:jc w:val="both"/>
        <w:rPr>
          <w:rFonts w:ascii="Times New Roman" w:hAnsi="Times New Roman"/>
          <w:b/>
          <w:sz w:val="24"/>
          <w:szCs w:val="24"/>
        </w:rPr>
      </w:pPr>
      <w:r w:rsidRPr="004D4889">
        <w:rPr>
          <w:rFonts w:ascii="Times New Roman" w:hAnsi="Times New Roman"/>
          <w:b/>
          <w:sz w:val="24"/>
          <w:szCs w:val="24"/>
        </w:rPr>
        <w:t>Задачи на 202</w:t>
      </w:r>
      <w:r w:rsidR="00F506F1" w:rsidRPr="004D4889">
        <w:rPr>
          <w:rFonts w:ascii="Times New Roman" w:hAnsi="Times New Roman"/>
          <w:b/>
          <w:sz w:val="24"/>
          <w:szCs w:val="24"/>
        </w:rPr>
        <w:t>6</w:t>
      </w:r>
      <w:r w:rsidRPr="004D4889">
        <w:rPr>
          <w:rFonts w:ascii="Times New Roman" w:hAnsi="Times New Roman"/>
          <w:b/>
          <w:sz w:val="24"/>
          <w:szCs w:val="24"/>
        </w:rPr>
        <w:t xml:space="preserve"> год:</w:t>
      </w:r>
    </w:p>
    <w:p w:rsidR="003F70C4" w:rsidRPr="00C21CCA" w:rsidRDefault="003F70C4" w:rsidP="00C21CCA">
      <w:pPr>
        <w:ind w:firstLine="709"/>
        <w:jc w:val="both"/>
        <w:rPr>
          <w:rFonts w:ascii="Times New Roman" w:hAnsi="Times New Roman"/>
          <w:sz w:val="24"/>
          <w:szCs w:val="24"/>
        </w:rPr>
      </w:pPr>
    </w:p>
    <w:p w:rsidR="006416C5" w:rsidRPr="00C21CCA" w:rsidRDefault="003F70C4"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1)</w:t>
      </w:r>
      <w:r w:rsidR="00F506F1" w:rsidRPr="00C21CCA">
        <w:rPr>
          <w:rFonts w:ascii="Times New Roman" w:eastAsia="Calibri" w:hAnsi="Times New Roman"/>
          <w:sz w:val="24"/>
          <w:szCs w:val="24"/>
        </w:rPr>
        <w:t xml:space="preserve"> обеспечение соответствия размещения рекламных конструкций Схеме их размещения на территории Одинцовского городского округа;</w:t>
      </w:r>
    </w:p>
    <w:p w:rsidR="00FD5224" w:rsidRPr="00C21CCA" w:rsidRDefault="003F70C4"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2)</w:t>
      </w:r>
      <w:r w:rsidR="00FD5224" w:rsidRPr="00C21CCA">
        <w:rPr>
          <w:rFonts w:ascii="Times New Roman" w:eastAsia="Calibri" w:hAnsi="Times New Roman"/>
          <w:sz w:val="24"/>
          <w:szCs w:val="24"/>
        </w:rPr>
        <w:t xml:space="preserve"> </w:t>
      </w:r>
      <w:r w:rsidR="00FD5224" w:rsidRPr="00C21CCA">
        <w:rPr>
          <w:rFonts w:ascii="Times New Roman" w:hAnsi="Times New Roman"/>
          <w:sz w:val="24"/>
          <w:szCs w:val="24"/>
        </w:rPr>
        <w:t>формирование информационно-рекламного оформления в соответствии с архитектурно-художественным регламентом информационного и рекламного оформления зданий, строений, сооружений и объектов благоустройства на территории Одинцовского городского округа.</w:t>
      </w:r>
    </w:p>
    <w:p w:rsidR="006416C5" w:rsidRPr="00C21CCA" w:rsidRDefault="006416C5" w:rsidP="00C21CCA">
      <w:pPr>
        <w:ind w:firstLine="709"/>
        <w:jc w:val="both"/>
        <w:rPr>
          <w:rFonts w:ascii="Times New Roman" w:hAnsi="Times New Roman"/>
          <w:sz w:val="24"/>
          <w:szCs w:val="24"/>
        </w:rPr>
      </w:pPr>
    </w:p>
    <w:p w:rsidR="00F47BDA" w:rsidRPr="00C21CCA" w:rsidRDefault="00F47BDA" w:rsidP="004D4889">
      <w:pPr>
        <w:pStyle w:val="2"/>
        <w:jc w:val="center"/>
      </w:pPr>
      <w:bookmarkStart w:id="9" w:name="_Toc233217479"/>
      <w:r w:rsidRPr="00C21CCA">
        <w:t>Социальная поддержка населения</w:t>
      </w:r>
      <w:bookmarkEnd w:id="9"/>
    </w:p>
    <w:p w:rsidR="00F47BDA" w:rsidRPr="00C21CCA" w:rsidRDefault="00F47BDA" w:rsidP="00C21CCA">
      <w:pPr>
        <w:ind w:firstLine="709"/>
        <w:jc w:val="both"/>
        <w:rPr>
          <w:rFonts w:ascii="Times New Roman" w:hAnsi="Times New Roman"/>
          <w:sz w:val="24"/>
          <w:szCs w:val="24"/>
        </w:rPr>
      </w:pPr>
    </w:p>
    <w:p w:rsidR="00F47BDA" w:rsidRPr="00C21CCA" w:rsidRDefault="00F47BDA" w:rsidP="00C21CCA">
      <w:pPr>
        <w:ind w:firstLine="709"/>
        <w:jc w:val="both"/>
        <w:rPr>
          <w:rFonts w:ascii="Times New Roman" w:hAnsi="Times New Roman"/>
          <w:sz w:val="24"/>
          <w:szCs w:val="24"/>
        </w:rPr>
      </w:pPr>
      <w:r w:rsidRPr="00C21CCA">
        <w:rPr>
          <w:rFonts w:ascii="Times New Roman" w:eastAsia="Calibri" w:hAnsi="Times New Roman"/>
          <w:sz w:val="24"/>
          <w:szCs w:val="24"/>
        </w:rPr>
        <w:t>В целях оказания социальной поддержки граждан, принимающих участие в специальной военной операции, и членам их семей в Одинцовском городском округе с 2022 года функционирует «Центр поддержки участников СВО и их семей» (далее – Центр), в котором оказывается социальная поддержка по различным направлениям, в том числе адресная помощь, помощь в устройстве детей в образовательные организации, помощь пожилым родственникам мобилизованных граждан, помощь в поиске работы, психологическая помощь, юридические консультации.</w:t>
      </w:r>
      <w:r w:rsidRPr="00C21CCA">
        <w:rPr>
          <w:rFonts w:ascii="Times New Roman" w:hAnsi="Times New Roman"/>
          <w:sz w:val="24"/>
          <w:szCs w:val="24"/>
        </w:rPr>
        <w:t xml:space="preserve"> </w:t>
      </w:r>
    </w:p>
    <w:p w:rsidR="00F47BDA"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За весь период работы Центра обработано 3 994 обращения от военнослужащих и членов их семей (149% к 2024 году), из которых 1328 обращений поступило в 2025 году.</w:t>
      </w:r>
    </w:p>
    <w:p w:rsidR="00F47BDA"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 xml:space="preserve">По данным на 01 января 2026 года </w:t>
      </w:r>
      <w:r w:rsidR="006D1D50" w:rsidRPr="00C21CCA">
        <w:rPr>
          <w:rFonts w:ascii="Times New Roman" w:hAnsi="Times New Roman"/>
          <w:sz w:val="24"/>
          <w:szCs w:val="24"/>
        </w:rPr>
        <w:t>от</w:t>
      </w:r>
      <w:r w:rsidRPr="00C21CCA">
        <w:rPr>
          <w:rFonts w:ascii="Times New Roman" w:hAnsi="Times New Roman"/>
          <w:sz w:val="24"/>
          <w:szCs w:val="24"/>
        </w:rPr>
        <w:t xml:space="preserve"> Одинцовского городского округа в зону специальной военной операции </w:t>
      </w:r>
      <w:r w:rsidR="007F277D" w:rsidRPr="00C21CCA">
        <w:rPr>
          <w:rFonts w:ascii="Times New Roman" w:hAnsi="Times New Roman"/>
          <w:sz w:val="24"/>
          <w:szCs w:val="24"/>
        </w:rPr>
        <w:t>с 2022 года</w:t>
      </w:r>
      <w:r w:rsidR="00FD4A66" w:rsidRPr="00C21CCA">
        <w:rPr>
          <w:rFonts w:ascii="Times New Roman" w:hAnsi="Times New Roman"/>
          <w:sz w:val="24"/>
          <w:szCs w:val="24"/>
        </w:rPr>
        <w:t xml:space="preserve"> направлено</w:t>
      </w:r>
      <w:r w:rsidR="007F277D" w:rsidRPr="00C21CCA">
        <w:rPr>
          <w:rFonts w:ascii="Times New Roman" w:hAnsi="Times New Roman"/>
          <w:sz w:val="24"/>
          <w:szCs w:val="24"/>
        </w:rPr>
        <w:t xml:space="preserve"> </w:t>
      </w:r>
      <w:r w:rsidRPr="00C21CCA">
        <w:rPr>
          <w:rFonts w:ascii="Times New Roman" w:hAnsi="Times New Roman"/>
          <w:sz w:val="24"/>
          <w:szCs w:val="24"/>
        </w:rPr>
        <w:t xml:space="preserve">2 014 человек без учета кадровых военнослужащих. Адресная социальная поддержка оказана 1 400 семьям, число детей в которых – 1 350 человек без учета детей кадровых военнослужащих. </w:t>
      </w:r>
    </w:p>
    <w:p w:rsidR="00F47BDA"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 xml:space="preserve">Всего с начала реализации меры поддержки по предоставлению семьям мобилизованных карт лояльности, позволяющих бесплатно пользоваться услугами в парках и музеях, расположенных на территории </w:t>
      </w:r>
      <w:r w:rsidR="004552AA"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выдано 398 карт или 113% к 2024 году. </w:t>
      </w:r>
    </w:p>
    <w:p w:rsidR="00F47BDA"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 xml:space="preserve">В честь государственных праздников: Новый год, 23 февраля и 9 мая семьи участников специальной военной операции, включая семьи кадровых военнослужащих, получили продуктовые наборы от Главы </w:t>
      </w:r>
      <w:r w:rsidR="003F70C4"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в количестве 10 790 ед. и сладкие подарки детям участников специальной военной операции в количестве 4 831 ед.</w:t>
      </w:r>
    </w:p>
    <w:p w:rsidR="00F47BDA" w:rsidRPr="00C21CCA" w:rsidRDefault="00F47BD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Информация о членах семей мобилизованных граждан, образовательных учреждениях их детей, статусе получения всех полагающихся им льгот содержится в информационной системе «Портал учета военнообязанных граждан».</w:t>
      </w:r>
    </w:p>
    <w:p w:rsidR="00F47BDA"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В рамках оказания целевой помощи участникам специальной военной операции с ноября 2025 года на базе Центра координаторами Фонда «Защитники Отечества» осуществляется прием биологического материала для проведения ДНК-тестирования в целях установления судеб без вести пропавших военнослужащих.</w:t>
      </w:r>
    </w:p>
    <w:p w:rsidR="00F47BDA"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lastRenderedPageBreak/>
        <w:t xml:space="preserve">С 2025 года на базе </w:t>
      </w:r>
      <w:r w:rsidRPr="00C21CCA">
        <w:rPr>
          <w:rFonts w:ascii="Times New Roman" w:eastAsia="Calibri" w:hAnsi="Times New Roman"/>
          <w:sz w:val="24"/>
          <w:szCs w:val="24"/>
        </w:rPr>
        <w:t xml:space="preserve">Центра </w:t>
      </w:r>
      <w:r w:rsidRPr="00C21CCA">
        <w:rPr>
          <w:rFonts w:ascii="Times New Roman" w:hAnsi="Times New Roman"/>
          <w:sz w:val="24"/>
          <w:szCs w:val="24"/>
        </w:rPr>
        <w:t>функционирует Одинцовское отделение «Ассоциации ветеранов специальной военной операции» (далее – Ассоциация), объединяющая 180 участников, из которых 80 человек получили официальное членство в «Ассоциации ветеранов СВО Московской области». Направлениями деятельности Ассоциации являются помощь семьям погибших, семьям без вести пропавших, инвалидам специальной военной операции, работа с патриотическим воспитанием молодежи, социальная адаптация ветеранов, юридическая помощь, психологическая помощь участникам с ПТСР (посттравматическим стрессовым расстройством</w:t>
      </w:r>
      <w:r w:rsidR="00A950E3" w:rsidRPr="00C21CCA">
        <w:rPr>
          <w:rFonts w:ascii="Times New Roman" w:hAnsi="Times New Roman"/>
          <w:sz w:val="24"/>
          <w:szCs w:val="24"/>
        </w:rPr>
        <w:t>)</w:t>
      </w:r>
      <w:r w:rsidRPr="00C21CCA">
        <w:rPr>
          <w:rFonts w:ascii="Times New Roman" w:hAnsi="Times New Roman"/>
          <w:sz w:val="24"/>
          <w:szCs w:val="24"/>
        </w:rPr>
        <w:t xml:space="preserve"> и пр.</w:t>
      </w:r>
      <w:r w:rsidRPr="00C21CCA">
        <w:rPr>
          <w:rFonts w:ascii="Times New Roman" w:hAnsi="Times New Roman"/>
          <w:sz w:val="24"/>
          <w:szCs w:val="24"/>
        </w:rPr>
        <w:tab/>
      </w:r>
    </w:p>
    <w:p w:rsidR="00F47BDA"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По итогам 2025 года наши ветераны приняли участие в 399 мероприятиях, из них 17 регионального статуса.</w:t>
      </w:r>
    </w:p>
    <w:p w:rsidR="00F47BDA"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 xml:space="preserve">По итогам года Ассоциация </w:t>
      </w:r>
      <w:r w:rsidR="00F03019"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заняла 2 место в рейтинге муниципальных образований Московской области.</w:t>
      </w:r>
    </w:p>
    <w:p w:rsidR="00F47BDA" w:rsidRPr="00C21CCA" w:rsidRDefault="00F47BD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соответствии с муниципальной программой Одинцовского городского округа «Социальная защита населения» на 2023-2027 годы жителям </w:t>
      </w:r>
      <w:r w:rsidR="00A10388"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округа оказаны различные виды социальной поддержки.</w:t>
      </w:r>
    </w:p>
    <w:p w:rsidR="00F47BDA" w:rsidRPr="00C21CCA" w:rsidRDefault="00F47BD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целях обеспечения поддержки социально-незащищенных групп населения в 2025 году за счёт средств бюджета Одинцовского городского округа отдельным категориям граждан Одинцовского городского округа, число которых составило 16 914 человек (130% к 2024 году), предоставлены дополнительные меры социальной поддержки на сумму </w:t>
      </w:r>
      <w:r w:rsidRPr="00C21CCA">
        <w:rPr>
          <w:rFonts w:ascii="Times New Roman" w:hAnsi="Times New Roman"/>
          <w:sz w:val="24"/>
          <w:szCs w:val="24"/>
        </w:rPr>
        <w:t>142</w:t>
      </w:r>
      <w:r w:rsidR="00A1635A" w:rsidRPr="00C21CCA">
        <w:rPr>
          <w:rFonts w:ascii="Times New Roman" w:hAnsi="Times New Roman"/>
          <w:sz w:val="24"/>
          <w:szCs w:val="24"/>
        </w:rPr>
        <w:t>,2 млн</w:t>
      </w:r>
      <w:r w:rsidRPr="00C21CCA">
        <w:rPr>
          <w:rFonts w:ascii="Times New Roman" w:hAnsi="Times New Roman"/>
          <w:sz w:val="24"/>
          <w:szCs w:val="24"/>
        </w:rPr>
        <w:t>. руб.:</w:t>
      </w:r>
      <w:r w:rsidRPr="00C21CCA">
        <w:rPr>
          <w:rFonts w:ascii="Times New Roman" w:eastAsia="Calibri" w:hAnsi="Times New Roman"/>
          <w:sz w:val="24"/>
          <w:szCs w:val="24"/>
        </w:rPr>
        <w:t xml:space="preserve"> (113% к 2024 году):</w:t>
      </w:r>
    </w:p>
    <w:p w:rsidR="00F47BDA" w:rsidRPr="00C21CCA" w:rsidRDefault="00385AC7" w:rsidP="00C21CCA">
      <w:pPr>
        <w:ind w:firstLine="709"/>
        <w:jc w:val="both"/>
        <w:rPr>
          <w:rFonts w:ascii="Times New Roman" w:eastAsia="Calibri" w:hAnsi="Times New Roman"/>
          <w:sz w:val="24"/>
          <w:szCs w:val="24"/>
        </w:rPr>
      </w:pPr>
      <w:r w:rsidRPr="00C21CCA">
        <w:rPr>
          <w:rFonts w:ascii="Times New Roman" w:hAnsi="Times New Roman"/>
          <w:sz w:val="24"/>
          <w:szCs w:val="24"/>
        </w:rPr>
        <w:t>1)</w:t>
      </w:r>
      <w:r w:rsidR="00F47BDA" w:rsidRPr="00C21CCA">
        <w:rPr>
          <w:rFonts w:ascii="Times New Roman" w:hAnsi="Times New Roman"/>
          <w:sz w:val="24"/>
          <w:szCs w:val="24"/>
        </w:rPr>
        <w:t xml:space="preserve"> 7 825 жителей получили ежемеся</w:t>
      </w:r>
      <w:r w:rsidR="00485DE0" w:rsidRPr="00C21CCA">
        <w:rPr>
          <w:rFonts w:ascii="Times New Roman" w:hAnsi="Times New Roman"/>
          <w:sz w:val="24"/>
          <w:szCs w:val="24"/>
        </w:rPr>
        <w:t>чные выплаты на общую сумму 102,</w:t>
      </w:r>
      <w:r w:rsidR="00F47BDA" w:rsidRPr="00C21CCA">
        <w:rPr>
          <w:rFonts w:ascii="Times New Roman" w:hAnsi="Times New Roman"/>
          <w:sz w:val="24"/>
          <w:szCs w:val="24"/>
        </w:rPr>
        <w:t>6</w:t>
      </w:r>
      <w:r w:rsidR="00485DE0" w:rsidRPr="00C21CCA">
        <w:rPr>
          <w:rFonts w:ascii="Times New Roman" w:hAnsi="Times New Roman"/>
          <w:sz w:val="24"/>
          <w:szCs w:val="24"/>
        </w:rPr>
        <w:t> млн</w:t>
      </w:r>
      <w:r w:rsidR="00F47BDA" w:rsidRPr="00C21CCA">
        <w:rPr>
          <w:rFonts w:ascii="Times New Roman" w:hAnsi="Times New Roman"/>
          <w:sz w:val="24"/>
          <w:szCs w:val="24"/>
        </w:rPr>
        <w:t>. руб.;</w:t>
      </w:r>
    </w:p>
    <w:p w:rsidR="00F47BDA" w:rsidRPr="00C21CCA" w:rsidRDefault="00385AC7" w:rsidP="00C21CCA">
      <w:pPr>
        <w:ind w:firstLine="709"/>
        <w:jc w:val="both"/>
        <w:rPr>
          <w:rFonts w:ascii="Times New Roman" w:eastAsia="Calibri" w:hAnsi="Times New Roman"/>
          <w:sz w:val="24"/>
          <w:szCs w:val="24"/>
        </w:rPr>
      </w:pPr>
      <w:r w:rsidRPr="00C21CCA">
        <w:rPr>
          <w:rFonts w:ascii="Times New Roman" w:hAnsi="Times New Roman"/>
          <w:sz w:val="24"/>
          <w:szCs w:val="24"/>
        </w:rPr>
        <w:t xml:space="preserve">2) </w:t>
      </w:r>
      <w:r w:rsidR="00F47BDA" w:rsidRPr="00C21CCA">
        <w:rPr>
          <w:rFonts w:ascii="Times New Roman" w:hAnsi="Times New Roman"/>
          <w:sz w:val="24"/>
          <w:szCs w:val="24"/>
        </w:rPr>
        <w:t>6 283 ребенка из 2 122 многодетных семей, получили ежеквартальную выплату на приобретение комплекта детской одежды, школьной или спортивной формы на общую сумму</w:t>
      </w:r>
      <w:r w:rsidR="00485DE0" w:rsidRPr="00C21CCA">
        <w:rPr>
          <w:rFonts w:ascii="Times New Roman" w:hAnsi="Times New Roman"/>
          <w:sz w:val="24"/>
          <w:szCs w:val="24"/>
        </w:rPr>
        <w:t xml:space="preserve"> 30,2 млн.</w:t>
      </w:r>
      <w:r w:rsidR="00F47BDA" w:rsidRPr="00C21CCA">
        <w:rPr>
          <w:rFonts w:ascii="Times New Roman" w:hAnsi="Times New Roman"/>
          <w:sz w:val="24"/>
          <w:szCs w:val="24"/>
        </w:rPr>
        <w:t xml:space="preserve"> руб.;</w:t>
      </w:r>
    </w:p>
    <w:p w:rsidR="00F47BDA" w:rsidRPr="00C21CCA" w:rsidRDefault="00385AC7" w:rsidP="00C21CCA">
      <w:pPr>
        <w:ind w:firstLine="709"/>
        <w:jc w:val="both"/>
        <w:rPr>
          <w:rFonts w:ascii="Times New Roman" w:hAnsi="Times New Roman"/>
          <w:sz w:val="24"/>
          <w:szCs w:val="24"/>
        </w:rPr>
      </w:pPr>
      <w:r w:rsidRPr="00C21CCA">
        <w:rPr>
          <w:rFonts w:ascii="Times New Roman" w:hAnsi="Times New Roman"/>
          <w:sz w:val="24"/>
          <w:szCs w:val="24"/>
        </w:rPr>
        <w:t>3)</w:t>
      </w:r>
      <w:r w:rsidR="00F47BDA" w:rsidRPr="00C21CCA">
        <w:rPr>
          <w:rFonts w:ascii="Times New Roman" w:hAnsi="Times New Roman"/>
          <w:sz w:val="24"/>
          <w:szCs w:val="24"/>
        </w:rPr>
        <w:t xml:space="preserve"> 2 806 гражданам произведена единовременная денежная выплата на общую сумму 9</w:t>
      </w:r>
      <w:r w:rsidR="00485DE0" w:rsidRPr="00C21CCA">
        <w:rPr>
          <w:rFonts w:ascii="Times New Roman" w:hAnsi="Times New Roman"/>
          <w:sz w:val="24"/>
          <w:szCs w:val="24"/>
        </w:rPr>
        <w:t>,4 млн</w:t>
      </w:r>
      <w:r w:rsidR="00F47BDA" w:rsidRPr="00C21CCA">
        <w:rPr>
          <w:rFonts w:ascii="Times New Roman" w:hAnsi="Times New Roman"/>
          <w:sz w:val="24"/>
          <w:szCs w:val="24"/>
        </w:rPr>
        <w:t>. руб.</w:t>
      </w:r>
    </w:p>
    <w:p w:rsidR="00F47BDA" w:rsidRPr="00C21CCA" w:rsidRDefault="00F47BDA" w:rsidP="00C21CCA">
      <w:pPr>
        <w:ind w:firstLine="709"/>
        <w:jc w:val="both"/>
        <w:rPr>
          <w:rFonts w:ascii="Times New Roman" w:eastAsia="Calibri" w:hAnsi="Times New Roman"/>
          <w:sz w:val="24"/>
          <w:szCs w:val="24"/>
        </w:rPr>
      </w:pPr>
      <w:r w:rsidRPr="00C21CCA">
        <w:rPr>
          <w:rFonts w:ascii="Times New Roman" w:hAnsi="Times New Roman"/>
          <w:sz w:val="24"/>
          <w:szCs w:val="24"/>
        </w:rPr>
        <w:t xml:space="preserve">Количество получателей мер социальной поддержки увеличилось по сравнению с 2024 годом на 3 935 человек, за счет увеличения количества детей в многодетных семьях, лиц, удостоенных звания «Почетный гражданин Одинцовского городского округа», инвалидов по общему заболеванию и других категорий получателей мер социальной поддержки. </w:t>
      </w:r>
    </w:p>
    <w:p w:rsidR="00F47BDA" w:rsidRPr="00C21CCA" w:rsidRDefault="00F47BDA" w:rsidP="00C21CCA">
      <w:pPr>
        <w:ind w:firstLine="709"/>
        <w:jc w:val="both"/>
        <w:rPr>
          <w:rFonts w:ascii="Times New Roman" w:hAnsi="Times New Roman"/>
          <w:sz w:val="24"/>
          <w:szCs w:val="24"/>
        </w:rPr>
      </w:pPr>
      <w:r w:rsidRPr="00C21CCA">
        <w:rPr>
          <w:rFonts w:ascii="Times New Roman" w:eastAsia="DengXian Light" w:hAnsi="Times New Roman"/>
          <w:sz w:val="24"/>
          <w:szCs w:val="24"/>
        </w:rPr>
        <w:t xml:space="preserve">В рамках реализации </w:t>
      </w:r>
      <w:r w:rsidRPr="00C21CCA">
        <w:rPr>
          <w:rFonts w:ascii="Times New Roman" w:eastAsia="Calibri" w:hAnsi="Times New Roman"/>
          <w:sz w:val="24"/>
          <w:szCs w:val="24"/>
        </w:rPr>
        <w:t xml:space="preserve">мероприятий муниципальной программы Одинцовского городского округа «Жилище» </w:t>
      </w:r>
      <w:r w:rsidRPr="00C21CCA">
        <w:rPr>
          <w:rFonts w:ascii="Times New Roman" w:eastAsia="DengXian Light" w:hAnsi="Times New Roman"/>
          <w:sz w:val="24"/>
          <w:szCs w:val="24"/>
        </w:rPr>
        <w:t>по обеспечению детей-сирот собственным жильём</w:t>
      </w:r>
      <w:r w:rsidRPr="00C21CCA">
        <w:rPr>
          <w:rFonts w:ascii="Times New Roman" w:eastAsia="Calibri" w:hAnsi="Times New Roman"/>
          <w:sz w:val="24"/>
          <w:szCs w:val="24"/>
        </w:rPr>
        <w:t xml:space="preserve"> в</w:t>
      </w:r>
      <w:r w:rsidRPr="00C21CCA">
        <w:rPr>
          <w:rFonts w:ascii="Times New Roman" w:eastAsia="DengXian Light" w:hAnsi="Times New Roman"/>
          <w:sz w:val="24"/>
          <w:szCs w:val="24"/>
        </w:rPr>
        <w:t xml:space="preserve"> 2025 году </w:t>
      </w:r>
      <w:r w:rsidRPr="00C21CCA">
        <w:rPr>
          <w:rFonts w:ascii="Times New Roman" w:hAnsi="Times New Roman"/>
          <w:sz w:val="24"/>
          <w:szCs w:val="24"/>
        </w:rPr>
        <w:t>обеспечены жилыми помещениями</w:t>
      </w:r>
      <w:r w:rsidRPr="00C21CCA">
        <w:rPr>
          <w:rFonts w:ascii="Times New Roman" w:eastAsia="DengXian Light" w:hAnsi="Times New Roman"/>
          <w:sz w:val="24"/>
          <w:szCs w:val="24"/>
        </w:rPr>
        <w:t xml:space="preserve"> 4</w:t>
      </w:r>
      <w:r w:rsidRPr="00C21CCA">
        <w:rPr>
          <w:rFonts w:ascii="Times New Roman" w:hAnsi="Times New Roman"/>
          <w:sz w:val="24"/>
          <w:szCs w:val="24"/>
        </w:rPr>
        <w:t xml:space="preserve"> </w:t>
      </w:r>
      <w:r w:rsidRPr="00C21CCA">
        <w:rPr>
          <w:rFonts w:ascii="Times New Roman" w:eastAsia="Calibri" w:hAnsi="Times New Roman"/>
          <w:sz w:val="24"/>
          <w:szCs w:val="24"/>
        </w:rPr>
        <w:t>гражданина данной категории</w:t>
      </w:r>
      <w:r w:rsidRPr="00C21CCA">
        <w:rPr>
          <w:rFonts w:ascii="Times New Roman" w:hAnsi="Times New Roman"/>
          <w:sz w:val="24"/>
          <w:szCs w:val="24"/>
        </w:rPr>
        <w:t>.</w:t>
      </w:r>
    </w:p>
    <w:p w:rsidR="00F47BDA" w:rsidRPr="00C21CCA" w:rsidRDefault="00F47BDA" w:rsidP="00C21CCA">
      <w:pPr>
        <w:ind w:firstLine="709"/>
        <w:jc w:val="both"/>
        <w:rPr>
          <w:rFonts w:ascii="Times New Roman" w:eastAsia="DengXian Light" w:hAnsi="Times New Roman"/>
          <w:sz w:val="24"/>
          <w:szCs w:val="24"/>
        </w:rPr>
      </w:pPr>
      <w:r w:rsidRPr="00C21CCA">
        <w:rPr>
          <w:rFonts w:ascii="Times New Roman" w:eastAsia="DengXian Light" w:hAnsi="Times New Roman"/>
          <w:sz w:val="24"/>
          <w:szCs w:val="24"/>
        </w:rPr>
        <w:t>В 2025 за счет средств бюджета Московской области в сумме 21,1млн. руб. для детей-сирот</w:t>
      </w:r>
      <w:r w:rsidRPr="00C21CCA">
        <w:rPr>
          <w:rFonts w:ascii="Times New Roman" w:eastAsia="Calibri" w:hAnsi="Times New Roman"/>
          <w:sz w:val="24"/>
          <w:szCs w:val="24"/>
        </w:rPr>
        <w:t xml:space="preserve"> в д. Малые Вязёмы, мкр «Высокие Жаворонки»</w:t>
      </w:r>
      <w:r w:rsidRPr="00C21CCA">
        <w:rPr>
          <w:rFonts w:ascii="Times New Roman" w:eastAsia="DengXian Light" w:hAnsi="Times New Roman"/>
          <w:sz w:val="24"/>
          <w:szCs w:val="24"/>
        </w:rPr>
        <w:t xml:space="preserve"> приобретено 4 квартиры с косметическим ремонтом (в 2024 году – 2 квартиры).</w:t>
      </w:r>
    </w:p>
    <w:p w:rsidR="007F277D"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в рамках государственной программы «Доступная среда» комиссией по обследованию жилых помещений инвалидов и общего имущества в многоквартирных домах, в которых они проживают, в целях приспособления с учётом потребностей и обеспечения условий их доступности, проведено </w:t>
      </w:r>
      <w:r w:rsidR="00FD4A66" w:rsidRPr="00C21CCA">
        <w:rPr>
          <w:rFonts w:ascii="Times New Roman" w:hAnsi="Times New Roman"/>
          <w:sz w:val="24"/>
          <w:szCs w:val="24"/>
        </w:rPr>
        <w:t>39 выездов, по итогам обследований которых установлены 4 пандуса, оборудовано 6 парковочных мест, выполнен ремонт 1 входной группы в подъезд МКД.</w:t>
      </w:r>
    </w:p>
    <w:p w:rsidR="007F277D" w:rsidRPr="00C21CCA" w:rsidRDefault="00FD4A66" w:rsidP="00C21CCA">
      <w:pPr>
        <w:ind w:firstLine="709"/>
        <w:jc w:val="both"/>
        <w:rPr>
          <w:rFonts w:ascii="Times New Roman" w:hAnsi="Times New Roman"/>
          <w:sz w:val="24"/>
          <w:szCs w:val="24"/>
        </w:rPr>
      </w:pPr>
      <w:r w:rsidRPr="00C21CCA">
        <w:rPr>
          <w:rFonts w:ascii="Times New Roman" w:hAnsi="Times New Roman"/>
          <w:sz w:val="24"/>
          <w:szCs w:val="24"/>
        </w:rPr>
        <w:t xml:space="preserve">В целях </w:t>
      </w:r>
      <w:r w:rsidR="007F277D" w:rsidRPr="00C21CCA">
        <w:rPr>
          <w:rFonts w:ascii="Times New Roman" w:hAnsi="Times New Roman"/>
          <w:sz w:val="24"/>
          <w:szCs w:val="24"/>
        </w:rPr>
        <w:t>адаптации маршрутов участников специальной военной операции, имеющих инвалидность</w:t>
      </w:r>
      <w:r w:rsidRPr="00C21CCA">
        <w:rPr>
          <w:rFonts w:ascii="Times New Roman" w:hAnsi="Times New Roman"/>
          <w:sz w:val="24"/>
          <w:szCs w:val="24"/>
        </w:rPr>
        <w:t>,</w:t>
      </w:r>
      <w:r w:rsidR="007F277D" w:rsidRPr="00C21CCA">
        <w:rPr>
          <w:rFonts w:ascii="Times New Roman" w:hAnsi="Times New Roman"/>
          <w:sz w:val="24"/>
          <w:szCs w:val="24"/>
        </w:rPr>
        <w:t xml:space="preserve"> </w:t>
      </w:r>
      <w:r w:rsidRPr="00C21CCA">
        <w:rPr>
          <w:rFonts w:ascii="Times New Roman" w:hAnsi="Times New Roman"/>
          <w:sz w:val="24"/>
          <w:szCs w:val="24"/>
        </w:rPr>
        <w:t xml:space="preserve">дополнительно проведены обследования 6 маршрутов для </w:t>
      </w:r>
      <w:r w:rsidR="007F277D" w:rsidRPr="00C21CCA">
        <w:rPr>
          <w:rFonts w:ascii="Times New Roman" w:hAnsi="Times New Roman"/>
          <w:sz w:val="24"/>
          <w:szCs w:val="24"/>
        </w:rPr>
        <w:t xml:space="preserve">4 человек. </w:t>
      </w:r>
    </w:p>
    <w:p w:rsidR="00F47BDA"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 xml:space="preserve">Медалью «Материнская слава Одинцовского городского округа» в 2025 году награждены 43 многодетные матери - жительницы нашего </w:t>
      </w:r>
      <w:r w:rsidR="00F22539"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которые достойно справляются со своей ролью (в 2024 году – 49 многодетных матерей). К медали выплачивается единовременная выплата в размере 10 тысяч руб.</w:t>
      </w:r>
    </w:p>
    <w:p w:rsidR="00F47BDA" w:rsidRPr="00C21CCA" w:rsidRDefault="00F47BDA" w:rsidP="00C21CCA">
      <w:pPr>
        <w:ind w:firstLine="709"/>
        <w:jc w:val="both"/>
        <w:rPr>
          <w:rFonts w:ascii="Times New Roman" w:eastAsia="Calibri" w:hAnsi="Times New Roman"/>
          <w:sz w:val="24"/>
          <w:szCs w:val="24"/>
        </w:rPr>
      </w:pPr>
      <w:r w:rsidRPr="00C21CCA">
        <w:rPr>
          <w:rFonts w:ascii="Times New Roman" w:hAnsi="Times New Roman"/>
          <w:sz w:val="24"/>
          <w:szCs w:val="24"/>
        </w:rPr>
        <w:t xml:space="preserve">В 2025 году школьные рюкзаки со школьными принадлежностями вручены 106 первоклассникам из малообеспеченных семей (в 2024 году – 51 первокласснику), </w:t>
      </w:r>
      <w:r w:rsidRPr="00C21CCA">
        <w:rPr>
          <w:rFonts w:ascii="Times New Roman" w:eastAsia="Calibri" w:hAnsi="Times New Roman"/>
          <w:sz w:val="24"/>
          <w:szCs w:val="24"/>
        </w:rPr>
        <w:t>эта мера социальной поддержки назначается проактивно.</w:t>
      </w:r>
    </w:p>
    <w:p w:rsidR="00F47BDA" w:rsidRPr="00C21CCA" w:rsidRDefault="00F47BDA" w:rsidP="00C21CCA">
      <w:pPr>
        <w:ind w:firstLine="709"/>
        <w:jc w:val="both"/>
        <w:rPr>
          <w:rFonts w:ascii="Times New Roman" w:eastAsia="Calibri" w:hAnsi="Times New Roman"/>
          <w:sz w:val="24"/>
          <w:szCs w:val="24"/>
        </w:rPr>
      </w:pPr>
      <w:r w:rsidRPr="00C21CCA">
        <w:rPr>
          <w:rFonts w:ascii="Times New Roman" w:hAnsi="Times New Roman"/>
          <w:sz w:val="24"/>
          <w:szCs w:val="24"/>
        </w:rPr>
        <w:t xml:space="preserve">В 2025 году </w:t>
      </w:r>
      <w:r w:rsidRPr="00C21CCA">
        <w:rPr>
          <w:rFonts w:ascii="Times New Roman" w:eastAsia="Calibri" w:hAnsi="Times New Roman"/>
          <w:sz w:val="24"/>
          <w:szCs w:val="24"/>
        </w:rPr>
        <w:t>от общей численности</w:t>
      </w:r>
      <w:r w:rsidRPr="00C21CCA">
        <w:rPr>
          <w:rFonts w:ascii="Times New Roman" w:hAnsi="Times New Roman"/>
          <w:sz w:val="24"/>
          <w:szCs w:val="24"/>
        </w:rPr>
        <w:t xml:space="preserve"> детей в возрасте от 7 до 15 лет в количестве 52 396 человек </w:t>
      </w:r>
      <w:r w:rsidRPr="00C21CCA">
        <w:rPr>
          <w:rFonts w:ascii="Times New Roman" w:eastAsia="Calibri" w:hAnsi="Times New Roman"/>
          <w:sz w:val="24"/>
          <w:szCs w:val="24"/>
        </w:rPr>
        <w:t xml:space="preserve">отдохнули </w:t>
      </w:r>
      <w:r w:rsidRPr="00C21CCA">
        <w:rPr>
          <w:rFonts w:ascii="Times New Roman" w:hAnsi="Times New Roman"/>
          <w:sz w:val="24"/>
          <w:szCs w:val="24"/>
        </w:rPr>
        <w:t xml:space="preserve">37 023 школьника или 115,1% к 2024 году, в том числе от общей численности 1620 человек, находящихся в трудной жизненной ситуации, отдохнули 1 037 </w:t>
      </w:r>
      <w:r w:rsidRPr="00C21CCA">
        <w:rPr>
          <w:rFonts w:ascii="Times New Roman" w:hAnsi="Times New Roman"/>
          <w:sz w:val="24"/>
          <w:szCs w:val="24"/>
        </w:rPr>
        <w:lastRenderedPageBreak/>
        <w:t xml:space="preserve">человек, </w:t>
      </w:r>
      <w:r w:rsidRPr="00C21CCA">
        <w:rPr>
          <w:rFonts w:ascii="Times New Roman" w:eastAsia="Calibri" w:hAnsi="Times New Roman"/>
          <w:sz w:val="24"/>
          <w:szCs w:val="24"/>
        </w:rPr>
        <w:t>в детских оздоровительных лагерях и санаториях, лагерях дневного пребывания, приняли участие в оздоровительных (спортивных и туристических) мероприятиях, трудовых бригадах, летней практике.</w:t>
      </w:r>
    </w:p>
    <w:p w:rsidR="00F47BDA" w:rsidRPr="00C21CCA" w:rsidRDefault="00F47BDA" w:rsidP="00C21CCA">
      <w:pPr>
        <w:ind w:firstLine="709"/>
        <w:jc w:val="both"/>
        <w:rPr>
          <w:rFonts w:ascii="Times New Roman" w:hAnsi="Times New Roman"/>
          <w:sz w:val="24"/>
          <w:szCs w:val="24"/>
        </w:rPr>
      </w:pPr>
      <w:r w:rsidRPr="00C21CCA">
        <w:rPr>
          <w:rFonts w:ascii="Times New Roman" w:eastAsia="Calibri" w:hAnsi="Times New Roman"/>
          <w:sz w:val="24"/>
          <w:szCs w:val="24"/>
        </w:rPr>
        <w:t xml:space="preserve">Комиссией по распределению путевок в организации отдыха и оздоровления детей Одинцовского городского округа распределены </w:t>
      </w:r>
      <w:r w:rsidRPr="00C21CCA">
        <w:rPr>
          <w:rFonts w:ascii="Times New Roman" w:hAnsi="Times New Roman"/>
          <w:sz w:val="24"/>
          <w:szCs w:val="24"/>
        </w:rPr>
        <w:t>403 путевки (401 путевка – летние смены, 2 путевки – осенняя смена), из которых:</w:t>
      </w:r>
    </w:p>
    <w:p w:rsidR="00F47BDA" w:rsidRPr="00C21CCA" w:rsidRDefault="003536D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1) </w:t>
      </w:r>
      <w:r w:rsidR="00F47BDA" w:rsidRPr="00C21CCA">
        <w:rPr>
          <w:rFonts w:ascii="Times New Roman" w:eastAsia="Calibri" w:hAnsi="Times New Roman"/>
          <w:sz w:val="24"/>
          <w:szCs w:val="24"/>
        </w:rPr>
        <w:t>183 путевки для детей, находящихся в трудной жизненной ситуации;</w:t>
      </w:r>
    </w:p>
    <w:p w:rsidR="00F47BDA" w:rsidRPr="00C21CCA" w:rsidRDefault="003536D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2)</w:t>
      </w:r>
      <w:r w:rsidR="00F47BDA" w:rsidRPr="00C21CCA">
        <w:rPr>
          <w:rFonts w:ascii="Times New Roman" w:eastAsia="Calibri" w:hAnsi="Times New Roman"/>
          <w:sz w:val="24"/>
          <w:szCs w:val="24"/>
        </w:rPr>
        <w:t xml:space="preserve"> 220 путевок детям из многодетных семей, </w:t>
      </w:r>
      <w:r w:rsidR="00F47BDA" w:rsidRPr="00C21CCA">
        <w:rPr>
          <w:rFonts w:ascii="Times New Roman" w:hAnsi="Times New Roman"/>
          <w:sz w:val="24"/>
          <w:szCs w:val="24"/>
        </w:rPr>
        <w:t xml:space="preserve">одарённым детям, детям участников </w:t>
      </w:r>
      <w:r w:rsidRPr="00C21CCA">
        <w:rPr>
          <w:rFonts w:ascii="Times New Roman" w:hAnsi="Times New Roman"/>
          <w:sz w:val="24"/>
          <w:szCs w:val="24"/>
        </w:rPr>
        <w:t>специальной военной операции</w:t>
      </w:r>
      <w:r w:rsidR="00F47BDA" w:rsidRPr="00C21CCA">
        <w:rPr>
          <w:rFonts w:ascii="Times New Roman" w:hAnsi="Times New Roman"/>
          <w:sz w:val="24"/>
          <w:szCs w:val="24"/>
        </w:rPr>
        <w:t xml:space="preserve">. </w:t>
      </w:r>
    </w:p>
    <w:p w:rsidR="00F47BDA"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 xml:space="preserve">Дополнительно 203 ребенка из семей участников </w:t>
      </w:r>
      <w:r w:rsidR="003536DA" w:rsidRPr="00C21CCA">
        <w:rPr>
          <w:rFonts w:ascii="Times New Roman" w:hAnsi="Times New Roman"/>
          <w:sz w:val="24"/>
          <w:szCs w:val="24"/>
        </w:rPr>
        <w:t>специальной военной операции</w:t>
      </w:r>
      <w:r w:rsidRPr="00C21CCA">
        <w:rPr>
          <w:rFonts w:ascii="Times New Roman" w:hAnsi="Times New Roman"/>
          <w:sz w:val="24"/>
          <w:szCs w:val="24"/>
        </w:rPr>
        <w:t xml:space="preserve"> Одинцовского городского округа отдохнули в детских оздоровительных лагерях «Литвиново» в городском округе Наро-Фоминский, «Созвездие» в г. Туапсе.</w:t>
      </w:r>
    </w:p>
    <w:p w:rsidR="00F47BDA"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Также отдохнули в «Лагере настоящих героев» в парке «Патриот» 47 детей, в лагерях дневного пребывания – 1 979 детей.</w:t>
      </w:r>
    </w:p>
    <w:p w:rsidR="00F47BDA" w:rsidRPr="00C21CCA" w:rsidRDefault="00F47BD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Объем финансирования на организацию занятости 976 детей в трудовых бригадах составил </w:t>
      </w:r>
      <w:r w:rsidRPr="00C21CCA">
        <w:rPr>
          <w:rFonts w:ascii="Times New Roman" w:hAnsi="Times New Roman"/>
          <w:sz w:val="24"/>
          <w:szCs w:val="24"/>
        </w:rPr>
        <w:t>10,6 млн. руб.</w:t>
      </w:r>
      <w:r w:rsidRPr="00C21CCA">
        <w:rPr>
          <w:rFonts w:ascii="Times New Roman" w:eastAsia="Calibri" w:hAnsi="Times New Roman"/>
          <w:sz w:val="24"/>
          <w:szCs w:val="24"/>
        </w:rPr>
        <w:t xml:space="preserve"> за счет средств бюджета Одинцовского городского округа. </w:t>
      </w:r>
    </w:p>
    <w:p w:rsidR="00F47BDA" w:rsidRPr="00C21CCA" w:rsidRDefault="00F47BDA" w:rsidP="00C21CCA">
      <w:pPr>
        <w:ind w:firstLine="709"/>
        <w:jc w:val="both"/>
        <w:rPr>
          <w:rFonts w:ascii="Times New Roman" w:eastAsia="Calibri" w:hAnsi="Times New Roman"/>
          <w:sz w:val="24"/>
          <w:szCs w:val="24"/>
        </w:rPr>
      </w:pPr>
      <w:r w:rsidRPr="00C21CCA">
        <w:rPr>
          <w:rFonts w:ascii="Times New Roman" w:hAnsi="Times New Roman"/>
          <w:sz w:val="24"/>
          <w:szCs w:val="24"/>
        </w:rPr>
        <w:t>Общий объем финансирования на организацию отдыха детей в каникулярное время составил 54,8 млн. рублей, в том числе за счет средств бюджета Московской области – 23,7 млн. руб., бюджета Одинцовского городского округа – 31,1 млн. руб.</w:t>
      </w:r>
    </w:p>
    <w:p w:rsidR="00C948E9" w:rsidRPr="00C21CCA" w:rsidRDefault="00F47BDA" w:rsidP="00C21CCA">
      <w:pPr>
        <w:ind w:firstLine="709"/>
        <w:jc w:val="both"/>
        <w:rPr>
          <w:rFonts w:ascii="Times New Roman" w:hAnsi="Times New Roman"/>
          <w:sz w:val="24"/>
          <w:szCs w:val="24"/>
        </w:rPr>
      </w:pPr>
      <w:r w:rsidRPr="00C21CCA">
        <w:rPr>
          <w:rFonts w:ascii="Times New Roman" w:eastAsia="Calibri" w:hAnsi="Times New Roman"/>
          <w:sz w:val="24"/>
          <w:szCs w:val="24"/>
        </w:rPr>
        <w:t xml:space="preserve">По состоянию на 31 декабря </w:t>
      </w:r>
      <w:r w:rsidRPr="00C21CCA">
        <w:rPr>
          <w:rFonts w:ascii="Times New Roman" w:hAnsi="Times New Roman"/>
          <w:sz w:val="24"/>
          <w:szCs w:val="24"/>
        </w:rPr>
        <w:t xml:space="preserve">2025 года в Одинцовском городском округе проживают 611 </w:t>
      </w:r>
      <w:r w:rsidRPr="00C21CCA">
        <w:rPr>
          <w:rFonts w:ascii="Times New Roman" w:eastAsia="Calibri" w:hAnsi="Times New Roman"/>
          <w:sz w:val="24"/>
          <w:szCs w:val="24"/>
        </w:rPr>
        <w:t xml:space="preserve">участников и ветеранов Великой Отечественной войны или 78% к 2024 году, из них </w:t>
      </w:r>
      <w:r w:rsidRPr="00C21CCA">
        <w:rPr>
          <w:rFonts w:ascii="Times New Roman" w:hAnsi="Times New Roman"/>
          <w:sz w:val="24"/>
          <w:szCs w:val="24"/>
        </w:rPr>
        <w:t xml:space="preserve">17 человек участников и 594 ветерана ВОВ. </w:t>
      </w:r>
    </w:p>
    <w:p w:rsidR="00F47BDA" w:rsidRPr="00C21CCA" w:rsidRDefault="00F47BD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2025 году к памятным датам участникам и ветеранам Великой Отечественной войны вручены 2 036 продуктовых наборов, а также памятные подарки всем участникам Великой Отечественной войны. </w:t>
      </w:r>
    </w:p>
    <w:p w:rsidR="00F47BDA" w:rsidRPr="00C21CCA" w:rsidRDefault="00F47BD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 2025 году ветеранам Великой Отечественной войны Одинцовского городского округа вручено 668 юбилейных медалей «80 лет Победы в Великой Отечественной войне 1941-1945 гг.», всем участникам Великой Отечественной войны в количестве 17 человек присвоено звание «Почётный гражданин Одинцовского городского округа».</w:t>
      </w:r>
    </w:p>
    <w:p w:rsidR="00F47BDA"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w:t>
      </w:r>
      <w:r w:rsidRPr="00C21CCA">
        <w:rPr>
          <w:rFonts w:ascii="Times New Roman" w:eastAsia="Calibri" w:hAnsi="Times New Roman"/>
          <w:sz w:val="24"/>
          <w:szCs w:val="24"/>
        </w:rPr>
        <w:t>в рамках военно-патриотической эстафеты «Салют Победе!»</w:t>
      </w:r>
      <w:r w:rsidRPr="00C21CCA">
        <w:rPr>
          <w:rFonts w:ascii="Times New Roman" w:hAnsi="Times New Roman"/>
          <w:sz w:val="24"/>
          <w:szCs w:val="24"/>
        </w:rPr>
        <w:t xml:space="preserve"> </w:t>
      </w:r>
      <w:r w:rsidRPr="00C21CCA">
        <w:rPr>
          <w:rFonts w:ascii="Times New Roman" w:eastAsia="Calibri" w:hAnsi="Times New Roman"/>
          <w:sz w:val="24"/>
          <w:szCs w:val="24"/>
        </w:rPr>
        <w:t>в Одинцовск</w:t>
      </w:r>
      <w:r w:rsidR="00B9488C" w:rsidRPr="00C21CCA">
        <w:rPr>
          <w:rFonts w:ascii="Times New Roman" w:eastAsia="Calibri" w:hAnsi="Times New Roman"/>
          <w:sz w:val="24"/>
          <w:szCs w:val="24"/>
        </w:rPr>
        <w:t>ом городском округе</w:t>
      </w:r>
      <w:r w:rsidRPr="00C21CCA">
        <w:rPr>
          <w:rFonts w:ascii="Times New Roman" w:eastAsia="Calibri" w:hAnsi="Times New Roman"/>
          <w:sz w:val="24"/>
          <w:szCs w:val="24"/>
        </w:rPr>
        <w:t>, Рузск</w:t>
      </w:r>
      <w:r w:rsidR="00B9488C" w:rsidRPr="00C21CCA">
        <w:rPr>
          <w:rFonts w:ascii="Times New Roman" w:eastAsia="Calibri" w:hAnsi="Times New Roman"/>
          <w:sz w:val="24"/>
          <w:szCs w:val="24"/>
        </w:rPr>
        <w:t>ом и Можайском муниципальных округах</w:t>
      </w:r>
      <w:r w:rsidRPr="00C21CCA">
        <w:rPr>
          <w:rFonts w:ascii="Times New Roman" w:eastAsia="Calibri" w:hAnsi="Times New Roman"/>
          <w:sz w:val="24"/>
          <w:szCs w:val="24"/>
        </w:rPr>
        <w:t>, ЗАТО Власиха и Краснознаменск проведено</w:t>
      </w:r>
      <w:r w:rsidRPr="00C21CCA">
        <w:rPr>
          <w:rFonts w:ascii="Times New Roman" w:hAnsi="Times New Roman"/>
          <w:sz w:val="24"/>
          <w:szCs w:val="24"/>
        </w:rPr>
        <w:t xml:space="preserve"> более 368 </w:t>
      </w:r>
      <w:r w:rsidRPr="00C21CCA">
        <w:rPr>
          <w:rFonts w:ascii="Times New Roman" w:eastAsia="Calibri" w:hAnsi="Times New Roman"/>
          <w:sz w:val="24"/>
          <w:szCs w:val="24"/>
        </w:rPr>
        <w:t xml:space="preserve">военно-патриотических мероприятий с численностью участников более </w:t>
      </w:r>
      <w:r w:rsidRPr="00C21CCA">
        <w:rPr>
          <w:rFonts w:ascii="Times New Roman" w:hAnsi="Times New Roman"/>
          <w:sz w:val="24"/>
          <w:szCs w:val="24"/>
        </w:rPr>
        <w:t>63 тысяч человек.</w:t>
      </w:r>
    </w:p>
    <w:p w:rsidR="00F47BDA"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 xml:space="preserve">В мае 2025 года в рамках эстафеты организована поездка в республику Беларусь с посещением делегацией </w:t>
      </w:r>
      <w:r w:rsidR="00696900"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в количестве 45 человек мемориального комплекса «Брестская крепость-герой».</w:t>
      </w:r>
    </w:p>
    <w:p w:rsidR="00F47BDA" w:rsidRPr="00C21CCA" w:rsidRDefault="00F47BD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На территории </w:t>
      </w:r>
      <w:r w:rsidR="00783636" w:rsidRPr="00C21CCA">
        <w:rPr>
          <w:rFonts w:ascii="Times New Roman" w:eastAsia="Calibri" w:hAnsi="Times New Roman"/>
          <w:sz w:val="24"/>
          <w:szCs w:val="24"/>
        </w:rPr>
        <w:t xml:space="preserve">Одинцовского городского </w:t>
      </w:r>
      <w:r w:rsidRPr="00C21CCA">
        <w:rPr>
          <w:rFonts w:ascii="Times New Roman" w:eastAsia="Calibri" w:hAnsi="Times New Roman"/>
          <w:sz w:val="24"/>
          <w:szCs w:val="24"/>
        </w:rPr>
        <w:t xml:space="preserve">округа активно развивается проект Губернатора Московской области «Активное долголетие», численность зарегистрированных участников которого в 2025 году составила </w:t>
      </w:r>
      <w:r w:rsidRPr="00C21CCA">
        <w:rPr>
          <w:rFonts w:ascii="Times New Roman" w:hAnsi="Times New Roman"/>
          <w:sz w:val="24"/>
          <w:szCs w:val="24"/>
        </w:rPr>
        <w:t>34 175 </w:t>
      </w:r>
      <w:r w:rsidRPr="00C21CCA">
        <w:rPr>
          <w:rFonts w:ascii="Times New Roman" w:eastAsia="Calibri" w:hAnsi="Times New Roman"/>
          <w:sz w:val="24"/>
          <w:szCs w:val="24"/>
        </w:rPr>
        <w:t>человек или 166% к 2024 году.</w:t>
      </w:r>
    </w:p>
    <w:p w:rsidR="00F47BDA"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В Одинцовском городском округе на постоянной основе функционируют 2 клуба в г. Одинцово и г. Звенигород.</w:t>
      </w:r>
      <w:r w:rsidRPr="00C21CCA">
        <w:rPr>
          <w:rFonts w:ascii="Times New Roman" w:eastAsia="Calibri" w:hAnsi="Times New Roman"/>
          <w:sz w:val="24"/>
          <w:szCs w:val="24"/>
        </w:rPr>
        <w:t xml:space="preserve"> Для участников проекта в населенных пунктах </w:t>
      </w:r>
      <w:r w:rsidR="00783636" w:rsidRPr="00C21CCA">
        <w:rPr>
          <w:rFonts w:ascii="Times New Roman" w:eastAsia="Calibri" w:hAnsi="Times New Roman"/>
          <w:sz w:val="24"/>
          <w:szCs w:val="24"/>
        </w:rPr>
        <w:t xml:space="preserve">Одинцовского городского </w:t>
      </w:r>
      <w:r w:rsidRPr="00C21CCA">
        <w:rPr>
          <w:rFonts w:ascii="Times New Roman" w:eastAsia="Calibri" w:hAnsi="Times New Roman"/>
          <w:sz w:val="24"/>
          <w:szCs w:val="24"/>
        </w:rPr>
        <w:t>округа проводятся занятия на базе учреждений культуры и спорта по 25 видам активностей.</w:t>
      </w:r>
    </w:p>
    <w:p w:rsidR="00F47BDA" w:rsidRPr="00C21CCA" w:rsidRDefault="00F47BDA" w:rsidP="00C21CCA">
      <w:pPr>
        <w:ind w:firstLine="709"/>
        <w:jc w:val="both"/>
        <w:rPr>
          <w:rFonts w:ascii="Times New Roman" w:hAnsi="Times New Roman"/>
          <w:sz w:val="24"/>
          <w:szCs w:val="24"/>
        </w:rPr>
      </w:pPr>
      <w:r w:rsidRPr="00C21CCA">
        <w:rPr>
          <w:rFonts w:ascii="Times New Roman" w:eastAsia="Calibri" w:hAnsi="Times New Roman"/>
          <w:sz w:val="24"/>
          <w:szCs w:val="24"/>
        </w:rPr>
        <w:t xml:space="preserve">В рамках проекта в 2025 году </w:t>
      </w:r>
      <w:r w:rsidRPr="00C21CCA">
        <w:rPr>
          <w:rFonts w:ascii="Times New Roman" w:hAnsi="Times New Roman"/>
          <w:sz w:val="24"/>
          <w:szCs w:val="24"/>
        </w:rPr>
        <w:t>организовано 465 экскурсионных поездок (в 2024 году - 89) с участием 20 898 человек, самыми востребованными поездками являются: г. Кубинка - «Парк Патриот», г. Сергиев Посад, г. Коломна, г. Звенигород, г. Истра, г. Наро-Фоминск и другие города Московской области.</w:t>
      </w:r>
    </w:p>
    <w:p w:rsidR="00F47BDA"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 xml:space="preserve">Для участников проекта «Активное долголетие» на площадках </w:t>
      </w:r>
      <w:r w:rsidR="00783636" w:rsidRPr="00C21CCA">
        <w:rPr>
          <w:rFonts w:ascii="Times New Roman" w:eastAsia="Calibri" w:hAnsi="Times New Roman"/>
          <w:sz w:val="24"/>
          <w:szCs w:val="24"/>
        </w:rPr>
        <w:t>Одинцовского городского</w:t>
      </w:r>
      <w:r w:rsidR="00783636" w:rsidRPr="00C21CCA">
        <w:rPr>
          <w:rFonts w:ascii="Times New Roman" w:hAnsi="Times New Roman"/>
          <w:sz w:val="24"/>
          <w:szCs w:val="24"/>
        </w:rPr>
        <w:t xml:space="preserve"> </w:t>
      </w:r>
      <w:r w:rsidRPr="00C21CCA">
        <w:rPr>
          <w:rFonts w:ascii="Times New Roman" w:hAnsi="Times New Roman"/>
          <w:sz w:val="24"/>
          <w:szCs w:val="24"/>
        </w:rPr>
        <w:t xml:space="preserve">округа проведено 38 мероприятий, самым массовым мероприятием стал праздник ко Дню пожилого человека в «Одинцовском парке культуры, спорта и отдыха им. Ларисы Лазутиной» с участием более 800 участников. </w:t>
      </w:r>
    </w:p>
    <w:p w:rsidR="007F277D"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в клубах </w:t>
      </w:r>
      <w:r w:rsidR="0002691A" w:rsidRPr="00C21CCA">
        <w:rPr>
          <w:rFonts w:ascii="Times New Roman" w:eastAsia="Calibri" w:hAnsi="Times New Roman"/>
          <w:sz w:val="24"/>
          <w:szCs w:val="24"/>
        </w:rPr>
        <w:t>Одинцовского городского</w:t>
      </w:r>
      <w:r w:rsidR="0002691A" w:rsidRPr="00C21CCA">
        <w:rPr>
          <w:rFonts w:ascii="Times New Roman" w:hAnsi="Times New Roman"/>
          <w:sz w:val="24"/>
          <w:szCs w:val="24"/>
        </w:rPr>
        <w:t xml:space="preserve"> </w:t>
      </w:r>
      <w:r w:rsidRPr="00C21CCA">
        <w:rPr>
          <w:rFonts w:ascii="Times New Roman" w:hAnsi="Times New Roman"/>
          <w:sz w:val="24"/>
          <w:szCs w:val="24"/>
        </w:rPr>
        <w:t>округа проведено 22 маст</w:t>
      </w:r>
      <w:r w:rsidR="00684C5C" w:rsidRPr="00C21CCA">
        <w:rPr>
          <w:rFonts w:ascii="Times New Roman" w:hAnsi="Times New Roman"/>
          <w:sz w:val="24"/>
          <w:szCs w:val="24"/>
        </w:rPr>
        <w:t>ер-класса разной направленности,</w:t>
      </w:r>
      <w:r w:rsidRPr="00C21CCA">
        <w:rPr>
          <w:rFonts w:ascii="Times New Roman" w:hAnsi="Times New Roman"/>
          <w:sz w:val="24"/>
          <w:szCs w:val="24"/>
        </w:rPr>
        <w:t xml:space="preserve"> самыми яркими и масштабными из которых стали мастер-класс по </w:t>
      </w:r>
      <w:r w:rsidRPr="00C21CCA">
        <w:rPr>
          <w:rFonts w:ascii="Times New Roman" w:hAnsi="Times New Roman"/>
          <w:sz w:val="24"/>
          <w:szCs w:val="24"/>
        </w:rPr>
        <w:lastRenderedPageBreak/>
        <w:t xml:space="preserve">обучению сапсерфингу с участием 50 человек </w:t>
      </w:r>
      <w:r w:rsidR="007F277D" w:rsidRPr="00C21CCA">
        <w:rPr>
          <w:rFonts w:ascii="Times New Roman" w:hAnsi="Times New Roman"/>
          <w:sz w:val="24"/>
          <w:szCs w:val="24"/>
        </w:rPr>
        <w:t>и сап-прогулка команды SunForSun с «Бурановскими бабушками» и со съемочной группой НТВ на пляже «Дипломат».</w:t>
      </w:r>
    </w:p>
    <w:p w:rsidR="00F47BDA" w:rsidRPr="00C21CCA" w:rsidRDefault="00F47BD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Отдельное направление проекта «Активное долголетие» </w:t>
      </w:r>
      <w:r w:rsidRPr="00C21CCA">
        <w:rPr>
          <w:rFonts w:ascii="Times New Roman" w:hAnsi="Times New Roman"/>
          <w:sz w:val="24"/>
          <w:szCs w:val="24"/>
        </w:rPr>
        <w:t xml:space="preserve">– «Серебряные волонтеры» </w:t>
      </w:r>
      <w:r w:rsidRPr="00C21CCA">
        <w:rPr>
          <w:rFonts w:ascii="Times New Roman" w:eastAsia="Calibri" w:hAnsi="Times New Roman"/>
          <w:sz w:val="24"/>
          <w:szCs w:val="24"/>
        </w:rPr>
        <w:t xml:space="preserve">с участием самых неравнодушных участников проекта в экологических акциях «Чистая река», «Лес Победы» и мероприятиях в оказании помощи питомникам для бездомных животных, сборе игрушек для детей, находящихся в больнице, присмотре за детьми мобилизованных, помощи в пунктах сбора гуманитарной помощи, по вязанию носков, изготовлению свеч-горелок для участников </w:t>
      </w:r>
      <w:r w:rsidR="0002691A" w:rsidRPr="00C21CCA">
        <w:rPr>
          <w:rFonts w:ascii="Times New Roman" w:eastAsia="Calibri" w:hAnsi="Times New Roman"/>
          <w:sz w:val="24"/>
          <w:szCs w:val="24"/>
        </w:rPr>
        <w:t>специальной военной операции</w:t>
      </w:r>
      <w:r w:rsidRPr="00C21CCA">
        <w:rPr>
          <w:rFonts w:ascii="Times New Roman" w:eastAsia="Calibri" w:hAnsi="Times New Roman"/>
          <w:sz w:val="24"/>
          <w:szCs w:val="24"/>
        </w:rPr>
        <w:t>.</w:t>
      </w:r>
    </w:p>
    <w:p w:rsidR="00F47BDA" w:rsidRPr="00C21CCA" w:rsidRDefault="00F47BDA" w:rsidP="00C21CCA">
      <w:pPr>
        <w:ind w:firstLine="709"/>
        <w:jc w:val="both"/>
        <w:rPr>
          <w:rFonts w:ascii="Times New Roman" w:eastAsia="Calibri" w:hAnsi="Times New Roman"/>
          <w:sz w:val="24"/>
          <w:szCs w:val="24"/>
        </w:rPr>
      </w:pPr>
      <w:r w:rsidRPr="00C21CCA">
        <w:rPr>
          <w:rFonts w:ascii="Times New Roman" w:hAnsi="Times New Roman"/>
          <w:sz w:val="24"/>
          <w:szCs w:val="24"/>
        </w:rPr>
        <w:t xml:space="preserve">В целом в 2025 году задачи по обеспечению социальной поддержки отдельных категорий населения выполнены. </w:t>
      </w:r>
    </w:p>
    <w:p w:rsidR="00F47BDA" w:rsidRPr="00C21CCA" w:rsidRDefault="00F47BD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Мероприятия по социальной поддержке граждан Одинцовского городского округа, реализованные в рамках муниципальной программы «Социальная защита населения» в 2026 году, будут и далее способствовать поддержанию уровня материальной обеспеченности и социальной защищенности отдельных категорий граждан Одинцовского городского округа.</w:t>
      </w:r>
    </w:p>
    <w:p w:rsidR="00F47BDA" w:rsidRPr="00C21CCA" w:rsidRDefault="00F47BDA" w:rsidP="00C21CCA">
      <w:pPr>
        <w:ind w:firstLine="709"/>
        <w:jc w:val="both"/>
        <w:rPr>
          <w:rFonts w:ascii="Times New Roman" w:hAnsi="Times New Roman"/>
          <w:sz w:val="24"/>
          <w:szCs w:val="24"/>
        </w:rPr>
      </w:pPr>
    </w:p>
    <w:p w:rsidR="00F47BDA" w:rsidRPr="004D4889" w:rsidRDefault="00F47BDA" w:rsidP="00C21CCA">
      <w:pPr>
        <w:ind w:firstLine="709"/>
        <w:jc w:val="both"/>
        <w:rPr>
          <w:rFonts w:ascii="Times New Roman" w:eastAsia="Calibri" w:hAnsi="Times New Roman"/>
          <w:b/>
          <w:sz w:val="24"/>
          <w:szCs w:val="24"/>
        </w:rPr>
      </w:pPr>
      <w:r w:rsidRPr="004D4889">
        <w:rPr>
          <w:rFonts w:ascii="Times New Roman" w:eastAsia="Calibri" w:hAnsi="Times New Roman"/>
          <w:b/>
          <w:sz w:val="24"/>
          <w:szCs w:val="24"/>
        </w:rPr>
        <w:t>Задачи на 2026 год:</w:t>
      </w:r>
    </w:p>
    <w:p w:rsidR="0002691A" w:rsidRPr="00C21CCA" w:rsidRDefault="0002691A" w:rsidP="00C21CCA">
      <w:pPr>
        <w:ind w:firstLine="709"/>
        <w:jc w:val="both"/>
        <w:rPr>
          <w:rFonts w:ascii="Times New Roman" w:eastAsia="Calibri" w:hAnsi="Times New Roman"/>
          <w:sz w:val="24"/>
          <w:szCs w:val="24"/>
        </w:rPr>
      </w:pPr>
    </w:p>
    <w:p w:rsidR="00F47BDA" w:rsidRPr="00C21CCA" w:rsidRDefault="00F47BDA" w:rsidP="00C21CCA">
      <w:pPr>
        <w:ind w:firstLine="709"/>
        <w:jc w:val="both"/>
        <w:rPr>
          <w:rFonts w:ascii="Times New Roman" w:hAnsi="Times New Roman"/>
          <w:sz w:val="24"/>
          <w:szCs w:val="24"/>
        </w:rPr>
      </w:pPr>
      <w:r w:rsidRPr="00C21CCA">
        <w:rPr>
          <w:rFonts w:ascii="Times New Roman" w:eastAsia="Calibri" w:hAnsi="Times New Roman"/>
          <w:sz w:val="24"/>
          <w:szCs w:val="24"/>
        </w:rPr>
        <w:t xml:space="preserve">Предоставление дополнительных мер социальной поддержки отдельным категориям граждан Одинцовского городского округа за счет средств бюджета Одинцовского городского округа на сумму </w:t>
      </w:r>
      <w:r w:rsidRPr="00C21CCA">
        <w:rPr>
          <w:rFonts w:ascii="Times New Roman" w:hAnsi="Times New Roman"/>
          <w:sz w:val="24"/>
          <w:szCs w:val="24"/>
        </w:rPr>
        <w:t>144,9 млн.</w:t>
      </w:r>
      <w:r w:rsidR="00983D73" w:rsidRPr="00C21CCA">
        <w:rPr>
          <w:rFonts w:ascii="Times New Roman" w:hAnsi="Times New Roman"/>
          <w:sz w:val="24"/>
          <w:szCs w:val="24"/>
        </w:rPr>
        <w:t xml:space="preserve"> </w:t>
      </w:r>
      <w:r w:rsidRPr="00C21CCA">
        <w:rPr>
          <w:rFonts w:ascii="Times New Roman" w:hAnsi="Times New Roman"/>
          <w:sz w:val="24"/>
          <w:szCs w:val="24"/>
        </w:rPr>
        <w:t>руб.</w:t>
      </w:r>
    </w:p>
    <w:p w:rsidR="00F47BDA"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Планируется обеспечение жильём 3 детей-сирот, оставшихся без попечения родителей.</w:t>
      </w:r>
    </w:p>
    <w:p w:rsidR="00F47BDA"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Увеличение количества детей, охваченных отдыхом и оздоровлением в каникулярное время.</w:t>
      </w:r>
    </w:p>
    <w:p w:rsidR="00F47BDA" w:rsidRPr="00C21CCA" w:rsidRDefault="00F47BDA" w:rsidP="00C21CCA">
      <w:pPr>
        <w:ind w:firstLine="709"/>
        <w:jc w:val="both"/>
        <w:rPr>
          <w:rFonts w:ascii="Times New Roman" w:hAnsi="Times New Roman"/>
          <w:sz w:val="24"/>
          <w:szCs w:val="24"/>
        </w:rPr>
      </w:pPr>
      <w:r w:rsidRPr="00C21CCA">
        <w:rPr>
          <w:rFonts w:ascii="Times New Roman" w:hAnsi="Times New Roman"/>
          <w:sz w:val="24"/>
          <w:szCs w:val="24"/>
        </w:rPr>
        <w:t>Размещение информации о мерах социальной поддержки граждан, оказываемых в Одинцовском городском округе, в соответствии с федеральным законодательством в Единой государственной информационной системе социального обеспечения.</w:t>
      </w:r>
    </w:p>
    <w:p w:rsidR="00D86119" w:rsidRPr="00C21CCA" w:rsidRDefault="00D86119" w:rsidP="00C21CCA">
      <w:pPr>
        <w:ind w:firstLine="709"/>
        <w:jc w:val="both"/>
        <w:rPr>
          <w:rFonts w:ascii="Times New Roman" w:hAnsi="Times New Roman"/>
          <w:sz w:val="24"/>
          <w:szCs w:val="24"/>
        </w:rPr>
      </w:pPr>
    </w:p>
    <w:p w:rsidR="0006693C" w:rsidRPr="00C21CCA" w:rsidRDefault="0006693C" w:rsidP="004D4889">
      <w:pPr>
        <w:pStyle w:val="2"/>
        <w:jc w:val="center"/>
      </w:pPr>
      <w:bookmarkStart w:id="10" w:name="_Toc233217480"/>
      <w:r w:rsidRPr="00C21CCA">
        <w:t>Здравоохранение</w:t>
      </w:r>
      <w:bookmarkEnd w:id="10"/>
    </w:p>
    <w:p w:rsidR="0006693C" w:rsidRPr="00C21CCA" w:rsidRDefault="0006693C" w:rsidP="00C21CCA">
      <w:pPr>
        <w:ind w:firstLine="709"/>
        <w:jc w:val="both"/>
        <w:rPr>
          <w:rFonts w:ascii="Times New Roman" w:hAnsi="Times New Roman"/>
          <w:sz w:val="24"/>
          <w:szCs w:val="24"/>
        </w:rPr>
      </w:pPr>
    </w:p>
    <w:p w:rsidR="0006693C" w:rsidRPr="00C21CCA" w:rsidRDefault="0006693C" w:rsidP="00C21CCA">
      <w:pPr>
        <w:ind w:firstLine="709"/>
        <w:jc w:val="both"/>
        <w:rPr>
          <w:rFonts w:ascii="Times New Roman" w:eastAsia="Calibri" w:hAnsi="Times New Roman"/>
          <w:sz w:val="24"/>
          <w:szCs w:val="24"/>
        </w:rPr>
      </w:pPr>
      <w:r w:rsidRPr="00C21CCA">
        <w:rPr>
          <w:rFonts w:ascii="Times New Roman" w:hAnsi="Times New Roman"/>
          <w:sz w:val="24"/>
          <w:szCs w:val="24"/>
        </w:rPr>
        <w:t xml:space="preserve">Государственные полномочия по организации оказания медицинской помощи на территории Одинцовского городского округа осуществляет </w:t>
      </w:r>
      <w:r w:rsidRPr="00C21CCA">
        <w:rPr>
          <w:rFonts w:ascii="Times New Roman" w:eastAsia="Calibri" w:hAnsi="Times New Roman"/>
          <w:sz w:val="24"/>
          <w:szCs w:val="24"/>
        </w:rPr>
        <w:t>ГБУЗ МО «Одинцовская областная больница»</w:t>
      </w:r>
      <w:r w:rsidR="00F1264C" w:rsidRPr="00C21CCA">
        <w:rPr>
          <w:rFonts w:ascii="Times New Roman" w:eastAsia="Calibri" w:hAnsi="Times New Roman"/>
          <w:sz w:val="24"/>
          <w:szCs w:val="24"/>
        </w:rPr>
        <w:t xml:space="preserve"> (далее - Одинцовская областная больница)</w:t>
      </w:r>
      <w:r w:rsidRPr="00C21CCA">
        <w:rPr>
          <w:rFonts w:ascii="Times New Roman" w:eastAsia="Calibri" w:hAnsi="Times New Roman"/>
          <w:sz w:val="24"/>
          <w:szCs w:val="24"/>
        </w:rPr>
        <w:t>, структуру которой составляют 24  поликлиники, 21 врачебная амбулатория, 16 фельдшерско-акушерских пунктов, 4 офиса врача общей практики 2 женские консультации, 1 центр диспансеризации, 9 стационаров на 1</w:t>
      </w:r>
      <w:r w:rsidR="0018688D" w:rsidRPr="00C21CCA">
        <w:rPr>
          <w:rFonts w:ascii="Times New Roman" w:eastAsia="Calibri" w:hAnsi="Times New Roman"/>
          <w:sz w:val="24"/>
          <w:szCs w:val="24"/>
        </w:rPr>
        <w:t> </w:t>
      </w:r>
      <w:r w:rsidRPr="00C21CCA">
        <w:rPr>
          <w:rFonts w:ascii="Times New Roman" w:eastAsia="Calibri" w:hAnsi="Times New Roman"/>
          <w:sz w:val="24"/>
          <w:szCs w:val="24"/>
        </w:rPr>
        <w:t xml:space="preserve">213 койко-мест. </w:t>
      </w:r>
    </w:p>
    <w:p w:rsidR="0006693C" w:rsidRPr="00C21CCA" w:rsidRDefault="00F1264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Изменения в структуре Одинцовской областной больницы в</w:t>
      </w:r>
      <w:r w:rsidR="0006693C" w:rsidRPr="00C21CCA">
        <w:rPr>
          <w:rFonts w:ascii="Times New Roman" w:eastAsia="Calibri" w:hAnsi="Times New Roman"/>
          <w:sz w:val="24"/>
          <w:szCs w:val="24"/>
        </w:rPr>
        <w:t xml:space="preserve"> 2025 году </w:t>
      </w:r>
      <w:r w:rsidRPr="00C21CCA">
        <w:rPr>
          <w:rFonts w:ascii="Times New Roman" w:eastAsia="Calibri" w:hAnsi="Times New Roman"/>
          <w:sz w:val="24"/>
          <w:szCs w:val="24"/>
        </w:rPr>
        <w:t>обусловлены перераспределением офиса врача общей практики во врачебную амбулаторию и</w:t>
      </w:r>
      <w:r w:rsidR="0006693C" w:rsidRPr="00C21CCA">
        <w:rPr>
          <w:rFonts w:ascii="Times New Roman" w:eastAsia="Calibri" w:hAnsi="Times New Roman"/>
          <w:sz w:val="24"/>
          <w:szCs w:val="24"/>
        </w:rPr>
        <w:t xml:space="preserve"> открыт</w:t>
      </w:r>
      <w:r w:rsidRPr="00C21CCA">
        <w:rPr>
          <w:rFonts w:ascii="Times New Roman" w:eastAsia="Calibri" w:hAnsi="Times New Roman"/>
          <w:sz w:val="24"/>
          <w:szCs w:val="24"/>
        </w:rPr>
        <w:t>ием</w:t>
      </w:r>
      <w:r w:rsidR="0006693C" w:rsidRPr="00C21CCA">
        <w:rPr>
          <w:rFonts w:ascii="Times New Roman" w:eastAsia="Calibri" w:hAnsi="Times New Roman"/>
          <w:sz w:val="24"/>
          <w:szCs w:val="24"/>
        </w:rPr>
        <w:t xml:space="preserve"> 4 </w:t>
      </w:r>
      <w:r w:rsidRPr="00C21CCA">
        <w:rPr>
          <w:rFonts w:ascii="Times New Roman" w:eastAsia="Calibri" w:hAnsi="Times New Roman"/>
          <w:sz w:val="24"/>
          <w:szCs w:val="24"/>
        </w:rPr>
        <w:t xml:space="preserve">отделений </w:t>
      </w:r>
      <w:r w:rsidR="0006693C" w:rsidRPr="00C21CCA">
        <w:rPr>
          <w:rFonts w:ascii="Times New Roman" w:eastAsia="Calibri" w:hAnsi="Times New Roman"/>
          <w:sz w:val="24"/>
          <w:szCs w:val="24"/>
        </w:rPr>
        <w:t xml:space="preserve">поликлиник:  </w:t>
      </w:r>
    </w:p>
    <w:p w:rsidR="0006693C" w:rsidRPr="00C21CCA" w:rsidRDefault="00504252"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1)</w:t>
      </w:r>
      <w:r w:rsidR="0006693C" w:rsidRPr="00C21CCA">
        <w:rPr>
          <w:rFonts w:ascii="Times New Roman" w:eastAsia="Calibri" w:hAnsi="Times New Roman"/>
          <w:sz w:val="24"/>
          <w:szCs w:val="24"/>
        </w:rPr>
        <w:t xml:space="preserve"> 2 поликлинических отделения </w:t>
      </w:r>
      <w:r w:rsidR="00DF107D" w:rsidRPr="00C21CCA">
        <w:rPr>
          <w:rFonts w:ascii="Times New Roman" w:eastAsia="Calibri" w:hAnsi="Times New Roman"/>
          <w:sz w:val="24"/>
          <w:szCs w:val="24"/>
        </w:rPr>
        <w:t xml:space="preserve">для взрослых и детей </w:t>
      </w:r>
      <w:r w:rsidR="0006693C" w:rsidRPr="00C21CCA">
        <w:rPr>
          <w:rFonts w:ascii="Times New Roman" w:eastAsia="Calibri" w:hAnsi="Times New Roman"/>
          <w:sz w:val="24"/>
          <w:szCs w:val="24"/>
        </w:rPr>
        <w:t>Филиала Центра им. Л.М. Рошаля в с. Ромашково;</w:t>
      </w:r>
    </w:p>
    <w:p w:rsidR="0006693C" w:rsidRPr="00C21CCA" w:rsidRDefault="00504252"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2)</w:t>
      </w:r>
      <w:r w:rsidR="0006693C" w:rsidRPr="00C21CCA">
        <w:rPr>
          <w:rFonts w:ascii="Times New Roman" w:eastAsia="Calibri" w:hAnsi="Times New Roman"/>
          <w:sz w:val="24"/>
          <w:szCs w:val="24"/>
        </w:rPr>
        <w:t xml:space="preserve"> 2 поликлиники </w:t>
      </w:r>
      <w:r w:rsidR="00F1264C" w:rsidRPr="00C21CCA">
        <w:rPr>
          <w:rFonts w:ascii="Times New Roman" w:eastAsia="Calibri" w:hAnsi="Times New Roman"/>
          <w:sz w:val="24"/>
          <w:szCs w:val="24"/>
        </w:rPr>
        <w:t xml:space="preserve">взрослого и детского отделений </w:t>
      </w:r>
      <w:r w:rsidR="0006693C" w:rsidRPr="00C21CCA">
        <w:rPr>
          <w:rFonts w:ascii="Times New Roman" w:eastAsia="Calibri" w:hAnsi="Times New Roman"/>
          <w:sz w:val="24"/>
          <w:szCs w:val="24"/>
        </w:rPr>
        <w:t>в п</w:t>
      </w:r>
      <w:r w:rsidR="00DE1009" w:rsidRPr="00C21CCA">
        <w:rPr>
          <w:rFonts w:ascii="Times New Roman" w:eastAsia="Calibri" w:hAnsi="Times New Roman"/>
          <w:sz w:val="24"/>
          <w:szCs w:val="24"/>
        </w:rPr>
        <w:t>гт</w:t>
      </w:r>
      <w:r w:rsidR="0006693C" w:rsidRPr="00C21CCA">
        <w:rPr>
          <w:rFonts w:ascii="Times New Roman" w:eastAsia="Calibri" w:hAnsi="Times New Roman"/>
          <w:sz w:val="24"/>
          <w:szCs w:val="24"/>
        </w:rPr>
        <w:t xml:space="preserve"> Новоивановское </w:t>
      </w:r>
      <w:r w:rsidR="00F1264C" w:rsidRPr="00C21CCA">
        <w:rPr>
          <w:rFonts w:ascii="Times New Roman" w:eastAsia="Calibri" w:hAnsi="Times New Roman"/>
          <w:sz w:val="24"/>
          <w:szCs w:val="24"/>
        </w:rPr>
        <w:t>в ЖК «Инновация»</w:t>
      </w:r>
      <w:r w:rsidR="0006693C" w:rsidRPr="00C21CCA">
        <w:rPr>
          <w:rFonts w:ascii="Times New Roman" w:eastAsia="Calibri" w:hAnsi="Times New Roman"/>
          <w:sz w:val="24"/>
          <w:szCs w:val="24"/>
        </w:rPr>
        <w:t>.</w:t>
      </w:r>
    </w:p>
    <w:p w:rsidR="0006693C" w:rsidRPr="00C21CCA" w:rsidRDefault="0006693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Поликлиническая мощность Одинцовской областной больницы увеличилась </w:t>
      </w:r>
      <w:r w:rsidR="0018688D" w:rsidRPr="00C21CCA">
        <w:rPr>
          <w:rFonts w:ascii="Times New Roman" w:eastAsia="Calibri" w:hAnsi="Times New Roman"/>
          <w:sz w:val="24"/>
          <w:szCs w:val="24"/>
        </w:rPr>
        <w:t xml:space="preserve">до </w:t>
      </w:r>
      <w:r w:rsidR="00DF107D" w:rsidRPr="00C21CCA">
        <w:rPr>
          <w:rFonts w:ascii="Times New Roman" w:eastAsia="Calibri" w:hAnsi="Times New Roman"/>
          <w:sz w:val="24"/>
          <w:szCs w:val="24"/>
        </w:rPr>
        <w:t>7 </w:t>
      </w:r>
      <w:r w:rsidR="0018688D" w:rsidRPr="00C21CCA">
        <w:rPr>
          <w:rFonts w:ascii="Times New Roman" w:eastAsia="Calibri" w:hAnsi="Times New Roman"/>
          <w:sz w:val="24"/>
          <w:szCs w:val="24"/>
        </w:rPr>
        <w:t xml:space="preserve">424 посещений в смену </w:t>
      </w:r>
      <w:r w:rsidRPr="00C21CCA">
        <w:rPr>
          <w:rFonts w:ascii="Times New Roman" w:eastAsia="Calibri" w:hAnsi="Times New Roman"/>
          <w:sz w:val="24"/>
          <w:szCs w:val="24"/>
        </w:rPr>
        <w:t>по сравнению с 2024 годом (7</w:t>
      </w:r>
      <w:r w:rsidR="0018688D" w:rsidRPr="00C21CCA">
        <w:rPr>
          <w:rFonts w:ascii="Times New Roman" w:eastAsia="Calibri" w:hAnsi="Times New Roman"/>
          <w:sz w:val="24"/>
          <w:szCs w:val="24"/>
        </w:rPr>
        <w:t> 335 </w:t>
      </w:r>
      <w:r w:rsidRPr="00C21CCA">
        <w:rPr>
          <w:rFonts w:ascii="Times New Roman" w:eastAsia="Calibri" w:hAnsi="Times New Roman"/>
          <w:sz w:val="24"/>
          <w:szCs w:val="24"/>
        </w:rPr>
        <w:t>посещени</w:t>
      </w:r>
      <w:r w:rsidR="0018688D" w:rsidRPr="00C21CCA">
        <w:rPr>
          <w:rFonts w:ascii="Times New Roman" w:eastAsia="Calibri" w:hAnsi="Times New Roman"/>
          <w:sz w:val="24"/>
          <w:szCs w:val="24"/>
        </w:rPr>
        <w:t>й</w:t>
      </w:r>
      <w:r w:rsidRPr="00C21CCA">
        <w:rPr>
          <w:rFonts w:ascii="Times New Roman" w:eastAsia="Calibri" w:hAnsi="Times New Roman"/>
          <w:sz w:val="24"/>
          <w:szCs w:val="24"/>
        </w:rPr>
        <w:t>)</w:t>
      </w:r>
      <w:r w:rsidR="0018688D" w:rsidRPr="00C21CCA">
        <w:rPr>
          <w:rFonts w:ascii="Times New Roman" w:eastAsia="Calibri" w:hAnsi="Times New Roman"/>
          <w:sz w:val="24"/>
          <w:szCs w:val="24"/>
        </w:rPr>
        <w:t xml:space="preserve"> з</w:t>
      </w:r>
      <w:r w:rsidRPr="00C21CCA">
        <w:rPr>
          <w:rFonts w:ascii="Times New Roman" w:eastAsia="Calibri" w:hAnsi="Times New Roman"/>
          <w:sz w:val="24"/>
          <w:szCs w:val="24"/>
        </w:rPr>
        <w:t>а счет</w:t>
      </w:r>
      <w:r w:rsidR="0018688D" w:rsidRPr="00C21CCA">
        <w:rPr>
          <w:rFonts w:ascii="Times New Roman" w:eastAsia="Calibri" w:hAnsi="Times New Roman"/>
          <w:sz w:val="24"/>
          <w:szCs w:val="24"/>
        </w:rPr>
        <w:t xml:space="preserve"> </w:t>
      </w:r>
      <w:r w:rsidR="00DF107D" w:rsidRPr="00C21CCA">
        <w:rPr>
          <w:rFonts w:ascii="Times New Roman" w:eastAsia="Calibri" w:hAnsi="Times New Roman"/>
          <w:sz w:val="24"/>
          <w:szCs w:val="24"/>
        </w:rPr>
        <w:t>открытия</w:t>
      </w:r>
      <w:r w:rsidRPr="00C21CCA">
        <w:rPr>
          <w:rFonts w:ascii="Times New Roman" w:eastAsia="Calibri" w:hAnsi="Times New Roman"/>
          <w:sz w:val="24"/>
          <w:szCs w:val="24"/>
        </w:rPr>
        <w:t xml:space="preserve"> новых объектов здравоохранения на территория Одинцовского городского округа.</w:t>
      </w:r>
    </w:p>
    <w:p w:rsidR="0006693C" w:rsidRPr="00C21CCA" w:rsidRDefault="0006693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2025 году в </w:t>
      </w:r>
      <w:r w:rsidR="00DF107D" w:rsidRPr="00C21CCA">
        <w:rPr>
          <w:rFonts w:ascii="Times New Roman" w:eastAsia="Calibri" w:hAnsi="Times New Roman"/>
          <w:sz w:val="24"/>
          <w:szCs w:val="24"/>
        </w:rPr>
        <w:t>Одинцовской областной больнице</w:t>
      </w:r>
      <w:r w:rsidRPr="00C21CCA">
        <w:rPr>
          <w:rFonts w:ascii="Times New Roman" w:eastAsia="Calibri" w:hAnsi="Times New Roman"/>
          <w:sz w:val="24"/>
          <w:szCs w:val="24"/>
        </w:rPr>
        <w:t xml:space="preserve"> трудоустроено 556 новых сотрудников, общий штат составил 3 556 человек (98% к 2024 году), из которых врачей – 1 162 человека, среднего медицинского персонала – 1 474 человека, укомплектованность штата составила 81,4 %. Снижение количества штатной единицы обусловлено дефицитными специальностями государственных учреждений здравоохранения Московской области.</w:t>
      </w:r>
    </w:p>
    <w:p w:rsidR="0006693C" w:rsidRPr="00C21CCA" w:rsidRDefault="0006693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Уровень средней заработной платы за 2025 год врачей Одинцовского городского округа составил 159 377 рублей, среднего медицинского персонала – 79 427 рублей. </w:t>
      </w:r>
    </w:p>
    <w:p w:rsidR="0006693C" w:rsidRPr="00C21CCA" w:rsidRDefault="0006693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lastRenderedPageBreak/>
        <w:t>За отчетный период реализованы следующие региональные меры социальной поддержки медицинским работникам:</w:t>
      </w:r>
    </w:p>
    <w:p w:rsidR="0006693C" w:rsidRPr="00C21CCA" w:rsidRDefault="00504252"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1)</w:t>
      </w:r>
      <w:r w:rsidR="0006693C" w:rsidRPr="00C21CCA">
        <w:rPr>
          <w:rFonts w:ascii="Times New Roman" w:eastAsia="Calibri" w:hAnsi="Times New Roman"/>
          <w:sz w:val="24"/>
          <w:szCs w:val="24"/>
        </w:rPr>
        <w:t xml:space="preserve"> по программе «Приведи друга» привлечено в учреждения здравоохранения </w:t>
      </w:r>
      <w:r w:rsidR="00DF107D" w:rsidRPr="00C21CCA">
        <w:rPr>
          <w:rFonts w:ascii="Times New Roman" w:eastAsia="Calibri" w:hAnsi="Times New Roman"/>
          <w:sz w:val="24"/>
          <w:szCs w:val="24"/>
        </w:rPr>
        <w:t xml:space="preserve">на территории </w:t>
      </w:r>
      <w:r w:rsidRPr="00C21CCA">
        <w:rPr>
          <w:rFonts w:ascii="Times New Roman" w:eastAsia="Calibri" w:hAnsi="Times New Roman"/>
          <w:sz w:val="24"/>
          <w:szCs w:val="24"/>
        </w:rPr>
        <w:t xml:space="preserve">Одинцовского городского </w:t>
      </w:r>
      <w:r w:rsidR="00DF107D" w:rsidRPr="00C21CCA">
        <w:rPr>
          <w:rFonts w:ascii="Times New Roman" w:eastAsia="Calibri" w:hAnsi="Times New Roman"/>
          <w:sz w:val="24"/>
          <w:szCs w:val="24"/>
        </w:rPr>
        <w:t>округа 55 человек</w:t>
      </w:r>
      <w:r w:rsidR="0006693C" w:rsidRPr="00C21CCA">
        <w:rPr>
          <w:rFonts w:ascii="Times New Roman" w:eastAsia="Calibri" w:hAnsi="Times New Roman"/>
          <w:sz w:val="24"/>
          <w:szCs w:val="24"/>
        </w:rPr>
        <w:t xml:space="preserve"> или 211% к 2024 году;</w:t>
      </w:r>
    </w:p>
    <w:p w:rsidR="0006693C" w:rsidRPr="00C21CCA" w:rsidRDefault="00504252"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2)</w:t>
      </w:r>
      <w:r w:rsidR="0006693C" w:rsidRPr="00C21CCA">
        <w:rPr>
          <w:rFonts w:ascii="Times New Roman" w:eastAsia="Calibri" w:hAnsi="Times New Roman"/>
          <w:sz w:val="24"/>
          <w:szCs w:val="24"/>
        </w:rPr>
        <w:t xml:space="preserve"> по программе «Земский доктор» в сельские местности привлечено 24 молодых специалиста, получивших </w:t>
      </w:r>
      <w:r w:rsidR="00DF107D" w:rsidRPr="00C21CCA">
        <w:rPr>
          <w:rFonts w:ascii="Times New Roman" w:eastAsia="Calibri" w:hAnsi="Times New Roman"/>
          <w:sz w:val="24"/>
          <w:szCs w:val="24"/>
        </w:rPr>
        <w:t>единовременные денежные выплаты</w:t>
      </w:r>
      <w:r w:rsidR="0006693C" w:rsidRPr="00C21CCA">
        <w:rPr>
          <w:rFonts w:ascii="Times New Roman" w:eastAsia="Calibri" w:hAnsi="Times New Roman"/>
          <w:sz w:val="24"/>
          <w:szCs w:val="24"/>
        </w:rPr>
        <w:t xml:space="preserve"> или 150% к 2024 году;</w:t>
      </w:r>
    </w:p>
    <w:p w:rsidR="0006693C" w:rsidRPr="00C21CCA" w:rsidRDefault="00504252"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3)</w:t>
      </w:r>
      <w:r w:rsidR="0006693C" w:rsidRPr="00C21CCA">
        <w:rPr>
          <w:rFonts w:ascii="Times New Roman" w:eastAsia="Calibri" w:hAnsi="Times New Roman"/>
          <w:sz w:val="24"/>
          <w:szCs w:val="24"/>
        </w:rPr>
        <w:t xml:space="preserve"> компенсацию аренды жилья получают 814 сотрудников, не имеющих жилой площади на территории Московской области, или 134% к 2024 году;</w:t>
      </w:r>
    </w:p>
    <w:p w:rsidR="0006693C" w:rsidRPr="00C21CCA" w:rsidRDefault="00504252"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4)</w:t>
      </w:r>
      <w:r w:rsidR="0006693C" w:rsidRPr="00C21CCA">
        <w:rPr>
          <w:rFonts w:ascii="Times New Roman" w:eastAsia="Calibri" w:hAnsi="Times New Roman"/>
          <w:sz w:val="24"/>
          <w:szCs w:val="24"/>
        </w:rPr>
        <w:t xml:space="preserve"> к участию в программе «Социальная ипотека» привлечено 13 медицинских сотрудников, 108% к 2024 году. </w:t>
      </w:r>
    </w:p>
    <w:p w:rsidR="0006693C" w:rsidRPr="00C21CCA" w:rsidRDefault="0006693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2025 году для привлечения медицинских сотрудников для работы </w:t>
      </w:r>
      <w:r w:rsidRPr="00C21CCA">
        <w:rPr>
          <w:rFonts w:ascii="Times New Roman" w:eastAsia="Calibri" w:hAnsi="Times New Roman"/>
          <w:sz w:val="24"/>
          <w:szCs w:val="24"/>
        </w:rPr>
        <w:br/>
        <w:t>в государственных бюджетных учреждениях здравоохранения</w:t>
      </w:r>
      <w:r w:rsidR="00DF107D" w:rsidRPr="00C21CCA">
        <w:rPr>
          <w:rFonts w:ascii="Times New Roman" w:eastAsia="Calibri" w:hAnsi="Times New Roman"/>
          <w:sz w:val="24"/>
          <w:szCs w:val="24"/>
        </w:rPr>
        <w:t xml:space="preserve"> </w:t>
      </w:r>
      <w:r w:rsidR="00504252" w:rsidRPr="00C21CCA">
        <w:rPr>
          <w:rFonts w:ascii="Times New Roman" w:eastAsia="Calibri" w:hAnsi="Times New Roman"/>
          <w:sz w:val="24"/>
          <w:szCs w:val="24"/>
        </w:rPr>
        <w:t xml:space="preserve">Одинцовского городского </w:t>
      </w:r>
      <w:r w:rsidR="00DF107D" w:rsidRPr="00C21CCA">
        <w:rPr>
          <w:rFonts w:ascii="Times New Roman" w:eastAsia="Calibri" w:hAnsi="Times New Roman"/>
          <w:sz w:val="24"/>
          <w:szCs w:val="24"/>
        </w:rPr>
        <w:t>округа</w:t>
      </w:r>
      <w:r w:rsidRPr="00C21CCA">
        <w:rPr>
          <w:rFonts w:ascii="Times New Roman" w:eastAsia="Calibri" w:hAnsi="Times New Roman"/>
          <w:sz w:val="24"/>
          <w:szCs w:val="24"/>
        </w:rPr>
        <w:t xml:space="preserve"> </w:t>
      </w:r>
      <w:r w:rsidR="00DF107D" w:rsidRPr="00C21CCA">
        <w:rPr>
          <w:rFonts w:ascii="Times New Roman" w:eastAsia="Calibri" w:hAnsi="Times New Roman"/>
          <w:sz w:val="24"/>
          <w:szCs w:val="24"/>
        </w:rPr>
        <w:t>оказаны</w:t>
      </w:r>
      <w:r w:rsidRPr="00C21CCA">
        <w:rPr>
          <w:rFonts w:ascii="Times New Roman" w:eastAsia="Calibri" w:hAnsi="Times New Roman"/>
          <w:sz w:val="24"/>
          <w:szCs w:val="24"/>
        </w:rPr>
        <w:t xml:space="preserve"> дополнительные муниципальные меры социальной поддержки:</w:t>
      </w:r>
    </w:p>
    <w:p w:rsidR="0006693C" w:rsidRPr="00C21CCA" w:rsidRDefault="00504252"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1)</w:t>
      </w:r>
      <w:r w:rsidR="00DF107D" w:rsidRPr="00C21CCA">
        <w:rPr>
          <w:rFonts w:ascii="Times New Roman" w:eastAsia="Calibri" w:hAnsi="Times New Roman"/>
          <w:sz w:val="24"/>
          <w:szCs w:val="24"/>
        </w:rPr>
        <w:t xml:space="preserve"> </w:t>
      </w:r>
      <w:r w:rsidR="0006693C" w:rsidRPr="00C21CCA">
        <w:rPr>
          <w:rFonts w:ascii="Times New Roman" w:eastAsia="Calibri" w:hAnsi="Times New Roman"/>
          <w:sz w:val="24"/>
          <w:szCs w:val="24"/>
        </w:rPr>
        <w:t>ежемесячн</w:t>
      </w:r>
      <w:r w:rsidR="00010215" w:rsidRPr="00C21CCA">
        <w:rPr>
          <w:rFonts w:ascii="Times New Roman" w:eastAsia="Calibri" w:hAnsi="Times New Roman"/>
          <w:sz w:val="24"/>
          <w:szCs w:val="24"/>
        </w:rPr>
        <w:t>ая компенсация</w:t>
      </w:r>
      <w:r w:rsidR="0006693C" w:rsidRPr="00C21CCA">
        <w:rPr>
          <w:rFonts w:ascii="Times New Roman" w:eastAsia="Calibri" w:hAnsi="Times New Roman"/>
          <w:sz w:val="24"/>
          <w:szCs w:val="24"/>
        </w:rPr>
        <w:t xml:space="preserve"> расходов по оплате найма жилого помещения получили 30 медицинских сотрудников, должности которых не вошли в перечень должностей, получающих компенсацию из бюджета Московской области;</w:t>
      </w:r>
    </w:p>
    <w:p w:rsidR="0006693C" w:rsidRPr="00C21CCA" w:rsidRDefault="00504252"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2)</w:t>
      </w:r>
      <w:r w:rsidR="00DF107D" w:rsidRPr="00C21CCA">
        <w:rPr>
          <w:rFonts w:ascii="Times New Roman" w:eastAsia="Calibri" w:hAnsi="Times New Roman"/>
          <w:sz w:val="24"/>
          <w:szCs w:val="24"/>
        </w:rPr>
        <w:t xml:space="preserve"> </w:t>
      </w:r>
      <w:r w:rsidR="0006693C" w:rsidRPr="00C21CCA">
        <w:rPr>
          <w:rFonts w:ascii="Times New Roman" w:eastAsia="Calibri" w:hAnsi="Times New Roman"/>
          <w:sz w:val="24"/>
          <w:szCs w:val="24"/>
        </w:rPr>
        <w:t>предоставлен</w:t>
      </w:r>
      <w:r w:rsidR="00DF107D" w:rsidRPr="00C21CCA">
        <w:rPr>
          <w:rFonts w:ascii="Times New Roman" w:eastAsia="Calibri" w:hAnsi="Times New Roman"/>
          <w:sz w:val="24"/>
          <w:szCs w:val="24"/>
        </w:rPr>
        <w:t>ы</w:t>
      </w:r>
      <w:r w:rsidR="0006693C" w:rsidRPr="00C21CCA">
        <w:rPr>
          <w:rFonts w:ascii="Times New Roman" w:eastAsia="Calibri" w:hAnsi="Times New Roman"/>
          <w:sz w:val="24"/>
          <w:szCs w:val="24"/>
        </w:rPr>
        <w:t xml:space="preserve"> </w:t>
      </w:r>
      <w:r w:rsidR="00DF107D" w:rsidRPr="00C21CCA">
        <w:rPr>
          <w:rFonts w:ascii="Times New Roman" w:eastAsia="Calibri" w:hAnsi="Times New Roman"/>
          <w:sz w:val="24"/>
          <w:szCs w:val="24"/>
        </w:rPr>
        <w:t>жилые помещения по договорам коммерческого найма 34 </w:t>
      </w:r>
      <w:r w:rsidR="0006693C" w:rsidRPr="00C21CCA">
        <w:rPr>
          <w:rFonts w:ascii="Times New Roman" w:eastAsia="Calibri" w:hAnsi="Times New Roman"/>
          <w:sz w:val="24"/>
          <w:szCs w:val="24"/>
        </w:rPr>
        <w:t>медицинским сотрудникам;</w:t>
      </w:r>
    </w:p>
    <w:p w:rsidR="0006693C" w:rsidRPr="00C21CCA" w:rsidRDefault="00504252"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3)</w:t>
      </w:r>
      <w:r w:rsidR="00DF107D" w:rsidRPr="00C21CCA">
        <w:rPr>
          <w:rFonts w:ascii="Times New Roman" w:eastAsia="Calibri" w:hAnsi="Times New Roman"/>
          <w:sz w:val="24"/>
          <w:szCs w:val="24"/>
        </w:rPr>
        <w:t xml:space="preserve"> </w:t>
      </w:r>
      <w:r w:rsidR="0006693C" w:rsidRPr="00C21CCA">
        <w:rPr>
          <w:rFonts w:ascii="Times New Roman" w:eastAsia="Calibri" w:hAnsi="Times New Roman"/>
          <w:sz w:val="24"/>
          <w:szCs w:val="24"/>
        </w:rPr>
        <w:t>ежемесячн</w:t>
      </w:r>
      <w:r w:rsidR="00010215" w:rsidRPr="00C21CCA">
        <w:rPr>
          <w:rFonts w:ascii="Times New Roman" w:eastAsia="Calibri" w:hAnsi="Times New Roman"/>
          <w:sz w:val="24"/>
          <w:szCs w:val="24"/>
        </w:rPr>
        <w:t>ая денежная выплата</w:t>
      </w:r>
      <w:r w:rsidR="0006693C" w:rsidRPr="00C21CCA">
        <w:rPr>
          <w:rFonts w:ascii="Times New Roman" w:eastAsia="Calibri" w:hAnsi="Times New Roman"/>
          <w:sz w:val="24"/>
          <w:szCs w:val="24"/>
        </w:rPr>
        <w:t xml:space="preserve"> врачам-педиатрам, медсестрам (фельдшерам) отделений организации медицинской помощи несовершеннолетним в образовательных учреждениях</w:t>
      </w:r>
      <w:r w:rsidR="00DF107D" w:rsidRPr="00C21CCA">
        <w:rPr>
          <w:rFonts w:ascii="Times New Roman" w:eastAsia="Calibri" w:hAnsi="Times New Roman"/>
          <w:sz w:val="24"/>
          <w:szCs w:val="24"/>
        </w:rPr>
        <w:t xml:space="preserve"> получили 115 </w:t>
      </w:r>
      <w:r w:rsidR="0006693C" w:rsidRPr="00C21CCA">
        <w:rPr>
          <w:rFonts w:ascii="Times New Roman" w:eastAsia="Calibri" w:hAnsi="Times New Roman"/>
          <w:sz w:val="24"/>
          <w:szCs w:val="24"/>
        </w:rPr>
        <w:t>сотрудник</w:t>
      </w:r>
      <w:r w:rsidR="00DF107D" w:rsidRPr="00C21CCA">
        <w:rPr>
          <w:rFonts w:ascii="Times New Roman" w:eastAsia="Calibri" w:hAnsi="Times New Roman"/>
          <w:sz w:val="24"/>
          <w:szCs w:val="24"/>
        </w:rPr>
        <w:t>ов</w:t>
      </w:r>
      <w:r w:rsidR="0006693C" w:rsidRPr="00C21CCA">
        <w:rPr>
          <w:rFonts w:ascii="Times New Roman" w:eastAsia="Calibri" w:hAnsi="Times New Roman"/>
          <w:sz w:val="24"/>
          <w:szCs w:val="24"/>
        </w:rPr>
        <w:t>;</w:t>
      </w:r>
    </w:p>
    <w:p w:rsidR="0006693C" w:rsidRPr="00C21CCA" w:rsidRDefault="00504252"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4)</w:t>
      </w:r>
      <w:r w:rsidR="00DF107D" w:rsidRPr="00C21CCA">
        <w:rPr>
          <w:rFonts w:ascii="Times New Roman" w:eastAsia="Calibri" w:hAnsi="Times New Roman"/>
          <w:sz w:val="24"/>
          <w:szCs w:val="24"/>
        </w:rPr>
        <w:t xml:space="preserve"> оказана </w:t>
      </w:r>
      <w:r w:rsidR="0006693C" w:rsidRPr="00C21CCA">
        <w:rPr>
          <w:rFonts w:ascii="Times New Roman" w:eastAsia="Calibri" w:hAnsi="Times New Roman"/>
          <w:sz w:val="24"/>
          <w:szCs w:val="24"/>
        </w:rPr>
        <w:t>частичная компенсация транспортных расходов на переезд к месту работы в учреждение здравоохранения</w:t>
      </w:r>
      <w:r w:rsidR="00C76E8D" w:rsidRPr="00C21CCA">
        <w:rPr>
          <w:rFonts w:ascii="Times New Roman" w:eastAsia="Calibri" w:hAnsi="Times New Roman"/>
          <w:sz w:val="24"/>
          <w:szCs w:val="24"/>
        </w:rPr>
        <w:t xml:space="preserve"> на территории </w:t>
      </w:r>
      <w:r w:rsidR="00CA43B2" w:rsidRPr="00C21CCA">
        <w:rPr>
          <w:rFonts w:ascii="Times New Roman" w:eastAsia="Calibri" w:hAnsi="Times New Roman"/>
          <w:sz w:val="24"/>
          <w:szCs w:val="24"/>
        </w:rPr>
        <w:t xml:space="preserve">Одинцовского городского </w:t>
      </w:r>
      <w:r w:rsidR="00C76E8D" w:rsidRPr="00C21CCA">
        <w:rPr>
          <w:rFonts w:ascii="Times New Roman" w:eastAsia="Calibri" w:hAnsi="Times New Roman"/>
          <w:sz w:val="24"/>
          <w:szCs w:val="24"/>
        </w:rPr>
        <w:t>округа для 1 сотрудника</w:t>
      </w:r>
      <w:r w:rsidR="0006693C" w:rsidRPr="00C21CCA">
        <w:rPr>
          <w:rFonts w:ascii="Times New Roman" w:eastAsia="Calibri" w:hAnsi="Times New Roman"/>
          <w:sz w:val="24"/>
          <w:szCs w:val="24"/>
        </w:rPr>
        <w:t>;</w:t>
      </w:r>
    </w:p>
    <w:p w:rsidR="0006693C" w:rsidRPr="00C21CCA" w:rsidRDefault="00504252"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5)</w:t>
      </w:r>
      <w:r w:rsidR="00C76E8D" w:rsidRPr="00C21CCA">
        <w:rPr>
          <w:rFonts w:ascii="Times New Roman" w:eastAsia="Calibri" w:hAnsi="Times New Roman"/>
          <w:sz w:val="24"/>
          <w:szCs w:val="24"/>
        </w:rPr>
        <w:t xml:space="preserve"> </w:t>
      </w:r>
      <w:r w:rsidR="0006693C" w:rsidRPr="00C21CCA">
        <w:rPr>
          <w:rFonts w:ascii="Times New Roman" w:eastAsia="Calibri" w:hAnsi="Times New Roman"/>
          <w:sz w:val="24"/>
          <w:szCs w:val="24"/>
        </w:rPr>
        <w:t>ежегодн</w:t>
      </w:r>
      <w:r w:rsidR="00010215" w:rsidRPr="00C21CCA">
        <w:rPr>
          <w:rFonts w:ascii="Times New Roman" w:eastAsia="Calibri" w:hAnsi="Times New Roman"/>
          <w:sz w:val="24"/>
          <w:szCs w:val="24"/>
        </w:rPr>
        <w:t>ая единовременная денежная</w:t>
      </w:r>
      <w:r w:rsidR="0006693C" w:rsidRPr="00C21CCA">
        <w:rPr>
          <w:rFonts w:ascii="Times New Roman" w:eastAsia="Calibri" w:hAnsi="Times New Roman"/>
          <w:sz w:val="24"/>
          <w:szCs w:val="24"/>
        </w:rPr>
        <w:t xml:space="preserve"> выплат</w:t>
      </w:r>
      <w:r w:rsidR="00010215" w:rsidRPr="00C21CCA">
        <w:rPr>
          <w:rFonts w:ascii="Times New Roman" w:eastAsia="Calibri" w:hAnsi="Times New Roman"/>
          <w:sz w:val="24"/>
          <w:szCs w:val="24"/>
        </w:rPr>
        <w:t>а</w:t>
      </w:r>
      <w:r w:rsidR="0006693C" w:rsidRPr="00C21CCA">
        <w:rPr>
          <w:rFonts w:ascii="Times New Roman" w:eastAsia="Calibri" w:hAnsi="Times New Roman"/>
          <w:sz w:val="24"/>
          <w:szCs w:val="24"/>
        </w:rPr>
        <w:t xml:space="preserve"> лицам из числа работников и пенсионеров муниципальных учреждений </w:t>
      </w:r>
      <w:r w:rsidR="007E0111" w:rsidRPr="00C21CCA">
        <w:rPr>
          <w:rFonts w:ascii="Times New Roman" w:hAnsi="Times New Roman"/>
          <w:sz w:val="24"/>
          <w:szCs w:val="24"/>
        </w:rPr>
        <w:t xml:space="preserve">Одинцовского городского </w:t>
      </w:r>
      <w:r w:rsidR="0006693C" w:rsidRPr="00C21CCA">
        <w:rPr>
          <w:rFonts w:ascii="Times New Roman" w:eastAsia="Calibri" w:hAnsi="Times New Roman"/>
          <w:sz w:val="24"/>
          <w:szCs w:val="24"/>
        </w:rPr>
        <w:t>округа, имеющих почётное звание Российской Федерации, заслуженный врач</w:t>
      </w:r>
      <w:r w:rsidR="009436CA" w:rsidRPr="00C21CCA">
        <w:rPr>
          <w:rFonts w:ascii="Times New Roman" w:hAnsi="Times New Roman"/>
          <w:sz w:val="24"/>
          <w:szCs w:val="24"/>
        </w:rPr>
        <w:t xml:space="preserve"> Российской Федерации</w:t>
      </w:r>
      <w:r w:rsidR="0006693C" w:rsidRPr="00C21CCA">
        <w:rPr>
          <w:rFonts w:ascii="Times New Roman" w:eastAsia="Calibri" w:hAnsi="Times New Roman"/>
          <w:sz w:val="24"/>
          <w:szCs w:val="24"/>
        </w:rPr>
        <w:t xml:space="preserve">, </w:t>
      </w:r>
      <w:r w:rsidR="00C76E8D" w:rsidRPr="00C21CCA">
        <w:rPr>
          <w:rFonts w:ascii="Times New Roman" w:eastAsia="Calibri" w:hAnsi="Times New Roman"/>
          <w:sz w:val="24"/>
          <w:szCs w:val="24"/>
        </w:rPr>
        <w:t>получили 3 </w:t>
      </w:r>
      <w:r w:rsidR="0006693C" w:rsidRPr="00C21CCA">
        <w:rPr>
          <w:rFonts w:ascii="Times New Roman" w:eastAsia="Calibri" w:hAnsi="Times New Roman"/>
          <w:sz w:val="24"/>
          <w:szCs w:val="24"/>
        </w:rPr>
        <w:t>человека</w:t>
      </w:r>
      <w:r w:rsidR="00C76E8D" w:rsidRPr="00C21CCA">
        <w:rPr>
          <w:rFonts w:ascii="Times New Roman" w:eastAsia="Calibri" w:hAnsi="Times New Roman"/>
          <w:sz w:val="24"/>
          <w:szCs w:val="24"/>
        </w:rPr>
        <w:t>;</w:t>
      </w:r>
    </w:p>
    <w:p w:rsidR="0006693C" w:rsidRPr="00C21CCA" w:rsidRDefault="00C76E8D"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w:t>
      </w:r>
      <w:r w:rsidR="0006693C" w:rsidRPr="00C21CCA">
        <w:rPr>
          <w:rFonts w:ascii="Times New Roman" w:eastAsia="Calibri" w:hAnsi="Times New Roman"/>
          <w:sz w:val="24"/>
          <w:szCs w:val="24"/>
        </w:rPr>
        <w:t>внеочередное предоставление мест в образовательны</w:t>
      </w:r>
      <w:r w:rsidRPr="00C21CCA">
        <w:rPr>
          <w:rFonts w:ascii="Times New Roman" w:eastAsia="Calibri" w:hAnsi="Times New Roman"/>
          <w:sz w:val="24"/>
          <w:szCs w:val="24"/>
        </w:rPr>
        <w:t>е учреждения</w:t>
      </w:r>
      <w:r w:rsidR="0006693C" w:rsidRPr="00C21CCA">
        <w:rPr>
          <w:rFonts w:ascii="Times New Roman" w:eastAsia="Calibri" w:hAnsi="Times New Roman"/>
          <w:sz w:val="24"/>
          <w:szCs w:val="24"/>
        </w:rPr>
        <w:t xml:space="preserve"> </w:t>
      </w:r>
      <w:r w:rsidR="00935369" w:rsidRPr="00C21CCA">
        <w:rPr>
          <w:rFonts w:ascii="Times New Roman" w:eastAsia="Calibri" w:hAnsi="Times New Roman"/>
          <w:sz w:val="24"/>
          <w:szCs w:val="24"/>
        </w:rPr>
        <w:t xml:space="preserve">Одинцовского городского </w:t>
      </w:r>
      <w:r w:rsidRPr="00C21CCA">
        <w:rPr>
          <w:rFonts w:ascii="Times New Roman" w:eastAsia="Calibri" w:hAnsi="Times New Roman"/>
          <w:sz w:val="24"/>
          <w:szCs w:val="24"/>
        </w:rPr>
        <w:t>округа</w:t>
      </w:r>
      <w:r w:rsidR="0006693C" w:rsidRPr="00C21CCA">
        <w:rPr>
          <w:rFonts w:ascii="Times New Roman" w:eastAsia="Calibri" w:hAnsi="Times New Roman"/>
          <w:sz w:val="24"/>
          <w:szCs w:val="24"/>
        </w:rPr>
        <w:t xml:space="preserve"> </w:t>
      </w:r>
      <w:r w:rsidR="005F5BA5" w:rsidRPr="00C21CCA">
        <w:rPr>
          <w:rFonts w:ascii="Times New Roman" w:eastAsia="Calibri" w:hAnsi="Times New Roman"/>
          <w:sz w:val="24"/>
          <w:szCs w:val="24"/>
        </w:rPr>
        <w:t>оказано 20 медицинским сотрудникам</w:t>
      </w:r>
      <w:r w:rsidR="0006693C" w:rsidRPr="00C21CCA">
        <w:rPr>
          <w:rFonts w:ascii="Times New Roman" w:eastAsia="Calibri" w:hAnsi="Times New Roman"/>
          <w:sz w:val="24"/>
          <w:szCs w:val="24"/>
        </w:rPr>
        <w:t>;</w:t>
      </w:r>
    </w:p>
    <w:p w:rsidR="0006693C" w:rsidRPr="00C21CCA" w:rsidRDefault="005F5BA5"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w:t>
      </w:r>
      <w:r w:rsidR="0006693C" w:rsidRPr="00C21CCA">
        <w:rPr>
          <w:rFonts w:ascii="Times New Roman" w:eastAsia="Calibri" w:hAnsi="Times New Roman"/>
          <w:sz w:val="24"/>
          <w:szCs w:val="24"/>
        </w:rPr>
        <w:t>предоставлен</w:t>
      </w:r>
      <w:r w:rsidRPr="00C21CCA">
        <w:rPr>
          <w:rFonts w:ascii="Times New Roman" w:eastAsia="Calibri" w:hAnsi="Times New Roman"/>
          <w:sz w:val="24"/>
          <w:szCs w:val="24"/>
        </w:rPr>
        <w:t>ы</w:t>
      </w:r>
      <w:r w:rsidR="0006693C" w:rsidRPr="00C21CCA">
        <w:rPr>
          <w:rFonts w:ascii="Times New Roman" w:eastAsia="Calibri" w:hAnsi="Times New Roman"/>
          <w:sz w:val="24"/>
          <w:szCs w:val="24"/>
        </w:rPr>
        <w:t xml:space="preserve"> бесплатны</w:t>
      </w:r>
      <w:r w:rsidRPr="00C21CCA">
        <w:rPr>
          <w:rFonts w:ascii="Times New Roman" w:eastAsia="Calibri" w:hAnsi="Times New Roman"/>
          <w:sz w:val="24"/>
          <w:szCs w:val="24"/>
        </w:rPr>
        <w:t>е</w:t>
      </w:r>
      <w:r w:rsidR="0006693C" w:rsidRPr="00C21CCA">
        <w:rPr>
          <w:rFonts w:ascii="Times New Roman" w:eastAsia="Calibri" w:hAnsi="Times New Roman"/>
          <w:sz w:val="24"/>
          <w:szCs w:val="24"/>
        </w:rPr>
        <w:t xml:space="preserve"> абонемент</w:t>
      </w:r>
      <w:r w:rsidRPr="00C21CCA">
        <w:rPr>
          <w:rFonts w:ascii="Times New Roman" w:eastAsia="Calibri" w:hAnsi="Times New Roman"/>
          <w:sz w:val="24"/>
          <w:szCs w:val="24"/>
        </w:rPr>
        <w:t>ы</w:t>
      </w:r>
      <w:r w:rsidR="0006693C" w:rsidRPr="00C21CCA">
        <w:rPr>
          <w:rFonts w:ascii="Times New Roman" w:eastAsia="Calibri" w:hAnsi="Times New Roman"/>
          <w:sz w:val="24"/>
          <w:szCs w:val="24"/>
        </w:rPr>
        <w:t xml:space="preserve"> для посещения бассейна медицинскими работниками в выходные дни 15 сотрудникам;</w:t>
      </w:r>
    </w:p>
    <w:p w:rsidR="0006693C" w:rsidRPr="00C21CCA" w:rsidRDefault="005F5BA5"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w:t>
      </w:r>
      <w:r w:rsidR="0006693C" w:rsidRPr="00C21CCA">
        <w:rPr>
          <w:rFonts w:ascii="Times New Roman" w:eastAsia="Calibri" w:hAnsi="Times New Roman"/>
          <w:sz w:val="24"/>
          <w:szCs w:val="24"/>
        </w:rPr>
        <w:t>организ</w:t>
      </w:r>
      <w:r w:rsidRPr="00C21CCA">
        <w:rPr>
          <w:rFonts w:ascii="Times New Roman" w:eastAsia="Calibri" w:hAnsi="Times New Roman"/>
          <w:sz w:val="24"/>
          <w:szCs w:val="24"/>
        </w:rPr>
        <w:t>ованы</w:t>
      </w:r>
      <w:r w:rsidR="0006693C" w:rsidRPr="00C21CCA">
        <w:rPr>
          <w:rFonts w:ascii="Times New Roman" w:eastAsia="Calibri" w:hAnsi="Times New Roman"/>
          <w:sz w:val="24"/>
          <w:szCs w:val="24"/>
        </w:rPr>
        <w:t xml:space="preserve"> торжественн</w:t>
      </w:r>
      <w:r w:rsidRPr="00C21CCA">
        <w:rPr>
          <w:rFonts w:ascii="Times New Roman" w:eastAsia="Calibri" w:hAnsi="Times New Roman"/>
          <w:sz w:val="24"/>
          <w:szCs w:val="24"/>
        </w:rPr>
        <w:t>ые и праздничные</w:t>
      </w:r>
      <w:r w:rsidR="0006693C" w:rsidRPr="00C21CCA">
        <w:rPr>
          <w:rFonts w:ascii="Times New Roman" w:eastAsia="Calibri" w:hAnsi="Times New Roman"/>
          <w:sz w:val="24"/>
          <w:szCs w:val="24"/>
        </w:rPr>
        <w:t xml:space="preserve"> мероприятия, приуроченн</w:t>
      </w:r>
      <w:r w:rsidRPr="00C21CCA">
        <w:rPr>
          <w:rFonts w:ascii="Times New Roman" w:eastAsia="Calibri" w:hAnsi="Times New Roman"/>
          <w:sz w:val="24"/>
          <w:szCs w:val="24"/>
        </w:rPr>
        <w:t>ые</w:t>
      </w:r>
      <w:r w:rsidR="0006693C" w:rsidRPr="00C21CCA">
        <w:rPr>
          <w:rFonts w:ascii="Times New Roman" w:eastAsia="Calibri" w:hAnsi="Times New Roman"/>
          <w:sz w:val="24"/>
          <w:szCs w:val="24"/>
        </w:rPr>
        <w:t xml:space="preserve"> ко Дню медицинского работника, </w:t>
      </w:r>
      <w:r w:rsidRPr="00C21CCA">
        <w:rPr>
          <w:rFonts w:ascii="Times New Roman" w:eastAsia="Calibri" w:hAnsi="Times New Roman"/>
          <w:sz w:val="24"/>
          <w:szCs w:val="24"/>
        </w:rPr>
        <w:t>для</w:t>
      </w:r>
      <w:r w:rsidR="0006693C" w:rsidRPr="00C21CCA">
        <w:rPr>
          <w:rFonts w:ascii="Times New Roman" w:eastAsia="Calibri" w:hAnsi="Times New Roman"/>
          <w:sz w:val="24"/>
          <w:szCs w:val="24"/>
        </w:rPr>
        <w:t xml:space="preserve"> 600 человек;</w:t>
      </w:r>
    </w:p>
    <w:p w:rsidR="0006693C" w:rsidRPr="00C21CCA" w:rsidRDefault="005F5BA5"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w:t>
      </w:r>
      <w:r w:rsidR="0006693C" w:rsidRPr="00C21CCA">
        <w:rPr>
          <w:rFonts w:ascii="Times New Roman" w:eastAsia="Calibri" w:hAnsi="Times New Roman"/>
          <w:sz w:val="24"/>
          <w:szCs w:val="24"/>
        </w:rPr>
        <w:t>предоставлен</w:t>
      </w:r>
      <w:r w:rsidRPr="00C21CCA">
        <w:rPr>
          <w:rFonts w:ascii="Times New Roman" w:eastAsia="Calibri" w:hAnsi="Times New Roman"/>
          <w:sz w:val="24"/>
          <w:szCs w:val="24"/>
        </w:rPr>
        <w:t>ы</w:t>
      </w:r>
      <w:r w:rsidR="0006693C" w:rsidRPr="00C21CCA">
        <w:rPr>
          <w:rFonts w:ascii="Times New Roman" w:eastAsia="Calibri" w:hAnsi="Times New Roman"/>
          <w:sz w:val="24"/>
          <w:szCs w:val="24"/>
        </w:rPr>
        <w:t xml:space="preserve"> </w:t>
      </w:r>
      <w:r w:rsidRPr="00C21CCA">
        <w:rPr>
          <w:rFonts w:ascii="Times New Roman" w:eastAsia="Calibri" w:hAnsi="Times New Roman"/>
          <w:sz w:val="24"/>
          <w:szCs w:val="24"/>
        </w:rPr>
        <w:t xml:space="preserve">1 950 </w:t>
      </w:r>
      <w:r w:rsidR="0006693C" w:rsidRPr="00C21CCA">
        <w:rPr>
          <w:rFonts w:ascii="Times New Roman" w:eastAsia="Calibri" w:hAnsi="Times New Roman"/>
          <w:sz w:val="24"/>
          <w:szCs w:val="24"/>
        </w:rPr>
        <w:t>Новогодни</w:t>
      </w:r>
      <w:r w:rsidRPr="00C21CCA">
        <w:rPr>
          <w:rFonts w:ascii="Times New Roman" w:eastAsia="Calibri" w:hAnsi="Times New Roman"/>
          <w:sz w:val="24"/>
          <w:szCs w:val="24"/>
        </w:rPr>
        <w:t>х</w:t>
      </w:r>
      <w:r w:rsidR="0006693C" w:rsidRPr="00C21CCA">
        <w:rPr>
          <w:rFonts w:ascii="Times New Roman" w:eastAsia="Calibri" w:hAnsi="Times New Roman"/>
          <w:sz w:val="24"/>
          <w:szCs w:val="24"/>
        </w:rPr>
        <w:t xml:space="preserve"> подарк</w:t>
      </w:r>
      <w:r w:rsidRPr="00C21CCA">
        <w:rPr>
          <w:rFonts w:ascii="Times New Roman" w:eastAsia="Calibri" w:hAnsi="Times New Roman"/>
          <w:sz w:val="24"/>
          <w:szCs w:val="24"/>
        </w:rPr>
        <w:t>ов</w:t>
      </w:r>
      <w:r w:rsidR="0006693C" w:rsidRPr="00C21CCA">
        <w:rPr>
          <w:rFonts w:ascii="Times New Roman" w:eastAsia="Calibri" w:hAnsi="Times New Roman"/>
          <w:sz w:val="24"/>
          <w:szCs w:val="24"/>
        </w:rPr>
        <w:t xml:space="preserve"> от Главы Одинцовского городского округа детям (от 0 до</w:t>
      </w:r>
      <w:r w:rsidRPr="00C21CCA">
        <w:rPr>
          <w:rFonts w:ascii="Times New Roman" w:eastAsia="Calibri" w:hAnsi="Times New Roman"/>
          <w:sz w:val="24"/>
          <w:szCs w:val="24"/>
        </w:rPr>
        <w:t xml:space="preserve"> 12 лет) медицинских работников</w:t>
      </w:r>
      <w:r w:rsidR="0006693C" w:rsidRPr="00C21CCA">
        <w:rPr>
          <w:rFonts w:ascii="Times New Roman" w:eastAsia="Calibri" w:hAnsi="Times New Roman"/>
          <w:sz w:val="24"/>
          <w:szCs w:val="24"/>
        </w:rPr>
        <w:t>.</w:t>
      </w:r>
    </w:p>
    <w:p w:rsidR="005F5BA5" w:rsidRPr="00C21CCA" w:rsidRDefault="005F5BA5" w:rsidP="00C21CCA">
      <w:pPr>
        <w:ind w:firstLine="709"/>
        <w:jc w:val="both"/>
        <w:rPr>
          <w:rFonts w:ascii="Times New Roman" w:eastAsia="Calibri" w:hAnsi="Times New Roman"/>
          <w:sz w:val="24"/>
          <w:szCs w:val="24"/>
        </w:rPr>
      </w:pPr>
      <w:r w:rsidRPr="00C21CCA">
        <w:rPr>
          <w:rFonts w:ascii="Times New Roman" w:hAnsi="Times New Roman"/>
          <w:sz w:val="24"/>
          <w:szCs w:val="24"/>
        </w:rPr>
        <w:t xml:space="preserve">В целях </w:t>
      </w:r>
      <w:r w:rsidR="0018688D" w:rsidRPr="00C21CCA">
        <w:rPr>
          <w:rFonts w:ascii="Times New Roman" w:hAnsi="Times New Roman"/>
          <w:sz w:val="24"/>
          <w:szCs w:val="24"/>
        </w:rPr>
        <w:t>модернизаци</w:t>
      </w:r>
      <w:r w:rsidRPr="00C21CCA">
        <w:rPr>
          <w:rFonts w:ascii="Times New Roman" w:hAnsi="Times New Roman"/>
          <w:sz w:val="24"/>
          <w:szCs w:val="24"/>
        </w:rPr>
        <w:t>и</w:t>
      </w:r>
      <w:r w:rsidR="0018688D" w:rsidRPr="00C21CCA">
        <w:rPr>
          <w:rFonts w:ascii="Times New Roman" w:hAnsi="Times New Roman"/>
          <w:sz w:val="24"/>
          <w:szCs w:val="24"/>
        </w:rPr>
        <w:t xml:space="preserve"> существ</w:t>
      </w:r>
      <w:r w:rsidRPr="00C21CCA">
        <w:rPr>
          <w:rFonts w:ascii="Times New Roman" w:hAnsi="Times New Roman"/>
          <w:sz w:val="24"/>
          <w:szCs w:val="24"/>
        </w:rPr>
        <w:t>ующих объектов здравоохранения, в</w:t>
      </w:r>
      <w:r w:rsidR="0006693C" w:rsidRPr="00C21CCA">
        <w:rPr>
          <w:rFonts w:ascii="Times New Roman" w:eastAsia="Calibri" w:hAnsi="Times New Roman"/>
          <w:sz w:val="24"/>
          <w:szCs w:val="24"/>
        </w:rPr>
        <w:t xml:space="preserve"> рамках реализации мероприятий государственной программы Московской области «Здравоохранение Подмосковья» на территории </w:t>
      </w:r>
      <w:r w:rsidR="002D4DB6" w:rsidRPr="00C21CCA">
        <w:rPr>
          <w:rFonts w:ascii="Times New Roman" w:eastAsia="Calibri" w:hAnsi="Times New Roman"/>
          <w:sz w:val="24"/>
          <w:szCs w:val="24"/>
        </w:rPr>
        <w:t xml:space="preserve">Одинцовского городского </w:t>
      </w:r>
      <w:r w:rsidR="0006693C" w:rsidRPr="00C21CCA">
        <w:rPr>
          <w:rFonts w:ascii="Times New Roman" w:eastAsia="Calibri" w:hAnsi="Times New Roman"/>
          <w:sz w:val="24"/>
          <w:szCs w:val="24"/>
        </w:rPr>
        <w:t>округа в 2025 году проведены капитальный и текущий ремонты объектов здравоохранения Одинцовск</w:t>
      </w:r>
      <w:r w:rsidRPr="00C21CCA">
        <w:rPr>
          <w:rFonts w:ascii="Times New Roman" w:eastAsia="Calibri" w:hAnsi="Times New Roman"/>
          <w:sz w:val="24"/>
          <w:szCs w:val="24"/>
        </w:rPr>
        <w:t>ой</w:t>
      </w:r>
      <w:r w:rsidR="0006693C" w:rsidRPr="00C21CCA">
        <w:rPr>
          <w:rFonts w:ascii="Times New Roman" w:eastAsia="Calibri" w:hAnsi="Times New Roman"/>
          <w:sz w:val="24"/>
          <w:szCs w:val="24"/>
        </w:rPr>
        <w:t xml:space="preserve"> областн</w:t>
      </w:r>
      <w:r w:rsidRPr="00C21CCA">
        <w:rPr>
          <w:rFonts w:ascii="Times New Roman" w:eastAsia="Calibri" w:hAnsi="Times New Roman"/>
          <w:sz w:val="24"/>
          <w:szCs w:val="24"/>
        </w:rPr>
        <w:t>ой</w:t>
      </w:r>
      <w:r w:rsidR="0006693C" w:rsidRPr="00C21CCA">
        <w:rPr>
          <w:rFonts w:ascii="Times New Roman" w:eastAsia="Calibri" w:hAnsi="Times New Roman"/>
          <w:sz w:val="24"/>
          <w:szCs w:val="24"/>
        </w:rPr>
        <w:t xml:space="preserve"> больниц</w:t>
      </w:r>
      <w:r w:rsidRPr="00C21CCA">
        <w:rPr>
          <w:rFonts w:ascii="Times New Roman" w:eastAsia="Calibri" w:hAnsi="Times New Roman"/>
          <w:sz w:val="24"/>
          <w:szCs w:val="24"/>
        </w:rPr>
        <w:t>ы:</w:t>
      </w:r>
    </w:p>
    <w:p w:rsidR="005F5BA5" w:rsidRPr="00C21CCA" w:rsidRDefault="002D4DB6"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1)</w:t>
      </w:r>
      <w:r w:rsidR="0006693C" w:rsidRPr="00C21CCA">
        <w:rPr>
          <w:rFonts w:ascii="Times New Roman" w:eastAsia="Calibri" w:hAnsi="Times New Roman"/>
          <w:sz w:val="24"/>
          <w:szCs w:val="24"/>
        </w:rPr>
        <w:t xml:space="preserve"> </w:t>
      </w:r>
      <w:r w:rsidR="005F5BA5" w:rsidRPr="00C21CCA">
        <w:rPr>
          <w:rFonts w:ascii="Times New Roman" w:eastAsia="Calibri" w:hAnsi="Times New Roman"/>
          <w:sz w:val="24"/>
          <w:szCs w:val="24"/>
        </w:rPr>
        <w:t>к</w:t>
      </w:r>
      <w:r w:rsidR="0006693C" w:rsidRPr="00C21CCA">
        <w:rPr>
          <w:rFonts w:ascii="Times New Roman" w:eastAsia="Calibri" w:hAnsi="Times New Roman"/>
          <w:sz w:val="24"/>
          <w:szCs w:val="24"/>
        </w:rPr>
        <w:t xml:space="preserve">апитальный ремонт </w:t>
      </w:r>
      <w:r w:rsidR="005F5BA5" w:rsidRPr="00C21CCA">
        <w:rPr>
          <w:rFonts w:ascii="Times New Roman" w:eastAsia="Calibri" w:hAnsi="Times New Roman"/>
          <w:sz w:val="24"/>
          <w:szCs w:val="24"/>
        </w:rPr>
        <w:t>Хирургического корпуса</w:t>
      </w:r>
      <w:r w:rsidR="0006693C" w:rsidRPr="00C21CCA">
        <w:rPr>
          <w:rFonts w:ascii="Times New Roman" w:eastAsia="Calibri" w:hAnsi="Times New Roman"/>
          <w:sz w:val="24"/>
          <w:szCs w:val="24"/>
        </w:rPr>
        <w:t xml:space="preserve"> </w:t>
      </w:r>
      <w:r w:rsidR="005F5BA5" w:rsidRPr="00C21CCA">
        <w:rPr>
          <w:rFonts w:ascii="Times New Roman" w:eastAsia="Calibri" w:hAnsi="Times New Roman"/>
          <w:sz w:val="24"/>
          <w:szCs w:val="24"/>
        </w:rPr>
        <w:t>в г. </w:t>
      </w:r>
      <w:r w:rsidR="0006693C" w:rsidRPr="00C21CCA">
        <w:rPr>
          <w:rFonts w:ascii="Times New Roman" w:eastAsia="Calibri" w:hAnsi="Times New Roman"/>
          <w:sz w:val="24"/>
          <w:szCs w:val="24"/>
        </w:rPr>
        <w:t xml:space="preserve">Одинцово, ул. Маршала Бирюзова. </w:t>
      </w:r>
    </w:p>
    <w:p w:rsidR="002D4DB6" w:rsidRPr="00C21CCA" w:rsidRDefault="002D4DB6"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2)</w:t>
      </w:r>
      <w:r w:rsidR="005F5BA5" w:rsidRPr="00C21CCA">
        <w:rPr>
          <w:rFonts w:ascii="Times New Roman" w:eastAsia="Calibri" w:hAnsi="Times New Roman"/>
          <w:sz w:val="24"/>
          <w:szCs w:val="24"/>
        </w:rPr>
        <w:t> т</w:t>
      </w:r>
      <w:r w:rsidR="0006693C" w:rsidRPr="00C21CCA">
        <w:rPr>
          <w:rFonts w:ascii="Times New Roman" w:eastAsia="Calibri" w:hAnsi="Times New Roman"/>
          <w:sz w:val="24"/>
          <w:szCs w:val="24"/>
        </w:rPr>
        <w:t xml:space="preserve">екущий ремонт в амбулатории с. Шарапово; </w:t>
      </w:r>
    </w:p>
    <w:p w:rsidR="002D4DB6" w:rsidRPr="00C21CCA" w:rsidRDefault="002D4DB6"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3) </w:t>
      </w:r>
      <w:r w:rsidR="0006693C" w:rsidRPr="00C21CCA">
        <w:rPr>
          <w:rFonts w:ascii="Times New Roman" w:eastAsia="Calibri" w:hAnsi="Times New Roman"/>
          <w:sz w:val="24"/>
          <w:szCs w:val="24"/>
        </w:rPr>
        <w:t xml:space="preserve">поликлинике г. Звенигород, ул. Герцена; </w:t>
      </w:r>
    </w:p>
    <w:p w:rsidR="002D4DB6" w:rsidRPr="00C21CCA" w:rsidRDefault="002D4DB6"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4) </w:t>
      </w:r>
      <w:r w:rsidR="0006693C" w:rsidRPr="00C21CCA">
        <w:rPr>
          <w:rFonts w:ascii="Times New Roman" w:eastAsia="Calibri" w:hAnsi="Times New Roman"/>
          <w:sz w:val="24"/>
          <w:szCs w:val="24"/>
        </w:rPr>
        <w:t xml:space="preserve">стационаре г. Звенигород, ул. Пролетарская; </w:t>
      </w:r>
    </w:p>
    <w:p w:rsidR="002D4DB6" w:rsidRPr="00C21CCA" w:rsidRDefault="002D4DB6"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5) </w:t>
      </w:r>
      <w:r w:rsidR="0006693C" w:rsidRPr="00C21CCA">
        <w:rPr>
          <w:rFonts w:ascii="Times New Roman" w:eastAsia="Calibri" w:hAnsi="Times New Roman"/>
          <w:sz w:val="24"/>
          <w:szCs w:val="24"/>
        </w:rPr>
        <w:t>амбулатории «Нара» в д.</w:t>
      </w:r>
      <w:r w:rsidR="005F5BA5" w:rsidRPr="00C21CCA">
        <w:rPr>
          <w:rFonts w:ascii="Times New Roman" w:eastAsia="Calibri" w:hAnsi="Times New Roman"/>
          <w:sz w:val="24"/>
          <w:szCs w:val="24"/>
        </w:rPr>
        <w:t> </w:t>
      </w:r>
      <w:r w:rsidR="0006693C" w:rsidRPr="00C21CCA">
        <w:rPr>
          <w:rFonts w:ascii="Times New Roman" w:eastAsia="Calibri" w:hAnsi="Times New Roman"/>
          <w:sz w:val="24"/>
          <w:szCs w:val="24"/>
        </w:rPr>
        <w:t xml:space="preserve">Чупряково; </w:t>
      </w:r>
    </w:p>
    <w:p w:rsidR="002D4DB6" w:rsidRPr="00C21CCA" w:rsidRDefault="002D4DB6"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6) </w:t>
      </w:r>
      <w:r w:rsidR="0006693C" w:rsidRPr="00C21CCA">
        <w:rPr>
          <w:rFonts w:ascii="Times New Roman" w:eastAsia="Calibri" w:hAnsi="Times New Roman"/>
          <w:sz w:val="24"/>
          <w:szCs w:val="24"/>
        </w:rPr>
        <w:t xml:space="preserve">амбулатории педиатрического отделения (детский консультативно-диагностический центр) г. Одинцово, б-р Любы Новоселовой; </w:t>
      </w:r>
    </w:p>
    <w:p w:rsidR="002D4DB6" w:rsidRPr="00C21CCA" w:rsidRDefault="002D4DB6"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7) </w:t>
      </w:r>
      <w:r w:rsidR="005F5BA5" w:rsidRPr="00C21CCA">
        <w:rPr>
          <w:rFonts w:ascii="Times New Roman" w:eastAsia="Calibri" w:hAnsi="Times New Roman"/>
          <w:sz w:val="24"/>
          <w:szCs w:val="24"/>
        </w:rPr>
        <w:t>и</w:t>
      </w:r>
      <w:r w:rsidR="0006693C" w:rsidRPr="00C21CCA">
        <w:rPr>
          <w:rFonts w:ascii="Times New Roman" w:eastAsia="Calibri" w:hAnsi="Times New Roman"/>
          <w:sz w:val="24"/>
          <w:szCs w:val="24"/>
        </w:rPr>
        <w:t xml:space="preserve">нфекционной больнице, </w:t>
      </w:r>
      <w:r w:rsidR="005F5BA5" w:rsidRPr="00C21CCA">
        <w:rPr>
          <w:rFonts w:ascii="Times New Roman" w:eastAsia="Calibri" w:hAnsi="Times New Roman"/>
          <w:sz w:val="24"/>
          <w:szCs w:val="24"/>
        </w:rPr>
        <w:t>г. Одинцово, </w:t>
      </w:r>
      <w:r w:rsidR="0006693C" w:rsidRPr="00C21CCA">
        <w:rPr>
          <w:rFonts w:ascii="Times New Roman" w:eastAsia="Calibri" w:hAnsi="Times New Roman"/>
          <w:sz w:val="24"/>
          <w:szCs w:val="24"/>
        </w:rPr>
        <w:t>ул. К</w:t>
      </w:r>
      <w:r w:rsidR="005F5BA5" w:rsidRPr="00C21CCA">
        <w:rPr>
          <w:rFonts w:ascii="Times New Roman" w:eastAsia="Calibri" w:hAnsi="Times New Roman"/>
          <w:sz w:val="24"/>
          <w:szCs w:val="24"/>
        </w:rPr>
        <w:t xml:space="preserve">расногорское ш.; </w:t>
      </w:r>
    </w:p>
    <w:p w:rsidR="0006693C" w:rsidRPr="00C21CCA" w:rsidRDefault="002D4DB6"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8) </w:t>
      </w:r>
      <w:r w:rsidR="005F5BA5" w:rsidRPr="00C21CCA">
        <w:rPr>
          <w:rFonts w:ascii="Times New Roman" w:eastAsia="Calibri" w:hAnsi="Times New Roman"/>
          <w:sz w:val="24"/>
          <w:szCs w:val="24"/>
        </w:rPr>
        <w:t>амбулатории п. </w:t>
      </w:r>
      <w:r w:rsidR="0006693C" w:rsidRPr="00C21CCA">
        <w:rPr>
          <w:rFonts w:ascii="Times New Roman" w:eastAsia="Calibri" w:hAnsi="Times New Roman"/>
          <w:sz w:val="24"/>
          <w:szCs w:val="24"/>
        </w:rPr>
        <w:t>Сосны.</w:t>
      </w:r>
    </w:p>
    <w:p w:rsidR="0006693C" w:rsidRPr="00C21CCA" w:rsidRDefault="0006693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стадии проведения ремонтных работ </w:t>
      </w:r>
      <w:r w:rsidR="003D2CC0" w:rsidRPr="00C21CCA">
        <w:rPr>
          <w:rFonts w:ascii="Times New Roman" w:eastAsia="Calibri" w:hAnsi="Times New Roman"/>
          <w:sz w:val="24"/>
          <w:szCs w:val="24"/>
        </w:rPr>
        <w:t xml:space="preserve">Одинцовской областной больницы </w:t>
      </w:r>
      <w:r w:rsidRPr="00C21CCA">
        <w:rPr>
          <w:rFonts w:ascii="Times New Roman" w:eastAsia="Calibri" w:hAnsi="Times New Roman"/>
          <w:sz w:val="24"/>
          <w:szCs w:val="24"/>
        </w:rPr>
        <w:t xml:space="preserve">находятся </w:t>
      </w:r>
      <w:r w:rsidR="005F5BA5" w:rsidRPr="00C21CCA">
        <w:rPr>
          <w:rFonts w:ascii="Times New Roman" w:eastAsia="Calibri" w:hAnsi="Times New Roman"/>
          <w:sz w:val="24"/>
          <w:szCs w:val="24"/>
        </w:rPr>
        <w:t>6</w:t>
      </w:r>
      <w:r w:rsidRPr="00C21CCA">
        <w:rPr>
          <w:rFonts w:ascii="Times New Roman" w:eastAsia="Calibri" w:hAnsi="Times New Roman"/>
          <w:sz w:val="24"/>
          <w:szCs w:val="24"/>
        </w:rPr>
        <w:t xml:space="preserve"> объектов здравоохранения</w:t>
      </w:r>
      <w:r w:rsidR="005F5BA5" w:rsidRPr="00C21CCA">
        <w:rPr>
          <w:rFonts w:ascii="Times New Roman" w:eastAsia="Calibri" w:hAnsi="Times New Roman"/>
          <w:sz w:val="24"/>
          <w:szCs w:val="24"/>
        </w:rPr>
        <w:t>:</w:t>
      </w:r>
    </w:p>
    <w:p w:rsidR="0006693C" w:rsidRPr="00C21CCA" w:rsidRDefault="002D4DB6"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1)</w:t>
      </w:r>
      <w:r w:rsidR="003D2CC0" w:rsidRPr="00C21CCA">
        <w:rPr>
          <w:rFonts w:ascii="Times New Roman" w:eastAsia="Calibri" w:hAnsi="Times New Roman"/>
          <w:sz w:val="24"/>
          <w:szCs w:val="24"/>
        </w:rPr>
        <w:t> </w:t>
      </w:r>
      <w:r w:rsidR="0006693C" w:rsidRPr="00C21CCA">
        <w:rPr>
          <w:rFonts w:ascii="Times New Roman" w:eastAsia="Calibri" w:hAnsi="Times New Roman"/>
          <w:sz w:val="24"/>
          <w:szCs w:val="24"/>
        </w:rPr>
        <w:t>капитал</w:t>
      </w:r>
      <w:r w:rsidR="003D2CC0" w:rsidRPr="00C21CCA">
        <w:rPr>
          <w:rFonts w:ascii="Times New Roman" w:eastAsia="Calibri" w:hAnsi="Times New Roman"/>
          <w:sz w:val="24"/>
          <w:szCs w:val="24"/>
        </w:rPr>
        <w:t>ьн</w:t>
      </w:r>
      <w:r w:rsidRPr="00C21CCA">
        <w:rPr>
          <w:rFonts w:ascii="Times New Roman" w:eastAsia="Calibri" w:hAnsi="Times New Roman"/>
          <w:sz w:val="24"/>
          <w:szCs w:val="24"/>
        </w:rPr>
        <w:t>ый</w:t>
      </w:r>
      <w:r w:rsidR="003D2CC0" w:rsidRPr="00C21CCA">
        <w:rPr>
          <w:rFonts w:ascii="Times New Roman" w:eastAsia="Calibri" w:hAnsi="Times New Roman"/>
          <w:sz w:val="24"/>
          <w:szCs w:val="24"/>
        </w:rPr>
        <w:t xml:space="preserve"> ремонт здания стационара</w:t>
      </w:r>
      <w:r w:rsidR="00DE1009" w:rsidRPr="00C21CCA">
        <w:rPr>
          <w:rFonts w:ascii="Times New Roman" w:eastAsia="Calibri" w:hAnsi="Times New Roman"/>
          <w:sz w:val="24"/>
          <w:szCs w:val="24"/>
        </w:rPr>
        <w:t xml:space="preserve"> в</w:t>
      </w:r>
      <w:r w:rsidR="003D2CC0" w:rsidRPr="00C21CCA">
        <w:rPr>
          <w:rFonts w:ascii="Times New Roman" w:eastAsia="Calibri" w:hAnsi="Times New Roman"/>
          <w:sz w:val="24"/>
          <w:szCs w:val="24"/>
        </w:rPr>
        <w:t xml:space="preserve"> с. Перхушково, с</w:t>
      </w:r>
      <w:r w:rsidR="0006693C" w:rsidRPr="00C21CCA">
        <w:rPr>
          <w:rFonts w:ascii="Times New Roman" w:eastAsia="Calibri" w:hAnsi="Times New Roman"/>
          <w:sz w:val="24"/>
          <w:szCs w:val="24"/>
        </w:rPr>
        <w:t>рок испол</w:t>
      </w:r>
      <w:r w:rsidR="003D2CC0" w:rsidRPr="00C21CCA">
        <w:rPr>
          <w:rFonts w:ascii="Times New Roman" w:eastAsia="Calibri" w:hAnsi="Times New Roman"/>
          <w:sz w:val="24"/>
          <w:szCs w:val="24"/>
        </w:rPr>
        <w:t>нения контракта - 31.05.2026 г.;</w:t>
      </w:r>
    </w:p>
    <w:p w:rsidR="0006693C" w:rsidRPr="00C21CCA" w:rsidRDefault="002D4DB6"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lastRenderedPageBreak/>
        <w:t>2)</w:t>
      </w:r>
      <w:r w:rsidR="0006693C" w:rsidRPr="00C21CCA">
        <w:rPr>
          <w:rFonts w:ascii="Times New Roman" w:eastAsia="Calibri" w:hAnsi="Times New Roman"/>
          <w:sz w:val="24"/>
          <w:szCs w:val="24"/>
        </w:rPr>
        <w:t xml:space="preserve"> текущ</w:t>
      </w:r>
      <w:r w:rsidRPr="00C21CCA">
        <w:rPr>
          <w:rFonts w:ascii="Times New Roman" w:eastAsia="Calibri" w:hAnsi="Times New Roman"/>
          <w:sz w:val="24"/>
          <w:szCs w:val="24"/>
        </w:rPr>
        <w:t>ий</w:t>
      </w:r>
      <w:r w:rsidR="0006693C" w:rsidRPr="00C21CCA">
        <w:rPr>
          <w:rFonts w:ascii="Times New Roman" w:eastAsia="Calibri" w:hAnsi="Times New Roman"/>
          <w:sz w:val="24"/>
          <w:szCs w:val="24"/>
        </w:rPr>
        <w:t xml:space="preserve"> ремонт детской поликлиники </w:t>
      </w:r>
      <w:r w:rsidR="003D2CC0" w:rsidRPr="00C21CCA">
        <w:rPr>
          <w:rFonts w:ascii="Times New Roman" w:eastAsia="Calibri" w:hAnsi="Times New Roman"/>
          <w:sz w:val="24"/>
          <w:szCs w:val="24"/>
        </w:rPr>
        <w:t>в г. Одинцово, ул. </w:t>
      </w:r>
      <w:r w:rsidR="0006693C" w:rsidRPr="00C21CCA">
        <w:rPr>
          <w:rFonts w:ascii="Times New Roman" w:eastAsia="Calibri" w:hAnsi="Times New Roman"/>
          <w:sz w:val="24"/>
          <w:szCs w:val="24"/>
        </w:rPr>
        <w:t xml:space="preserve">Чистяковой; поликлиники </w:t>
      </w:r>
      <w:r w:rsidR="003D2CC0" w:rsidRPr="00C21CCA">
        <w:rPr>
          <w:rFonts w:ascii="Times New Roman" w:eastAsia="Calibri" w:hAnsi="Times New Roman"/>
          <w:sz w:val="24"/>
          <w:szCs w:val="24"/>
        </w:rPr>
        <w:t>в г. </w:t>
      </w:r>
      <w:r w:rsidR="0006693C" w:rsidRPr="00C21CCA">
        <w:rPr>
          <w:rFonts w:ascii="Times New Roman" w:eastAsia="Calibri" w:hAnsi="Times New Roman"/>
          <w:sz w:val="24"/>
          <w:szCs w:val="24"/>
        </w:rPr>
        <w:t xml:space="preserve">Одинцово, ул. Маковского; детского отделения поликлиники </w:t>
      </w:r>
      <w:r w:rsidR="003D2CC0" w:rsidRPr="00C21CCA">
        <w:rPr>
          <w:rFonts w:ascii="Times New Roman" w:eastAsia="Calibri" w:hAnsi="Times New Roman"/>
          <w:sz w:val="24"/>
          <w:szCs w:val="24"/>
        </w:rPr>
        <w:t xml:space="preserve">в </w:t>
      </w:r>
      <w:r w:rsidR="0006693C" w:rsidRPr="00C21CCA">
        <w:rPr>
          <w:rFonts w:ascii="Times New Roman" w:eastAsia="Calibri" w:hAnsi="Times New Roman"/>
          <w:sz w:val="24"/>
          <w:szCs w:val="24"/>
        </w:rPr>
        <w:t>пос</w:t>
      </w:r>
      <w:r w:rsidR="003D2CC0" w:rsidRPr="00C21CCA">
        <w:rPr>
          <w:rFonts w:ascii="Times New Roman" w:eastAsia="Calibri" w:hAnsi="Times New Roman"/>
          <w:sz w:val="24"/>
          <w:szCs w:val="24"/>
        </w:rPr>
        <w:t>. Горки-10</w:t>
      </w:r>
      <w:r w:rsidR="0006693C" w:rsidRPr="00C21CCA">
        <w:rPr>
          <w:rFonts w:ascii="Times New Roman" w:eastAsia="Calibri" w:hAnsi="Times New Roman"/>
          <w:sz w:val="24"/>
          <w:szCs w:val="24"/>
        </w:rPr>
        <w:t>; амбулатории</w:t>
      </w:r>
      <w:r w:rsidR="003D2CC0" w:rsidRPr="00C21CCA">
        <w:rPr>
          <w:rFonts w:ascii="Times New Roman" w:eastAsia="Calibri" w:hAnsi="Times New Roman"/>
          <w:sz w:val="24"/>
          <w:szCs w:val="24"/>
        </w:rPr>
        <w:t xml:space="preserve"> в п. Барвиха</w:t>
      </w:r>
      <w:r w:rsidR="0006693C" w:rsidRPr="00C21CCA">
        <w:rPr>
          <w:rFonts w:ascii="Times New Roman" w:eastAsia="Calibri" w:hAnsi="Times New Roman"/>
          <w:sz w:val="24"/>
          <w:szCs w:val="24"/>
        </w:rPr>
        <w:t xml:space="preserve">; амбулатории </w:t>
      </w:r>
      <w:r w:rsidR="003D2CC0" w:rsidRPr="00C21CCA">
        <w:rPr>
          <w:rFonts w:ascii="Times New Roman" w:eastAsia="Calibri" w:hAnsi="Times New Roman"/>
          <w:sz w:val="24"/>
          <w:szCs w:val="24"/>
        </w:rPr>
        <w:t>в п. Часцы</w:t>
      </w:r>
      <w:r w:rsidR="0006693C" w:rsidRPr="00C21CCA">
        <w:rPr>
          <w:rFonts w:ascii="Times New Roman" w:eastAsia="Calibri" w:hAnsi="Times New Roman"/>
          <w:sz w:val="24"/>
          <w:szCs w:val="24"/>
        </w:rPr>
        <w:t>.</w:t>
      </w:r>
    </w:p>
    <w:p w:rsidR="0006693C" w:rsidRPr="00C21CCA" w:rsidRDefault="003D2CC0"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w:t>
      </w:r>
      <w:r w:rsidR="0006693C" w:rsidRPr="00C21CCA">
        <w:rPr>
          <w:rFonts w:ascii="Times New Roman" w:eastAsia="Calibri" w:hAnsi="Times New Roman"/>
          <w:sz w:val="24"/>
          <w:szCs w:val="24"/>
        </w:rPr>
        <w:t xml:space="preserve"> рамках гос</w:t>
      </w:r>
      <w:r w:rsidRPr="00C21CCA">
        <w:rPr>
          <w:rFonts w:ascii="Times New Roman" w:eastAsia="Calibri" w:hAnsi="Times New Roman"/>
          <w:sz w:val="24"/>
          <w:szCs w:val="24"/>
        </w:rPr>
        <w:t xml:space="preserve">ударственной </w:t>
      </w:r>
      <w:r w:rsidR="0006693C" w:rsidRPr="00C21CCA">
        <w:rPr>
          <w:rFonts w:ascii="Times New Roman" w:eastAsia="Calibri" w:hAnsi="Times New Roman"/>
          <w:sz w:val="24"/>
          <w:szCs w:val="24"/>
        </w:rPr>
        <w:t>программы Московской области «Строительство и капитальный ремонт объектов социальной инфраструктуры» на 2023–2030 годы за счет сре</w:t>
      </w:r>
      <w:r w:rsidRPr="00C21CCA">
        <w:rPr>
          <w:rFonts w:ascii="Times New Roman" w:eastAsia="Calibri" w:hAnsi="Times New Roman"/>
          <w:sz w:val="24"/>
          <w:szCs w:val="24"/>
        </w:rPr>
        <w:t>дств бюджета Московской области п</w:t>
      </w:r>
      <w:r w:rsidR="0006693C" w:rsidRPr="00C21CCA">
        <w:rPr>
          <w:rFonts w:ascii="Times New Roman" w:eastAsia="Calibri" w:hAnsi="Times New Roman"/>
          <w:sz w:val="24"/>
          <w:szCs w:val="24"/>
        </w:rPr>
        <w:t xml:space="preserve">родолжается строительство </w:t>
      </w:r>
      <w:r w:rsidRPr="00C21CCA">
        <w:rPr>
          <w:rFonts w:ascii="Times New Roman" w:eastAsia="Calibri" w:hAnsi="Times New Roman"/>
          <w:sz w:val="24"/>
          <w:szCs w:val="24"/>
        </w:rPr>
        <w:t xml:space="preserve">на территории </w:t>
      </w:r>
      <w:r w:rsidR="00D316D6"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 xml:space="preserve">округа </w:t>
      </w:r>
      <w:r w:rsidR="0006693C" w:rsidRPr="00C21CCA">
        <w:rPr>
          <w:rFonts w:ascii="Times New Roman" w:eastAsia="Calibri" w:hAnsi="Times New Roman"/>
          <w:sz w:val="24"/>
          <w:szCs w:val="24"/>
        </w:rPr>
        <w:t>6 объектов здравоохранения:</w:t>
      </w:r>
    </w:p>
    <w:p w:rsidR="0006693C" w:rsidRPr="00C21CCA" w:rsidRDefault="00263D59"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1)</w:t>
      </w:r>
      <w:r w:rsidR="0006693C" w:rsidRPr="00C21CCA">
        <w:rPr>
          <w:rFonts w:ascii="Times New Roman" w:eastAsia="Calibri" w:hAnsi="Times New Roman"/>
          <w:sz w:val="24"/>
          <w:szCs w:val="24"/>
        </w:rPr>
        <w:t xml:space="preserve"> поликлиники в мкр.</w:t>
      </w:r>
      <w:r w:rsidR="003D2CC0" w:rsidRPr="00C21CCA">
        <w:rPr>
          <w:rFonts w:ascii="Times New Roman" w:eastAsia="Calibri" w:hAnsi="Times New Roman"/>
          <w:sz w:val="24"/>
          <w:szCs w:val="24"/>
        </w:rPr>
        <w:t xml:space="preserve"> «</w:t>
      </w:r>
      <w:r w:rsidR="0006693C" w:rsidRPr="00C21CCA">
        <w:rPr>
          <w:rFonts w:ascii="Times New Roman" w:eastAsia="Calibri" w:hAnsi="Times New Roman"/>
          <w:sz w:val="24"/>
          <w:szCs w:val="24"/>
        </w:rPr>
        <w:t>Гусарская баллада</w:t>
      </w:r>
      <w:r w:rsidR="003D2CC0" w:rsidRPr="00C21CCA">
        <w:rPr>
          <w:rFonts w:ascii="Times New Roman" w:eastAsia="Calibri" w:hAnsi="Times New Roman"/>
          <w:sz w:val="24"/>
          <w:szCs w:val="24"/>
        </w:rPr>
        <w:t>»,</w:t>
      </w:r>
      <w:r w:rsidR="0006693C" w:rsidRPr="00C21CCA">
        <w:rPr>
          <w:rFonts w:ascii="Times New Roman" w:eastAsia="Calibri" w:hAnsi="Times New Roman"/>
          <w:sz w:val="24"/>
          <w:szCs w:val="24"/>
        </w:rPr>
        <w:t xml:space="preserve"> </w:t>
      </w:r>
      <w:r w:rsidR="003D2CC0" w:rsidRPr="00C21CCA">
        <w:rPr>
          <w:rFonts w:ascii="Times New Roman" w:eastAsia="Calibri" w:hAnsi="Times New Roman"/>
          <w:sz w:val="24"/>
          <w:szCs w:val="24"/>
        </w:rPr>
        <w:t>срок реализации - 21.12.2026 </w:t>
      </w:r>
      <w:r w:rsidR="0006693C" w:rsidRPr="00C21CCA">
        <w:rPr>
          <w:rFonts w:ascii="Times New Roman" w:eastAsia="Calibri" w:hAnsi="Times New Roman"/>
          <w:sz w:val="24"/>
          <w:szCs w:val="24"/>
        </w:rPr>
        <w:t>г.;</w:t>
      </w:r>
    </w:p>
    <w:p w:rsidR="0006693C" w:rsidRPr="00C21CCA" w:rsidRDefault="00263D59"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2)</w:t>
      </w:r>
      <w:r w:rsidR="0006693C" w:rsidRPr="00C21CCA">
        <w:rPr>
          <w:rFonts w:ascii="Times New Roman" w:eastAsia="Calibri" w:hAnsi="Times New Roman"/>
          <w:sz w:val="24"/>
          <w:szCs w:val="24"/>
        </w:rPr>
        <w:t xml:space="preserve"> фельдш</w:t>
      </w:r>
      <w:r w:rsidR="003D2CC0" w:rsidRPr="00C21CCA">
        <w:rPr>
          <w:rFonts w:ascii="Times New Roman" w:eastAsia="Calibri" w:hAnsi="Times New Roman"/>
          <w:sz w:val="24"/>
          <w:szCs w:val="24"/>
        </w:rPr>
        <w:t>ерского здравпункта в д. Дубки, з</w:t>
      </w:r>
      <w:r w:rsidR="0006693C" w:rsidRPr="00C21CCA">
        <w:rPr>
          <w:rFonts w:ascii="Times New Roman" w:eastAsia="Calibri" w:hAnsi="Times New Roman"/>
          <w:sz w:val="24"/>
          <w:szCs w:val="24"/>
        </w:rPr>
        <w:t xml:space="preserve">авершение запланировано на конец 1 квартала </w:t>
      </w:r>
      <w:r w:rsidR="003D2CC0" w:rsidRPr="00C21CCA">
        <w:rPr>
          <w:rFonts w:ascii="Times New Roman" w:eastAsia="Calibri" w:hAnsi="Times New Roman"/>
          <w:sz w:val="24"/>
          <w:szCs w:val="24"/>
        </w:rPr>
        <w:t>2026 года;</w:t>
      </w:r>
    </w:p>
    <w:p w:rsidR="0006693C" w:rsidRPr="00C21CCA" w:rsidRDefault="00263D59"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3)</w:t>
      </w:r>
      <w:r w:rsidR="0006693C" w:rsidRPr="00C21CCA">
        <w:rPr>
          <w:rFonts w:ascii="Times New Roman" w:eastAsia="Calibri" w:hAnsi="Times New Roman"/>
          <w:sz w:val="24"/>
          <w:szCs w:val="24"/>
        </w:rPr>
        <w:t xml:space="preserve"> детской поликлиники в г.</w:t>
      </w:r>
      <w:r w:rsidR="003D2CC0" w:rsidRPr="00C21CCA">
        <w:rPr>
          <w:rFonts w:ascii="Times New Roman" w:eastAsia="Calibri" w:hAnsi="Times New Roman"/>
          <w:sz w:val="24"/>
          <w:szCs w:val="24"/>
        </w:rPr>
        <w:t> Звенигород,</w:t>
      </w:r>
      <w:r w:rsidR="0006693C" w:rsidRPr="00C21CCA">
        <w:rPr>
          <w:rFonts w:ascii="Times New Roman" w:eastAsia="Calibri" w:hAnsi="Times New Roman"/>
          <w:sz w:val="24"/>
          <w:szCs w:val="24"/>
        </w:rPr>
        <w:t xml:space="preserve"> </w:t>
      </w:r>
      <w:r w:rsidR="003D2CC0" w:rsidRPr="00C21CCA">
        <w:rPr>
          <w:rFonts w:ascii="Times New Roman" w:eastAsia="Calibri" w:hAnsi="Times New Roman"/>
          <w:sz w:val="24"/>
          <w:szCs w:val="24"/>
        </w:rPr>
        <w:t>з</w:t>
      </w:r>
      <w:r w:rsidR="0006693C" w:rsidRPr="00C21CCA">
        <w:rPr>
          <w:rFonts w:ascii="Times New Roman" w:eastAsia="Calibri" w:hAnsi="Times New Roman"/>
          <w:sz w:val="24"/>
          <w:szCs w:val="24"/>
        </w:rPr>
        <w:t xml:space="preserve">авершение строительно-монтажных работ </w:t>
      </w:r>
      <w:r w:rsidR="003D2CC0" w:rsidRPr="00C21CCA">
        <w:rPr>
          <w:rFonts w:ascii="Times New Roman" w:eastAsia="Calibri" w:hAnsi="Times New Roman"/>
          <w:sz w:val="24"/>
          <w:szCs w:val="24"/>
        </w:rPr>
        <w:t>запланировано</w:t>
      </w:r>
      <w:r w:rsidR="006821CC" w:rsidRPr="00C21CCA">
        <w:rPr>
          <w:rFonts w:ascii="Times New Roman" w:eastAsia="Calibri" w:hAnsi="Times New Roman"/>
          <w:sz w:val="24"/>
          <w:szCs w:val="24"/>
        </w:rPr>
        <w:t xml:space="preserve"> на 01.09.2027</w:t>
      </w:r>
      <w:r w:rsidR="003D2CC0" w:rsidRPr="00C21CCA">
        <w:rPr>
          <w:rFonts w:ascii="Times New Roman" w:eastAsia="Calibri" w:hAnsi="Times New Roman"/>
          <w:sz w:val="24"/>
          <w:szCs w:val="24"/>
        </w:rPr>
        <w:t>;</w:t>
      </w:r>
    </w:p>
    <w:p w:rsidR="0006693C" w:rsidRPr="00C21CCA" w:rsidRDefault="00263D59"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4)</w:t>
      </w:r>
      <w:r w:rsidR="0006693C" w:rsidRPr="00C21CCA">
        <w:rPr>
          <w:rFonts w:ascii="Times New Roman" w:eastAsia="Calibri" w:hAnsi="Times New Roman"/>
          <w:sz w:val="24"/>
          <w:szCs w:val="24"/>
        </w:rPr>
        <w:t xml:space="preserve"> поликлиники</w:t>
      </w:r>
      <w:r w:rsidR="003D2CC0" w:rsidRPr="00C21CCA">
        <w:rPr>
          <w:rFonts w:ascii="Times New Roman" w:eastAsia="Calibri" w:hAnsi="Times New Roman"/>
          <w:sz w:val="24"/>
          <w:szCs w:val="24"/>
        </w:rPr>
        <w:t xml:space="preserve"> в г. Голицыно,</w:t>
      </w:r>
      <w:r w:rsidR="0006693C" w:rsidRPr="00C21CCA">
        <w:rPr>
          <w:rFonts w:ascii="Times New Roman" w:eastAsia="Calibri" w:hAnsi="Times New Roman"/>
          <w:sz w:val="24"/>
          <w:szCs w:val="24"/>
        </w:rPr>
        <w:t xml:space="preserve"> </w:t>
      </w:r>
      <w:r w:rsidR="003D2CC0" w:rsidRPr="00C21CCA">
        <w:rPr>
          <w:rFonts w:ascii="Times New Roman" w:eastAsia="Calibri" w:hAnsi="Times New Roman"/>
          <w:sz w:val="24"/>
          <w:szCs w:val="24"/>
        </w:rPr>
        <w:t>с</w:t>
      </w:r>
      <w:r w:rsidR="0006693C" w:rsidRPr="00C21CCA">
        <w:rPr>
          <w:rFonts w:ascii="Times New Roman" w:eastAsia="Calibri" w:hAnsi="Times New Roman"/>
          <w:sz w:val="24"/>
          <w:szCs w:val="24"/>
        </w:rPr>
        <w:t xml:space="preserve">рок </w:t>
      </w:r>
      <w:r w:rsidR="006821CC" w:rsidRPr="00C21CCA">
        <w:rPr>
          <w:rFonts w:ascii="Times New Roman" w:eastAsia="Calibri" w:hAnsi="Times New Roman"/>
          <w:sz w:val="24"/>
          <w:szCs w:val="24"/>
        </w:rPr>
        <w:t>реализации - 30.04.2028</w:t>
      </w:r>
      <w:r w:rsidR="003D2CC0" w:rsidRPr="00C21CCA">
        <w:rPr>
          <w:rFonts w:ascii="Times New Roman" w:eastAsia="Calibri" w:hAnsi="Times New Roman"/>
          <w:sz w:val="24"/>
          <w:szCs w:val="24"/>
        </w:rPr>
        <w:t>;</w:t>
      </w:r>
    </w:p>
    <w:p w:rsidR="0006693C" w:rsidRPr="00C21CCA" w:rsidRDefault="00263D59"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5)</w:t>
      </w:r>
      <w:r w:rsidR="0006693C" w:rsidRPr="00C21CCA">
        <w:rPr>
          <w:rFonts w:ascii="Times New Roman" w:eastAsia="Calibri" w:hAnsi="Times New Roman"/>
          <w:sz w:val="24"/>
          <w:szCs w:val="24"/>
        </w:rPr>
        <w:t xml:space="preserve"> поликлиники</w:t>
      </w:r>
      <w:r w:rsidR="003D2CC0" w:rsidRPr="00C21CCA">
        <w:rPr>
          <w:rFonts w:ascii="Times New Roman" w:eastAsia="Calibri" w:hAnsi="Times New Roman"/>
          <w:sz w:val="24"/>
          <w:szCs w:val="24"/>
        </w:rPr>
        <w:t xml:space="preserve"> в г. Кубинка,</w:t>
      </w:r>
      <w:r w:rsidR="0006693C" w:rsidRPr="00C21CCA">
        <w:rPr>
          <w:rFonts w:ascii="Times New Roman" w:eastAsia="Calibri" w:hAnsi="Times New Roman"/>
          <w:sz w:val="24"/>
          <w:szCs w:val="24"/>
        </w:rPr>
        <w:t xml:space="preserve"> </w:t>
      </w:r>
      <w:r w:rsidR="003D2CC0" w:rsidRPr="00C21CCA">
        <w:rPr>
          <w:rFonts w:ascii="Times New Roman" w:eastAsia="Calibri" w:hAnsi="Times New Roman"/>
          <w:sz w:val="24"/>
          <w:szCs w:val="24"/>
        </w:rPr>
        <w:t>с</w:t>
      </w:r>
      <w:r w:rsidR="006821CC" w:rsidRPr="00C21CCA">
        <w:rPr>
          <w:rFonts w:ascii="Times New Roman" w:eastAsia="Calibri" w:hAnsi="Times New Roman"/>
          <w:sz w:val="24"/>
          <w:szCs w:val="24"/>
        </w:rPr>
        <w:t>рок реализации - 28.02.2031</w:t>
      </w:r>
      <w:r w:rsidR="003D2CC0" w:rsidRPr="00C21CCA">
        <w:rPr>
          <w:rFonts w:ascii="Times New Roman" w:eastAsia="Calibri" w:hAnsi="Times New Roman"/>
          <w:sz w:val="24"/>
          <w:szCs w:val="24"/>
        </w:rPr>
        <w:t>;</w:t>
      </w:r>
    </w:p>
    <w:p w:rsidR="0006693C" w:rsidRPr="00C21CCA" w:rsidRDefault="00263D59"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6)</w:t>
      </w:r>
      <w:r w:rsidR="0006693C" w:rsidRPr="00C21CCA">
        <w:rPr>
          <w:rFonts w:ascii="Times New Roman" w:eastAsia="Calibri" w:hAnsi="Times New Roman"/>
          <w:sz w:val="24"/>
          <w:szCs w:val="24"/>
        </w:rPr>
        <w:t xml:space="preserve"> здания фельдшерского акушерского пункта</w:t>
      </w:r>
      <w:r w:rsidR="003D2CC0" w:rsidRPr="00C21CCA">
        <w:rPr>
          <w:rFonts w:ascii="Times New Roman" w:eastAsia="Calibri" w:hAnsi="Times New Roman"/>
          <w:sz w:val="24"/>
          <w:szCs w:val="24"/>
        </w:rPr>
        <w:t xml:space="preserve"> в</w:t>
      </w:r>
      <w:r w:rsidR="0006693C" w:rsidRPr="00C21CCA">
        <w:rPr>
          <w:rFonts w:ascii="Times New Roman" w:eastAsia="Calibri" w:hAnsi="Times New Roman"/>
          <w:sz w:val="24"/>
          <w:szCs w:val="24"/>
        </w:rPr>
        <w:t xml:space="preserve"> с.</w:t>
      </w:r>
      <w:r w:rsidR="003D2CC0" w:rsidRPr="00C21CCA">
        <w:rPr>
          <w:rFonts w:ascii="Times New Roman" w:eastAsia="Calibri" w:hAnsi="Times New Roman"/>
          <w:sz w:val="24"/>
          <w:szCs w:val="24"/>
        </w:rPr>
        <w:t> Введенское,</w:t>
      </w:r>
      <w:r w:rsidR="0006693C" w:rsidRPr="00C21CCA">
        <w:rPr>
          <w:rFonts w:ascii="Times New Roman" w:eastAsia="Calibri" w:hAnsi="Times New Roman"/>
          <w:sz w:val="24"/>
          <w:szCs w:val="24"/>
        </w:rPr>
        <w:t xml:space="preserve"> </w:t>
      </w:r>
      <w:r w:rsidR="003D2CC0" w:rsidRPr="00C21CCA">
        <w:rPr>
          <w:rFonts w:ascii="Times New Roman" w:eastAsia="Calibri" w:hAnsi="Times New Roman"/>
          <w:sz w:val="24"/>
          <w:szCs w:val="24"/>
        </w:rPr>
        <w:t>с</w:t>
      </w:r>
      <w:r w:rsidR="0006693C" w:rsidRPr="00C21CCA">
        <w:rPr>
          <w:rFonts w:ascii="Times New Roman" w:eastAsia="Calibri" w:hAnsi="Times New Roman"/>
          <w:sz w:val="24"/>
          <w:szCs w:val="24"/>
        </w:rPr>
        <w:t>рок реализации - 08.01.2028.</w:t>
      </w:r>
    </w:p>
    <w:p w:rsidR="0006693C" w:rsidRPr="00C21CCA" w:rsidRDefault="0006693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рамках </w:t>
      </w:r>
      <w:r w:rsidR="003D2CC0" w:rsidRPr="00C21CCA">
        <w:rPr>
          <w:rFonts w:ascii="Times New Roman" w:eastAsia="Calibri" w:hAnsi="Times New Roman"/>
          <w:sz w:val="24"/>
          <w:szCs w:val="24"/>
        </w:rPr>
        <w:t xml:space="preserve">реализации </w:t>
      </w:r>
      <w:r w:rsidRPr="00C21CCA">
        <w:rPr>
          <w:rFonts w:ascii="Times New Roman" w:eastAsia="Calibri" w:hAnsi="Times New Roman"/>
          <w:sz w:val="24"/>
          <w:szCs w:val="24"/>
        </w:rPr>
        <w:t>национального проекта «Здравоохранение» и региональной программы «Модернизация первичного звена» в 2025 году для Одинцовской областной больницы поступило 2</w:t>
      </w:r>
      <w:r w:rsidR="003D2CC0" w:rsidRPr="00C21CCA">
        <w:rPr>
          <w:rFonts w:ascii="Times New Roman" w:eastAsia="Calibri" w:hAnsi="Times New Roman"/>
          <w:sz w:val="24"/>
          <w:szCs w:val="24"/>
        </w:rPr>
        <w:t> </w:t>
      </w:r>
      <w:r w:rsidRPr="00C21CCA">
        <w:rPr>
          <w:rFonts w:ascii="Times New Roman" w:eastAsia="Calibri" w:hAnsi="Times New Roman"/>
          <w:sz w:val="24"/>
          <w:szCs w:val="24"/>
        </w:rPr>
        <w:t>219 единиц медицинского оборудования, в том числе 12 единиц тяжелого медицинского оборудования.</w:t>
      </w:r>
    </w:p>
    <w:p w:rsidR="0006693C" w:rsidRPr="00C21CCA" w:rsidRDefault="0006693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 2026 году планируется укомплектование Одинцовск</w:t>
      </w:r>
      <w:r w:rsidR="003D2CC0" w:rsidRPr="00C21CCA">
        <w:rPr>
          <w:rFonts w:ascii="Times New Roman" w:eastAsia="Calibri" w:hAnsi="Times New Roman"/>
          <w:sz w:val="24"/>
          <w:szCs w:val="24"/>
        </w:rPr>
        <w:t>ой</w:t>
      </w:r>
      <w:r w:rsidRPr="00C21CCA">
        <w:rPr>
          <w:rFonts w:ascii="Times New Roman" w:eastAsia="Calibri" w:hAnsi="Times New Roman"/>
          <w:sz w:val="24"/>
          <w:szCs w:val="24"/>
        </w:rPr>
        <w:t xml:space="preserve"> областн</w:t>
      </w:r>
      <w:r w:rsidR="003D2CC0" w:rsidRPr="00C21CCA">
        <w:rPr>
          <w:rFonts w:ascii="Times New Roman" w:eastAsia="Calibri" w:hAnsi="Times New Roman"/>
          <w:sz w:val="24"/>
          <w:szCs w:val="24"/>
        </w:rPr>
        <w:t>ой</w:t>
      </w:r>
      <w:r w:rsidRPr="00C21CCA">
        <w:rPr>
          <w:rFonts w:ascii="Times New Roman" w:eastAsia="Calibri" w:hAnsi="Times New Roman"/>
          <w:sz w:val="24"/>
          <w:szCs w:val="24"/>
        </w:rPr>
        <w:t xml:space="preserve"> больниц</w:t>
      </w:r>
      <w:r w:rsidR="00074903" w:rsidRPr="00C21CCA">
        <w:rPr>
          <w:rFonts w:ascii="Times New Roman" w:eastAsia="Calibri" w:hAnsi="Times New Roman"/>
          <w:sz w:val="24"/>
          <w:szCs w:val="24"/>
        </w:rPr>
        <w:t>ы</w:t>
      </w:r>
      <w:r w:rsidRPr="00C21CCA">
        <w:rPr>
          <w:rFonts w:ascii="Times New Roman" w:eastAsia="Calibri" w:hAnsi="Times New Roman"/>
          <w:sz w:val="24"/>
          <w:szCs w:val="24"/>
        </w:rPr>
        <w:t xml:space="preserve"> </w:t>
      </w:r>
      <w:r w:rsidR="00074903" w:rsidRPr="00C21CCA">
        <w:rPr>
          <w:rFonts w:ascii="Times New Roman" w:eastAsia="Calibri" w:hAnsi="Times New Roman"/>
          <w:sz w:val="24"/>
          <w:szCs w:val="24"/>
        </w:rPr>
        <w:t xml:space="preserve">медицинским оборудованием в количестве </w:t>
      </w:r>
      <w:r w:rsidRPr="00C21CCA">
        <w:rPr>
          <w:rFonts w:ascii="Times New Roman" w:eastAsia="Calibri" w:hAnsi="Times New Roman"/>
          <w:sz w:val="24"/>
          <w:szCs w:val="24"/>
        </w:rPr>
        <w:t>837 единиц, основная масса которого для Регионального сосудистого центра в с. Перхушково.</w:t>
      </w:r>
    </w:p>
    <w:p w:rsidR="00DE1009" w:rsidRPr="00C21CCA" w:rsidRDefault="0006693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Всего в поликлинических учреждениях Одинцовской областной больницы в 2025 году прошли диспансеризацию 116 032 человека или </w:t>
      </w:r>
      <w:r w:rsidR="00DE1009" w:rsidRPr="00C21CCA">
        <w:rPr>
          <w:rFonts w:ascii="Times New Roman" w:eastAsia="Calibri" w:hAnsi="Times New Roman"/>
          <w:sz w:val="24"/>
          <w:szCs w:val="24"/>
        </w:rPr>
        <w:t>124% к 2024 году.</w:t>
      </w:r>
    </w:p>
    <w:p w:rsidR="005A6B50" w:rsidRPr="00C21CCA" w:rsidRDefault="005A6B50" w:rsidP="00C21CCA">
      <w:pPr>
        <w:ind w:firstLine="709"/>
        <w:jc w:val="both"/>
        <w:rPr>
          <w:rFonts w:ascii="Times New Roman" w:eastAsia="Calibri" w:hAnsi="Times New Roman"/>
          <w:sz w:val="24"/>
          <w:szCs w:val="24"/>
        </w:rPr>
      </w:pPr>
    </w:p>
    <w:p w:rsidR="0006693C" w:rsidRPr="004D4889" w:rsidRDefault="0006693C" w:rsidP="00C21CCA">
      <w:pPr>
        <w:ind w:firstLine="709"/>
        <w:jc w:val="both"/>
        <w:rPr>
          <w:rFonts w:ascii="Times New Roman" w:eastAsia="Calibri" w:hAnsi="Times New Roman"/>
          <w:b/>
          <w:sz w:val="24"/>
          <w:szCs w:val="24"/>
        </w:rPr>
      </w:pPr>
      <w:r w:rsidRPr="004D4889">
        <w:rPr>
          <w:rFonts w:ascii="Times New Roman" w:eastAsia="Calibri" w:hAnsi="Times New Roman"/>
          <w:b/>
          <w:sz w:val="24"/>
          <w:szCs w:val="24"/>
        </w:rPr>
        <w:t>Задачи на 2026 год:</w:t>
      </w:r>
    </w:p>
    <w:p w:rsidR="00CF6D2F" w:rsidRPr="00C21CCA" w:rsidRDefault="00CF6D2F" w:rsidP="00C21CCA">
      <w:pPr>
        <w:ind w:firstLine="709"/>
        <w:jc w:val="both"/>
        <w:rPr>
          <w:rFonts w:ascii="Times New Roman" w:eastAsia="Calibri" w:hAnsi="Times New Roman"/>
          <w:sz w:val="24"/>
          <w:szCs w:val="24"/>
        </w:rPr>
      </w:pPr>
    </w:p>
    <w:p w:rsidR="0006693C" w:rsidRPr="00C21CCA" w:rsidRDefault="0006693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1. Реализация региональных и муниципальных мер социальной поддержки медицински</w:t>
      </w:r>
      <w:r w:rsidR="00DE1009" w:rsidRPr="00C21CCA">
        <w:rPr>
          <w:rFonts w:ascii="Times New Roman" w:eastAsia="Calibri" w:hAnsi="Times New Roman"/>
          <w:sz w:val="24"/>
          <w:szCs w:val="24"/>
        </w:rPr>
        <w:t>м</w:t>
      </w:r>
      <w:r w:rsidRPr="00C21CCA">
        <w:rPr>
          <w:rFonts w:ascii="Times New Roman" w:eastAsia="Calibri" w:hAnsi="Times New Roman"/>
          <w:sz w:val="24"/>
          <w:szCs w:val="24"/>
        </w:rPr>
        <w:t xml:space="preserve"> работник</w:t>
      </w:r>
      <w:r w:rsidR="00DE1009" w:rsidRPr="00C21CCA">
        <w:rPr>
          <w:rFonts w:ascii="Times New Roman" w:eastAsia="Calibri" w:hAnsi="Times New Roman"/>
          <w:sz w:val="24"/>
          <w:szCs w:val="24"/>
        </w:rPr>
        <w:t>ам</w:t>
      </w:r>
      <w:r w:rsidRPr="00C21CCA">
        <w:rPr>
          <w:rFonts w:ascii="Times New Roman" w:eastAsia="Calibri" w:hAnsi="Times New Roman"/>
          <w:sz w:val="24"/>
          <w:szCs w:val="24"/>
        </w:rPr>
        <w:t xml:space="preserve"> учреждений здравоохранения</w:t>
      </w:r>
      <w:r w:rsidR="005F7BEC" w:rsidRPr="00C21CCA">
        <w:rPr>
          <w:rFonts w:ascii="Times New Roman" w:hAnsi="Times New Roman"/>
          <w:sz w:val="24"/>
          <w:szCs w:val="24"/>
        </w:rPr>
        <w:t xml:space="preserve"> Одинцовского городского</w:t>
      </w:r>
      <w:r w:rsidRPr="00C21CCA">
        <w:rPr>
          <w:rFonts w:ascii="Times New Roman" w:eastAsia="Calibri" w:hAnsi="Times New Roman"/>
          <w:sz w:val="24"/>
          <w:szCs w:val="24"/>
        </w:rPr>
        <w:t xml:space="preserve"> округа</w:t>
      </w:r>
      <w:r w:rsidR="00DE1009" w:rsidRPr="00C21CCA">
        <w:rPr>
          <w:rFonts w:ascii="Times New Roman" w:eastAsia="Calibri" w:hAnsi="Times New Roman"/>
          <w:sz w:val="24"/>
          <w:szCs w:val="24"/>
        </w:rPr>
        <w:t>.</w:t>
      </w:r>
    </w:p>
    <w:p w:rsidR="0006693C" w:rsidRPr="00C21CCA" w:rsidRDefault="0006693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2. Контроль хода завершения капитального ремонта стационара в </w:t>
      </w:r>
      <w:r w:rsidR="00DE1009" w:rsidRPr="00C21CCA">
        <w:rPr>
          <w:rFonts w:ascii="Times New Roman" w:eastAsia="Calibri" w:hAnsi="Times New Roman"/>
          <w:sz w:val="24"/>
          <w:szCs w:val="24"/>
        </w:rPr>
        <w:t>с. </w:t>
      </w:r>
      <w:r w:rsidRPr="00C21CCA">
        <w:rPr>
          <w:rFonts w:ascii="Times New Roman" w:eastAsia="Calibri" w:hAnsi="Times New Roman"/>
          <w:sz w:val="24"/>
          <w:szCs w:val="24"/>
        </w:rPr>
        <w:t xml:space="preserve">Перхушково Одинцовской областной больницы. </w:t>
      </w:r>
    </w:p>
    <w:p w:rsidR="0006693C" w:rsidRPr="00C21CCA" w:rsidRDefault="0006693C"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3. Контроль соблюдения сроков завершения строительства объектов здравоохранения. </w:t>
      </w:r>
    </w:p>
    <w:p w:rsidR="00C6760C" w:rsidRPr="00C21CCA" w:rsidRDefault="00C6760C" w:rsidP="00C21CCA">
      <w:pPr>
        <w:ind w:firstLine="709"/>
        <w:jc w:val="both"/>
        <w:rPr>
          <w:rFonts w:ascii="Times New Roman" w:eastAsia="Calibri" w:hAnsi="Times New Roman"/>
          <w:sz w:val="24"/>
          <w:szCs w:val="24"/>
        </w:rPr>
      </w:pPr>
    </w:p>
    <w:p w:rsidR="00666EB7" w:rsidRPr="00C21CCA" w:rsidRDefault="00666EB7" w:rsidP="004D4889">
      <w:pPr>
        <w:pStyle w:val="2"/>
        <w:jc w:val="center"/>
      </w:pPr>
      <w:bookmarkStart w:id="11" w:name="_Toc233217481"/>
      <w:r w:rsidRPr="00C21CCA">
        <w:t>Образование</w:t>
      </w:r>
      <w:bookmarkEnd w:id="11"/>
    </w:p>
    <w:p w:rsidR="00666EB7" w:rsidRPr="00C21CCA" w:rsidRDefault="00666EB7" w:rsidP="00C21CCA">
      <w:pPr>
        <w:ind w:firstLine="709"/>
        <w:jc w:val="both"/>
        <w:rPr>
          <w:rFonts w:ascii="Times New Roman" w:hAnsi="Times New Roman"/>
          <w:sz w:val="24"/>
          <w:szCs w:val="24"/>
        </w:rPr>
      </w:pP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Муниципальная система образования на 1 января 2026 года включает </w:t>
      </w:r>
      <w:r w:rsidRPr="00C21CCA">
        <w:rPr>
          <w:rFonts w:ascii="Times New Roman" w:hAnsi="Times New Roman"/>
          <w:sz w:val="24"/>
          <w:szCs w:val="24"/>
        </w:rPr>
        <w:br/>
        <w:t>46 юридических лиц, из них:</w:t>
      </w:r>
    </w:p>
    <w:p w:rsidR="008B7C67" w:rsidRPr="00C21CCA" w:rsidRDefault="0066082A" w:rsidP="00C21CCA">
      <w:pPr>
        <w:ind w:firstLine="709"/>
        <w:jc w:val="both"/>
        <w:rPr>
          <w:rFonts w:ascii="Times New Roman" w:hAnsi="Times New Roman"/>
          <w:sz w:val="24"/>
          <w:szCs w:val="24"/>
        </w:rPr>
      </w:pPr>
      <w:r w:rsidRPr="00C21CCA">
        <w:rPr>
          <w:rFonts w:ascii="Times New Roman" w:hAnsi="Times New Roman"/>
          <w:sz w:val="24"/>
          <w:szCs w:val="24"/>
        </w:rPr>
        <w:t xml:space="preserve">1) </w:t>
      </w:r>
      <w:r w:rsidR="008B7C67" w:rsidRPr="00C21CCA">
        <w:rPr>
          <w:rFonts w:ascii="Times New Roman" w:hAnsi="Times New Roman"/>
          <w:sz w:val="24"/>
          <w:szCs w:val="24"/>
        </w:rPr>
        <w:t>34 образовательных комплекса;</w:t>
      </w:r>
    </w:p>
    <w:p w:rsidR="008B7C67" w:rsidRPr="00C21CCA" w:rsidRDefault="0066082A" w:rsidP="00C21CCA">
      <w:pPr>
        <w:ind w:firstLine="709"/>
        <w:jc w:val="both"/>
        <w:rPr>
          <w:rFonts w:ascii="Times New Roman" w:hAnsi="Times New Roman"/>
          <w:sz w:val="24"/>
          <w:szCs w:val="24"/>
        </w:rPr>
      </w:pPr>
      <w:r w:rsidRPr="00C21CCA">
        <w:rPr>
          <w:rFonts w:ascii="Times New Roman" w:hAnsi="Times New Roman"/>
          <w:sz w:val="24"/>
          <w:szCs w:val="24"/>
        </w:rPr>
        <w:t>2)</w:t>
      </w:r>
      <w:r w:rsidR="008B7C67" w:rsidRPr="00C21CCA">
        <w:rPr>
          <w:rFonts w:ascii="Times New Roman" w:hAnsi="Times New Roman"/>
          <w:sz w:val="24"/>
          <w:szCs w:val="24"/>
        </w:rPr>
        <w:t xml:space="preserve"> МБОУ «Одинцовская лингвистическая гимназия»;</w:t>
      </w:r>
    </w:p>
    <w:p w:rsidR="008B7C67" w:rsidRPr="00C21CCA" w:rsidRDefault="0066082A" w:rsidP="00C21CCA">
      <w:pPr>
        <w:ind w:firstLine="709"/>
        <w:jc w:val="both"/>
        <w:rPr>
          <w:rFonts w:ascii="Times New Roman" w:hAnsi="Times New Roman"/>
          <w:sz w:val="24"/>
          <w:szCs w:val="24"/>
        </w:rPr>
      </w:pPr>
      <w:r w:rsidRPr="00C21CCA">
        <w:rPr>
          <w:rFonts w:ascii="Times New Roman" w:hAnsi="Times New Roman"/>
          <w:sz w:val="24"/>
          <w:szCs w:val="24"/>
        </w:rPr>
        <w:t xml:space="preserve">3) </w:t>
      </w:r>
      <w:r w:rsidR="008B7C67" w:rsidRPr="00C21CCA">
        <w:rPr>
          <w:rFonts w:ascii="Times New Roman" w:hAnsi="Times New Roman"/>
          <w:sz w:val="24"/>
          <w:szCs w:val="24"/>
        </w:rPr>
        <w:t xml:space="preserve">МАОУ «Православная гимназия во имя Преподобного Саввы Строжевского» в г. Звенигород; </w:t>
      </w:r>
    </w:p>
    <w:p w:rsidR="008B7C67" w:rsidRPr="00C21CCA" w:rsidRDefault="0066082A" w:rsidP="00C21CCA">
      <w:pPr>
        <w:ind w:firstLine="709"/>
        <w:jc w:val="both"/>
        <w:rPr>
          <w:rFonts w:ascii="Times New Roman" w:hAnsi="Times New Roman"/>
          <w:sz w:val="24"/>
          <w:szCs w:val="24"/>
        </w:rPr>
      </w:pPr>
      <w:r w:rsidRPr="00C21CCA">
        <w:rPr>
          <w:rFonts w:ascii="Times New Roman" w:hAnsi="Times New Roman"/>
          <w:sz w:val="24"/>
          <w:szCs w:val="24"/>
        </w:rPr>
        <w:t xml:space="preserve">4) </w:t>
      </w:r>
      <w:r w:rsidR="008B7C67" w:rsidRPr="00C21CCA">
        <w:rPr>
          <w:rFonts w:ascii="Times New Roman" w:hAnsi="Times New Roman"/>
          <w:sz w:val="24"/>
          <w:szCs w:val="24"/>
        </w:rPr>
        <w:t>2 общеобразовательные школы для обучающихся с ограниченными возможностями здоровья;</w:t>
      </w:r>
    </w:p>
    <w:p w:rsidR="008B7C67" w:rsidRPr="00C21CCA" w:rsidRDefault="0066082A" w:rsidP="00C21CCA">
      <w:pPr>
        <w:ind w:firstLine="709"/>
        <w:jc w:val="both"/>
        <w:rPr>
          <w:rFonts w:ascii="Times New Roman" w:hAnsi="Times New Roman"/>
          <w:sz w:val="24"/>
          <w:szCs w:val="24"/>
        </w:rPr>
      </w:pPr>
      <w:r w:rsidRPr="00C21CCA">
        <w:rPr>
          <w:rFonts w:ascii="Times New Roman" w:hAnsi="Times New Roman"/>
          <w:sz w:val="24"/>
          <w:szCs w:val="24"/>
        </w:rPr>
        <w:t>5)</w:t>
      </w:r>
      <w:r w:rsidR="008B7C67" w:rsidRPr="00C21CCA">
        <w:rPr>
          <w:rFonts w:ascii="Times New Roman" w:hAnsi="Times New Roman"/>
          <w:sz w:val="24"/>
          <w:szCs w:val="24"/>
        </w:rPr>
        <w:t xml:space="preserve"> 1 специальная (коррекционная) школа-интернат;</w:t>
      </w:r>
    </w:p>
    <w:p w:rsidR="008B7C67" w:rsidRPr="00C21CCA" w:rsidRDefault="0066082A" w:rsidP="00C21CCA">
      <w:pPr>
        <w:ind w:firstLine="709"/>
        <w:jc w:val="both"/>
        <w:rPr>
          <w:rFonts w:ascii="Times New Roman" w:hAnsi="Times New Roman"/>
          <w:sz w:val="24"/>
          <w:szCs w:val="24"/>
        </w:rPr>
      </w:pPr>
      <w:r w:rsidRPr="00C21CCA">
        <w:rPr>
          <w:rFonts w:ascii="Times New Roman" w:hAnsi="Times New Roman"/>
          <w:sz w:val="24"/>
          <w:szCs w:val="24"/>
        </w:rPr>
        <w:t>6)</w:t>
      </w:r>
      <w:r w:rsidR="008B7C67" w:rsidRPr="00C21CCA">
        <w:rPr>
          <w:rFonts w:ascii="Times New Roman" w:hAnsi="Times New Roman"/>
          <w:sz w:val="24"/>
          <w:szCs w:val="24"/>
        </w:rPr>
        <w:t xml:space="preserve"> МБДОУ «Детский сад компенсирующего вида № 40»; </w:t>
      </w:r>
    </w:p>
    <w:p w:rsidR="008B7C67" w:rsidRPr="00C21CCA" w:rsidRDefault="0066082A" w:rsidP="00C21CCA">
      <w:pPr>
        <w:ind w:firstLine="709"/>
        <w:jc w:val="both"/>
        <w:rPr>
          <w:rFonts w:ascii="Times New Roman" w:hAnsi="Times New Roman"/>
          <w:sz w:val="24"/>
          <w:szCs w:val="24"/>
        </w:rPr>
      </w:pPr>
      <w:r w:rsidRPr="00C21CCA">
        <w:rPr>
          <w:rFonts w:ascii="Times New Roman" w:hAnsi="Times New Roman"/>
          <w:sz w:val="24"/>
          <w:szCs w:val="24"/>
        </w:rPr>
        <w:t>7)</w:t>
      </w:r>
      <w:r w:rsidR="008B7C67" w:rsidRPr="00C21CCA">
        <w:rPr>
          <w:rFonts w:ascii="Times New Roman" w:hAnsi="Times New Roman"/>
          <w:sz w:val="24"/>
          <w:szCs w:val="24"/>
        </w:rPr>
        <w:t xml:space="preserve"> 4 учреждения дополнительного образования;</w:t>
      </w:r>
    </w:p>
    <w:p w:rsidR="008B7C67" w:rsidRPr="00C21CCA" w:rsidRDefault="0066082A" w:rsidP="00C21CCA">
      <w:pPr>
        <w:ind w:firstLine="709"/>
        <w:jc w:val="both"/>
        <w:rPr>
          <w:rFonts w:ascii="Times New Roman" w:hAnsi="Times New Roman"/>
          <w:sz w:val="24"/>
          <w:szCs w:val="24"/>
        </w:rPr>
      </w:pPr>
      <w:r w:rsidRPr="00C21CCA">
        <w:rPr>
          <w:rFonts w:ascii="Times New Roman" w:hAnsi="Times New Roman"/>
          <w:sz w:val="24"/>
          <w:szCs w:val="24"/>
        </w:rPr>
        <w:t>8)</w:t>
      </w:r>
      <w:r w:rsidR="008B7C67" w:rsidRPr="00C21CCA">
        <w:rPr>
          <w:rFonts w:ascii="Times New Roman" w:hAnsi="Times New Roman"/>
          <w:sz w:val="24"/>
          <w:szCs w:val="24"/>
        </w:rPr>
        <w:t xml:space="preserve"> МБУ дополнительного профессионального образования Одинцовский учебно-методический центр «Развитие образования»;</w:t>
      </w:r>
    </w:p>
    <w:p w:rsidR="008B7C67" w:rsidRPr="00C21CCA" w:rsidRDefault="0066082A" w:rsidP="00C21CCA">
      <w:pPr>
        <w:ind w:firstLine="709"/>
        <w:jc w:val="both"/>
        <w:rPr>
          <w:rFonts w:ascii="Times New Roman" w:hAnsi="Times New Roman"/>
          <w:sz w:val="24"/>
          <w:szCs w:val="24"/>
        </w:rPr>
      </w:pPr>
      <w:r w:rsidRPr="00C21CCA">
        <w:rPr>
          <w:rFonts w:ascii="Times New Roman" w:hAnsi="Times New Roman"/>
          <w:sz w:val="24"/>
          <w:szCs w:val="24"/>
        </w:rPr>
        <w:t>9)</w:t>
      </w:r>
      <w:r w:rsidR="008B7C67" w:rsidRPr="00C21CCA">
        <w:rPr>
          <w:rFonts w:ascii="Times New Roman" w:hAnsi="Times New Roman"/>
          <w:sz w:val="24"/>
          <w:szCs w:val="24"/>
        </w:rPr>
        <w:t xml:space="preserve"> МБОУ «Центр психолого-педагогической, медицинской и социальной помощи «Сопровождение».</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lastRenderedPageBreak/>
        <w:t xml:space="preserve">Изменение в сети образовательных учреждений обусловлено включением в состав образовательных комплексов </w:t>
      </w:r>
      <w:r w:rsidR="004609DD"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МБОУ «Образовательный Центр «ЛОГОС».</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муниципальных образовательных учреждениях в 2025 году работали 4 966 педагогических работников или 103,1% к 2024 году, аттестацию прошли 917 работников или 68,9% к 2024 году. Увеличение численности педагогических работников обусловлено открытием новых объектов образовательных учреждений.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 Одинцовском городском округе по программе «Земский учитель» трудоустроены и работают 5 учителей.</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в рамках реализации подпрограммы «Социальная ипотека» государственной программы Московской области «Жилище» на 2017-2027 годы участниками стали 4 учителя образовательных учреждений </w:t>
      </w:r>
      <w:r w:rsidR="0066082A" w:rsidRPr="00C21CCA">
        <w:rPr>
          <w:rFonts w:ascii="Times New Roman" w:eastAsia="Calibri" w:hAnsi="Times New Roman"/>
          <w:sz w:val="24"/>
          <w:szCs w:val="24"/>
        </w:rPr>
        <w:t>Одинцовского городского</w:t>
      </w:r>
      <w:r w:rsidR="0066082A" w:rsidRPr="00C21CCA">
        <w:rPr>
          <w:rFonts w:ascii="Times New Roman" w:hAnsi="Times New Roman"/>
          <w:sz w:val="24"/>
          <w:szCs w:val="24"/>
        </w:rPr>
        <w:t xml:space="preserve"> </w:t>
      </w:r>
      <w:r w:rsidRPr="00C21CCA">
        <w:rPr>
          <w:rFonts w:ascii="Times New Roman" w:hAnsi="Times New Roman"/>
          <w:sz w:val="24"/>
          <w:szCs w:val="24"/>
        </w:rPr>
        <w:t>округа.</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за счет средств бюджета </w:t>
      </w:r>
      <w:r w:rsidR="0017040F"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на общую</w:t>
      </w:r>
      <w:r w:rsidR="0017040F" w:rsidRPr="00C21CCA">
        <w:rPr>
          <w:rFonts w:ascii="Times New Roman" w:hAnsi="Times New Roman"/>
          <w:sz w:val="24"/>
          <w:szCs w:val="24"/>
        </w:rPr>
        <w:t xml:space="preserve"> </w:t>
      </w:r>
      <w:r w:rsidRPr="00C21CCA">
        <w:rPr>
          <w:rFonts w:ascii="Times New Roman" w:hAnsi="Times New Roman"/>
          <w:sz w:val="24"/>
          <w:szCs w:val="24"/>
        </w:rPr>
        <w:t>сумму 634,3 млн. р</w:t>
      </w:r>
      <w:r w:rsidR="009A26C6" w:rsidRPr="00C21CCA">
        <w:rPr>
          <w:rFonts w:ascii="Times New Roman" w:hAnsi="Times New Roman"/>
          <w:sz w:val="24"/>
          <w:szCs w:val="24"/>
        </w:rPr>
        <w:t>уб. проведен текущий ремонт в 33 образовательных учреждениях (1</w:t>
      </w:r>
      <w:r w:rsidRPr="00C21CCA">
        <w:rPr>
          <w:rFonts w:ascii="Times New Roman" w:hAnsi="Times New Roman"/>
          <w:sz w:val="24"/>
          <w:szCs w:val="24"/>
        </w:rPr>
        <w:t>8</w:t>
      </w:r>
      <w:r w:rsidR="009A26C6" w:rsidRPr="00C21CCA">
        <w:rPr>
          <w:rFonts w:ascii="Times New Roman" w:hAnsi="Times New Roman"/>
          <w:sz w:val="24"/>
          <w:szCs w:val="24"/>
        </w:rPr>
        <w:t>3</w:t>
      </w:r>
      <w:r w:rsidRPr="00C21CCA">
        <w:rPr>
          <w:rFonts w:ascii="Times New Roman" w:hAnsi="Times New Roman"/>
          <w:sz w:val="24"/>
          <w:szCs w:val="24"/>
        </w:rPr>
        <w:t>% к 2024 году), в том числе в 1</w:t>
      </w:r>
      <w:r w:rsidR="009A26C6" w:rsidRPr="00C21CCA">
        <w:rPr>
          <w:rFonts w:ascii="Times New Roman" w:hAnsi="Times New Roman"/>
          <w:sz w:val="24"/>
          <w:szCs w:val="24"/>
        </w:rPr>
        <w:t>7</w:t>
      </w:r>
      <w:r w:rsidRPr="00C21CCA">
        <w:rPr>
          <w:rFonts w:ascii="Times New Roman" w:hAnsi="Times New Roman"/>
          <w:sz w:val="24"/>
          <w:szCs w:val="24"/>
        </w:rPr>
        <w:t xml:space="preserve"> их дошкольных отделениях (15</w:t>
      </w:r>
      <w:r w:rsidR="009A26C6" w:rsidRPr="00C21CCA">
        <w:rPr>
          <w:rFonts w:ascii="Times New Roman" w:hAnsi="Times New Roman"/>
          <w:sz w:val="24"/>
          <w:szCs w:val="24"/>
        </w:rPr>
        <w:t>4</w:t>
      </w:r>
      <w:r w:rsidRPr="00C21CCA">
        <w:rPr>
          <w:rFonts w:ascii="Times New Roman" w:hAnsi="Times New Roman"/>
          <w:sz w:val="24"/>
          <w:szCs w:val="24"/>
        </w:rPr>
        <w:t xml:space="preserve">% к 2024 году).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 2025 году в рамках государственной программы Московской области «Строительство и капитальный ремонт объектов социальной инфраструктуры» выполнены работы по капитальному ремонту, благоустройству и оснащению оборудованием на общую сумму 703,2 млн. рублей из бюджета Московской области в образовательных учреждениях:</w:t>
      </w:r>
    </w:p>
    <w:p w:rsidR="008B7C67" w:rsidRPr="00C21CCA" w:rsidRDefault="00487679" w:rsidP="00C21CCA">
      <w:pPr>
        <w:ind w:firstLine="709"/>
        <w:jc w:val="both"/>
        <w:rPr>
          <w:rFonts w:ascii="Times New Roman" w:hAnsi="Times New Roman"/>
          <w:sz w:val="24"/>
          <w:szCs w:val="24"/>
        </w:rPr>
      </w:pPr>
      <w:r w:rsidRPr="00C21CCA">
        <w:rPr>
          <w:rFonts w:ascii="Times New Roman" w:hAnsi="Times New Roman"/>
          <w:sz w:val="24"/>
          <w:szCs w:val="24"/>
        </w:rPr>
        <w:t>1)</w:t>
      </w:r>
      <w:r w:rsidR="008B7C67" w:rsidRPr="00C21CCA">
        <w:rPr>
          <w:rFonts w:ascii="Times New Roman" w:hAnsi="Times New Roman"/>
          <w:sz w:val="24"/>
          <w:szCs w:val="24"/>
        </w:rPr>
        <w:t xml:space="preserve"> МБОУ Голицынская СОШ №1 на сумму 484 млн. рублей;</w:t>
      </w:r>
    </w:p>
    <w:p w:rsidR="008B7C67" w:rsidRPr="00C21CCA" w:rsidRDefault="00487679" w:rsidP="00C21CCA">
      <w:pPr>
        <w:ind w:firstLine="709"/>
        <w:jc w:val="both"/>
        <w:rPr>
          <w:rFonts w:ascii="Times New Roman" w:hAnsi="Times New Roman"/>
          <w:sz w:val="24"/>
          <w:szCs w:val="24"/>
        </w:rPr>
      </w:pPr>
      <w:r w:rsidRPr="00C21CCA">
        <w:rPr>
          <w:rFonts w:ascii="Times New Roman" w:hAnsi="Times New Roman"/>
          <w:sz w:val="24"/>
          <w:szCs w:val="24"/>
        </w:rPr>
        <w:t>2)</w:t>
      </w:r>
      <w:r w:rsidR="008B7C67" w:rsidRPr="00C21CCA">
        <w:rPr>
          <w:rFonts w:ascii="Times New Roman" w:hAnsi="Times New Roman"/>
          <w:sz w:val="24"/>
          <w:szCs w:val="24"/>
        </w:rPr>
        <w:t xml:space="preserve"> МБОУ Голицынская СОШ № 1, дошкольное отделение - детский сад</w:t>
      </w:r>
      <w:r w:rsidR="0052037D" w:rsidRPr="00C21CCA">
        <w:rPr>
          <w:rFonts w:ascii="Times New Roman" w:hAnsi="Times New Roman"/>
          <w:sz w:val="24"/>
          <w:szCs w:val="24"/>
        </w:rPr>
        <w:t xml:space="preserve"> </w:t>
      </w:r>
      <w:r w:rsidR="008B7C67" w:rsidRPr="00C21CCA">
        <w:rPr>
          <w:rFonts w:ascii="Times New Roman" w:hAnsi="Times New Roman"/>
          <w:sz w:val="24"/>
          <w:szCs w:val="24"/>
        </w:rPr>
        <w:t>№</w:t>
      </w:r>
      <w:r w:rsidR="0052037D" w:rsidRPr="00C21CCA">
        <w:rPr>
          <w:rFonts w:ascii="Times New Roman" w:hAnsi="Times New Roman"/>
          <w:sz w:val="24"/>
          <w:szCs w:val="24"/>
        </w:rPr>
        <w:t xml:space="preserve"> </w:t>
      </w:r>
      <w:r w:rsidR="008B7C67" w:rsidRPr="00C21CCA">
        <w:rPr>
          <w:rFonts w:ascii="Times New Roman" w:hAnsi="Times New Roman"/>
          <w:sz w:val="24"/>
          <w:szCs w:val="24"/>
        </w:rPr>
        <w:t>20 на сумму 219,2 млн. рублей.</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обеспечения безопасности учебно-воспитательного процесса в муниципальных образовательных организациях в 2025 году выполнены мероприятия по улучшению противопожарного состояния образовательных организаций за счет средств бюджета </w:t>
      </w:r>
      <w:r w:rsidR="006C526B"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на общую сумму 4,3 млн. рублей (159% к 2024 году).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Расходы из бюджета </w:t>
      </w:r>
      <w:r w:rsidR="00DE0001"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на техническое обслуживание автоматической пожарной сигнализации и ПАК «Стрелец-Мониторинг», установленных в образовательных организациях, составили </w:t>
      </w:r>
      <w:r w:rsidR="00433B09" w:rsidRPr="00C21CCA">
        <w:rPr>
          <w:rFonts w:ascii="Times New Roman" w:hAnsi="Times New Roman"/>
          <w:sz w:val="24"/>
          <w:szCs w:val="24"/>
        </w:rPr>
        <w:t xml:space="preserve"> </w:t>
      </w:r>
      <w:r w:rsidRPr="00C21CCA">
        <w:rPr>
          <w:rFonts w:ascii="Times New Roman" w:hAnsi="Times New Roman"/>
          <w:sz w:val="24"/>
          <w:szCs w:val="24"/>
        </w:rPr>
        <w:t xml:space="preserve">36,6 млн. руб., кнопок тревожной сигнализации и экстренного вызова полиции, функционирующих во всех образовательных организациях, составили </w:t>
      </w:r>
      <w:r w:rsidR="007D3EF8" w:rsidRPr="00C21CCA">
        <w:rPr>
          <w:rFonts w:ascii="Times New Roman" w:hAnsi="Times New Roman"/>
          <w:sz w:val="24"/>
          <w:szCs w:val="24"/>
        </w:rPr>
        <w:t xml:space="preserve"> </w:t>
      </w:r>
      <w:r w:rsidRPr="00C21CCA">
        <w:rPr>
          <w:rFonts w:ascii="Times New Roman" w:hAnsi="Times New Roman"/>
          <w:sz w:val="24"/>
          <w:szCs w:val="24"/>
        </w:rPr>
        <w:t>7,4 млн. руб.</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Объем средств за счет бюджета </w:t>
      </w:r>
      <w:r w:rsidR="00DE0001"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за услуги по реагированию нарядами вневедомственной охраны на тревожные сообщения, поступившие с объектов образования, составил более 5,9 млн. руб.</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Обеспечение безопасности образовательных учреждений с привлечением профессиональной круглосуточной охраны осуществлено в 39 образовательных организациях, 1 дошкольном образовательном учреждении, 5 зданиях учреждений дополнительного образования за счет средств бюджета </w:t>
      </w:r>
      <w:r w:rsidR="00461320"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на сумму </w:t>
      </w:r>
      <w:r w:rsidR="007B2F82" w:rsidRPr="00C21CCA">
        <w:rPr>
          <w:rFonts w:ascii="Times New Roman" w:hAnsi="Times New Roman"/>
          <w:sz w:val="24"/>
          <w:szCs w:val="24"/>
        </w:rPr>
        <w:t>541,7</w:t>
      </w:r>
      <w:r w:rsidRPr="00C21CCA">
        <w:rPr>
          <w:rFonts w:ascii="Times New Roman" w:hAnsi="Times New Roman"/>
          <w:sz w:val="24"/>
          <w:szCs w:val="24"/>
        </w:rPr>
        <w:t> </w:t>
      </w:r>
      <w:r w:rsidR="002960FD" w:rsidRPr="00C21CCA">
        <w:rPr>
          <w:rFonts w:ascii="Times New Roman" w:hAnsi="Times New Roman"/>
          <w:sz w:val="24"/>
          <w:szCs w:val="24"/>
        </w:rPr>
        <w:t>млн. руб. (118,6</w:t>
      </w:r>
      <w:r w:rsidRPr="00C21CCA">
        <w:rPr>
          <w:rFonts w:ascii="Times New Roman" w:hAnsi="Times New Roman"/>
          <w:sz w:val="24"/>
          <w:szCs w:val="24"/>
        </w:rPr>
        <w:t xml:space="preserve">% к 2024 году). В учреждении дополнительного образования детей МБУ ДО «Центр детского творчества «Пушкинская школа», охрана осуществлена за счет средств арендодателя.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Системами видеонаблюдения оборудованы 39 образовательных организаций, 1 дошкольное образовательное учреждение, 3 учреждения дополнительного образования. Два учреждения дополнительного образования детей, находящиеся в арендуемых помещениях, используют видеонаблюдение арендодателя. Обслуживание системы видеонаблюдения за счет средств бюджета </w:t>
      </w:r>
      <w:r w:rsidR="00A337F7" w:rsidRPr="00C21CCA">
        <w:rPr>
          <w:rFonts w:ascii="Times New Roman" w:eastAsia="Calibri" w:hAnsi="Times New Roman"/>
          <w:sz w:val="24"/>
          <w:szCs w:val="24"/>
        </w:rPr>
        <w:t>Одинцовского городского</w:t>
      </w:r>
      <w:r w:rsidR="00A337F7" w:rsidRPr="00C21CCA">
        <w:rPr>
          <w:rFonts w:ascii="Times New Roman" w:hAnsi="Times New Roman"/>
          <w:sz w:val="24"/>
          <w:szCs w:val="24"/>
        </w:rPr>
        <w:t xml:space="preserve"> </w:t>
      </w:r>
      <w:r w:rsidRPr="00C21CCA">
        <w:rPr>
          <w:rFonts w:ascii="Times New Roman" w:hAnsi="Times New Roman"/>
          <w:sz w:val="24"/>
          <w:szCs w:val="24"/>
        </w:rPr>
        <w:t>округа составило 34,5 млн.</w:t>
      </w:r>
      <w:r w:rsidR="00A337F7" w:rsidRPr="00C21CCA">
        <w:rPr>
          <w:rFonts w:ascii="Times New Roman" w:hAnsi="Times New Roman"/>
          <w:sz w:val="24"/>
          <w:szCs w:val="24"/>
        </w:rPr>
        <w:t xml:space="preserve"> </w:t>
      </w:r>
      <w:r w:rsidRPr="00C21CCA">
        <w:rPr>
          <w:rFonts w:ascii="Times New Roman" w:hAnsi="Times New Roman"/>
          <w:sz w:val="24"/>
          <w:szCs w:val="24"/>
        </w:rPr>
        <w:t>руб. (120,2% к 2024 году).</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Расходы на техническое обслуживание системы контроля управления доступом (турникеты) I и II категории опасности и домофонов, функционирующих в образовательных организациях, составили 19,3 млн. руб. из бюджета </w:t>
      </w:r>
      <w:r w:rsidR="00515BB7"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Обеспечена транспортная доступность общеобразовательных учреждений за счет средств бюджета </w:t>
      </w:r>
      <w:r w:rsidR="004F583C"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на сумму </w:t>
      </w:r>
      <w:r w:rsidR="004F583C" w:rsidRPr="00C21CCA">
        <w:rPr>
          <w:rFonts w:ascii="Times New Roman" w:hAnsi="Times New Roman"/>
          <w:sz w:val="24"/>
          <w:szCs w:val="24"/>
        </w:rPr>
        <w:t>326,6</w:t>
      </w:r>
      <w:r w:rsidRPr="00C21CCA">
        <w:rPr>
          <w:rFonts w:ascii="Times New Roman" w:hAnsi="Times New Roman"/>
          <w:sz w:val="24"/>
          <w:szCs w:val="24"/>
        </w:rPr>
        <w:t xml:space="preserve"> млн. руб. В 2025 году организован подвоз к месту обучения для более 5 200 обучающихся (100% к 2024 году) из 25 </w:t>
      </w:r>
      <w:r w:rsidRPr="00C21CCA">
        <w:rPr>
          <w:rFonts w:ascii="Times New Roman" w:hAnsi="Times New Roman"/>
          <w:sz w:val="24"/>
          <w:szCs w:val="24"/>
        </w:rPr>
        <w:lastRenderedPageBreak/>
        <w:t>образовательных организаций с использованием 92 автобусов, соответствующих требованиям перевозки детей.</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Во время проведения капитального ремонта МБОУ Голицынской СОШ № 1, организован подвоз 18 школьными автобусами для 830 обучающихся в МБОУ Кубинская СОШ №1 им. Героя Российской Федерации И.В. Ткаченко и МБОУ Жаворонковская СОШ, общеобразовательное отделение Ликинской средней общеобразовательной школы на сумму более 38 млн. руб. за счет средств бюджета </w:t>
      </w:r>
      <w:r w:rsidR="00714F0D"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Также организован подвоз для 164 обучающихся общеобразовательного отделения Васильевской школы МБОУ Старогородской СОШ при проведении капитального ремонта в общеобразовательное отделение Новогородковской школы на 2 школьных автобусах на сумму более 6 млн. руб. за счет средств бюджета </w:t>
      </w:r>
      <w:r w:rsidR="00714F0D"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 8 общеобразовательных учреждениях (коррекционных школах «Гармония» и «Надежда», школах Захаровская, Часцовская, Успенская, Зареченская, «КвантУм, Кубинская СОШ № 2), кроме арендованных автобусов, подвоз детей осуществляется на 21 автобусе, находящемся на балансе учреждений. В 2025 году в соответствии с федеральным соглашением Министерства промышленности и торговли</w:t>
      </w:r>
      <w:r w:rsidR="009436CA" w:rsidRPr="00C21CCA">
        <w:rPr>
          <w:rFonts w:ascii="Times New Roman" w:hAnsi="Times New Roman"/>
          <w:sz w:val="24"/>
          <w:szCs w:val="24"/>
        </w:rPr>
        <w:t xml:space="preserve"> Российской Федерации</w:t>
      </w:r>
      <w:r w:rsidRPr="00C21CCA">
        <w:rPr>
          <w:rFonts w:ascii="Times New Roman" w:hAnsi="Times New Roman"/>
          <w:sz w:val="24"/>
          <w:szCs w:val="24"/>
        </w:rPr>
        <w:t xml:space="preserve"> с Министерством образования Московской области по распределению в МБОУ Школа "КвантУм" имени Героя Советского Союза Василия Фабричнова, МАОУ Зареченскую СОШ, МБОУ Успенскую СОШ доставлены 9 школьных автобусов. Все транспортные средства для перевозки детей оснащены системой спутникового мониторинга «Глонасс». Расходы на содержание автобусов, находящихся на ба</w:t>
      </w:r>
      <w:r w:rsidR="00A22156" w:rsidRPr="00C21CCA">
        <w:rPr>
          <w:rFonts w:ascii="Times New Roman" w:hAnsi="Times New Roman"/>
          <w:sz w:val="24"/>
          <w:szCs w:val="24"/>
        </w:rPr>
        <w:t>лансе учреждений, составили 25,4</w:t>
      </w:r>
      <w:r w:rsidRPr="00C21CCA">
        <w:rPr>
          <w:rFonts w:ascii="Times New Roman" w:hAnsi="Times New Roman"/>
          <w:sz w:val="24"/>
          <w:szCs w:val="24"/>
        </w:rPr>
        <w:t xml:space="preserve"> млн. руб. за счет средств бюджета </w:t>
      </w:r>
      <w:r w:rsidR="00944325"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На базе АНОО ДПО «Учебный центр «Гражданская Безопасность» и ГКУ МО «Специальный центр Звенигород» обучение по программе гражданской обороны прошли 29 педагогических работников (63% к 2024 году), руководителей и заместителей руководителей по безопасности общеобразовательных организаций. </w:t>
      </w:r>
    </w:p>
    <w:p w:rsidR="008B7C67" w:rsidRPr="00C21CCA" w:rsidRDefault="008B7C6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Охват обучающихся </w:t>
      </w:r>
      <w:r w:rsidR="00052F05" w:rsidRPr="00C21CCA">
        <w:rPr>
          <w:rFonts w:ascii="Times New Roman" w:eastAsia="Calibri" w:hAnsi="Times New Roman"/>
          <w:sz w:val="24"/>
          <w:szCs w:val="24"/>
        </w:rPr>
        <w:t xml:space="preserve">Одинцовского городского </w:t>
      </w:r>
      <w:r w:rsidRPr="00C21CCA">
        <w:rPr>
          <w:rFonts w:ascii="Times New Roman" w:eastAsia="Calibri" w:hAnsi="Times New Roman"/>
          <w:sz w:val="24"/>
          <w:szCs w:val="24"/>
        </w:rPr>
        <w:t>округа горячим питанием в образовательных организациях составил 100%.</w:t>
      </w:r>
    </w:p>
    <w:p w:rsidR="008B7C67" w:rsidRPr="00C21CCA" w:rsidRDefault="008B7C6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На организацию бесплатного горячего питания для обу</w:t>
      </w:r>
      <w:r w:rsidR="008029B1" w:rsidRPr="00C21CCA">
        <w:rPr>
          <w:rFonts w:ascii="Times New Roman" w:eastAsia="Calibri" w:hAnsi="Times New Roman"/>
          <w:sz w:val="24"/>
          <w:szCs w:val="24"/>
        </w:rPr>
        <w:t>чающихся расходы составили 879,5</w:t>
      </w:r>
      <w:r w:rsidRPr="00C21CCA">
        <w:rPr>
          <w:rFonts w:ascii="Times New Roman" w:eastAsia="Calibri" w:hAnsi="Times New Roman"/>
          <w:sz w:val="24"/>
          <w:szCs w:val="24"/>
        </w:rPr>
        <w:t xml:space="preserve"> млн. руб. за счет всех исто</w:t>
      </w:r>
      <w:r w:rsidR="00714F54" w:rsidRPr="00C21CCA">
        <w:rPr>
          <w:rFonts w:ascii="Times New Roman" w:eastAsia="Calibri" w:hAnsi="Times New Roman"/>
          <w:sz w:val="24"/>
          <w:szCs w:val="24"/>
        </w:rPr>
        <w:t xml:space="preserve">чников финансирования </w:t>
      </w:r>
      <w:r w:rsidR="0029212E" w:rsidRPr="00C21CCA">
        <w:rPr>
          <w:rFonts w:ascii="Times New Roman" w:eastAsia="Calibri" w:hAnsi="Times New Roman"/>
          <w:sz w:val="24"/>
          <w:szCs w:val="24"/>
        </w:rPr>
        <w:t xml:space="preserve">                           </w:t>
      </w:r>
      <w:r w:rsidR="00714F54" w:rsidRPr="00C21CCA">
        <w:rPr>
          <w:rFonts w:ascii="Times New Roman" w:eastAsia="Calibri" w:hAnsi="Times New Roman"/>
          <w:sz w:val="24"/>
          <w:szCs w:val="24"/>
        </w:rPr>
        <w:t>(130,9</w:t>
      </w:r>
      <w:r w:rsidRPr="00C21CCA">
        <w:rPr>
          <w:rFonts w:ascii="Times New Roman" w:eastAsia="Calibri" w:hAnsi="Times New Roman"/>
          <w:sz w:val="24"/>
          <w:szCs w:val="24"/>
        </w:rPr>
        <w:t>% к 2024 году), из них на организацию питания обучающихся:</w:t>
      </w:r>
    </w:p>
    <w:p w:rsidR="008B7C67" w:rsidRPr="00C21CCA" w:rsidRDefault="00052F05"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1)</w:t>
      </w:r>
      <w:r w:rsidR="008B7C67" w:rsidRPr="00C21CCA">
        <w:rPr>
          <w:rFonts w:ascii="Times New Roman" w:eastAsia="Calibri" w:hAnsi="Times New Roman"/>
          <w:sz w:val="24"/>
          <w:szCs w:val="24"/>
        </w:rPr>
        <w:t xml:space="preserve"> получающих нач</w:t>
      </w:r>
      <w:r w:rsidR="00714F54" w:rsidRPr="00C21CCA">
        <w:rPr>
          <w:rFonts w:ascii="Times New Roman" w:eastAsia="Calibri" w:hAnsi="Times New Roman"/>
          <w:sz w:val="24"/>
          <w:szCs w:val="24"/>
        </w:rPr>
        <w:t xml:space="preserve">альное общее образование – </w:t>
      </w:r>
      <w:r w:rsidR="00511390" w:rsidRPr="00C21CCA">
        <w:rPr>
          <w:rFonts w:ascii="Times New Roman" w:eastAsia="Calibri" w:hAnsi="Times New Roman"/>
          <w:sz w:val="24"/>
          <w:szCs w:val="24"/>
        </w:rPr>
        <w:t>423,5</w:t>
      </w:r>
      <w:r w:rsidR="008B7C67" w:rsidRPr="00C21CCA">
        <w:rPr>
          <w:rFonts w:ascii="Times New Roman" w:eastAsia="Calibri" w:hAnsi="Times New Roman"/>
          <w:sz w:val="24"/>
          <w:szCs w:val="24"/>
        </w:rPr>
        <w:t xml:space="preserve"> млн. руб., в том числе за счет федерального бюджета – </w:t>
      </w:r>
      <w:r w:rsidR="00714F54" w:rsidRPr="00C21CCA">
        <w:rPr>
          <w:rFonts w:ascii="Times New Roman" w:eastAsia="Calibri" w:hAnsi="Times New Roman"/>
          <w:sz w:val="24"/>
          <w:szCs w:val="24"/>
        </w:rPr>
        <w:t>199,5</w:t>
      </w:r>
      <w:r w:rsidR="008B7C67" w:rsidRPr="00C21CCA">
        <w:rPr>
          <w:rFonts w:ascii="Times New Roman" w:eastAsia="Calibri" w:hAnsi="Times New Roman"/>
          <w:sz w:val="24"/>
          <w:szCs w:val="24"/>
        </w:rPr>
        <w:t xml:space="preserve"> млн. руб., бюджета Московской области – </w:t>
      </w:r>
      <w:r w:rsidR="00714F54" w:rsidRPr="00C21CCA">
        <w:rPr>
          <w:rFonts w:ascii="Times New Roman" w:eastAsia="Calibri" w:hAnsi="Times New Roman"/>
          <w:sz w:val="24"/>
          <w:szCs w:val="24"/>
        </w:rPr>
        <w:t>181,6</w:t>
      </w:r>
      <w:r w:rsidR="008B7C67" w:rsidRPr="00C21CCA">
        <w:rPr>
          <w:rFonts w:ascii="Times New Roman" w:eastAsia="Calibri" w:hAnsi="Times New Roman"/>
          <w:sz w:val="24"/>
          <w:szCs w:val="24"/>
        </w:rPr>
        <w:t xml:space="preserve"> млн. руб.; бюджета </w:t>
      </w:r>
      <w:r w:rsidR="00506023" w:rsidRPr="00C21CCA">
        <w:rPr>
          <w:rFonts w:ascii="Times New Roman" w:hAnsi="Times New Roman"/>
          <w:sz w:val="24"/>
          <w:szCs w:val="24"/>
        </w:rPr>
        <w:t xml:space="preserve">Одинцовского городского </w:t>
      </w:r>
      <w:r w:rsidR="008B7C67" w:rsidRPr="00C21CCA">
        <w:rPr>
          <w:rFonts w:ascii="Times New Roman" w:eastAsia="Calibri" w:hAnsi="Times New Roman"/>
          <w:sz w:val="24"/>
          <w:szCs w:val="24"/>
        </w:rPr>
        <w:t xml:space="preserve">округа – </w:t>
      </w:r>
      <w:r w:rsidR="00511390" w:rsidRPr="00C21CCA">
        <w:rPr>
          <w:rFonts w:ascii="Times New Roman" w:eastAsia="Calibri" w:hAnsi="Times New Roman"/>
          <w:sz w:val="24"/>
          <w:szCs w:val="24"/>
        </w:rPr>
        <w:t>42,4</w:t>
      </w:r>
      <w:r w:rsidR="008B7C67" w:rsidRPr="00C21CCA">
        <w:rPr>
          <w:rFonts w:ascii="Times New Roman" w:eastAsia="Calibri" w:hAnsi="Times New Roman"/>
          <w:sz w:val="24"/>
          <w:szCs w:val="24"/>
        </w:rPr>
        <w:t xml:space="preserve"> млн. руб.;</w:t>
      </w:r>
    </w:p>
    <w:p w:rsidR="008B7C67" w:rsidRPr="00C21CCA" w:rsidRDefault="00052F05"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2)</w:t>
      </w:r>
      <w:r w:rsidR="008B7C67" w:rsidRPr="00C21CCA">
        <w:rPr>
          <w:rFonts w:ascii="Times New Roman" w:eastAsia="Calibri" w:hAnsi="Times New Roman"/>
          <w:sz w:val="24"/>
          <w:szCs w:val="24"/>
        </w:rPr>
        <w:t xml:space="preserve"> получающих основное и среднее общее образование, и отдельных категорий обучающихся, получающих начальное общее образование – </w:t>
      </w:r>
      <w:r w:rsidR="00714F54" w:rsidRPr="00C21CCA">
        <w:rPr>
          <w:rFonts w:ascii="Times New Roman" w:eastAsia="Calibri" w:hAnsi="Times New Roman"/>
          <w:sz w:val="24"/>
          <w:szCs w:val="24"/>
        </w:rPr>
        <w:t>456,0</w:t>
      </w:r>
      <w:r w:rsidR="008B7C67" w:rsidRPr="00C21CCA">
        <w:rPr>
          <w:rFonts w:ascii="Times New Roman" w:eastAsia="Calibri" w:hAnsi="Times New Roman"/>
          <w:sz w:val="24"/>
          <w:szCs w:val="24"/>
        </w:rPr>
        <w:t xml:space="preserve"> млн. руб. за счет бюджета </w:t>
      </w:r>
      <w:r w:rsidR="00506023" w:rsidRPr="00C21CCA">
        <w:rPr>
          <w:rFonts w:ascii="Times New Roman" w:hAnsi="Times New Roman"/>
          <w:sz w:val="24"/>
          <w:szCs w:val="24"/>
        </w:rPr>
        <w:t xml:space="preserve">Одинцовского городского </w:t>
      </w:r>
      <w:r w:rsidR="008B7C67" w:rsidRPr="00C21CCA">
        <w:rPr>
          <w:rFonts w:ascii="Times New Roman" w:eastAsia="Calibri" w:hAnsi="Times New Roman"/>
          <w:sz w:val="24"/>
          <w:szCs w:val="24"/>
        </w:rPr>
        <w:t>округа,</w:t>
      </w:r>
      <w:r w:rsidR="00714F54" w:rsidRPr="00C21CCA">
        <w:rPr>
          <w:rFonts w:ascii="Times New Roman" w:eastAsia="Calibri" w:hAnsi="Times New Roman"/>
          <w:sz w:val="24"/>
          <w:szCs w:val="24"/>
        </w:rPr>
        <w:t xml:space="preserve"> в том числе </w:t>
      </w:r>
      <w:r w:rsidR="008B7C67" w:rsidRPr="00C21CCA">
        <w:rPr>
          <w:rFonts w:ascii="Times New Roman" w:eastAsia="Calibri" w:hAnsi="Times New Roman"/>
          <w:sz w:val="24"/>
          <w:szCs w:val="24"/>
        </w:rPr>
        <w:t>льготной категории и детей с ограниченным</w:t>
      </w:r>
      <w:r w:rsidR="00714F54" w:rsidRPr="00C21CCA">
        <w:rPr>
          <w:rFonts w:ascii="Times New Roman" w:eastAsia="Calibri" w:hAnsi="Times New Roman"/>
          <w:sz w:val="24"/>
          <w:szCs w:val="24"/>
        </w:rPr>
        <w:t>и возможностями здоровья – 23,9 </w:t>
      </w:r>
      <w:r w:rsidR="008B7C67" w:rsidRPr="00C21CCA">
        <w:rPr>
          <w:rFonts w:ascii="Times New Roman" w:eastAsia="Calibri" w:hAnsi="Times New Roman"/>
          <w:sz w:val="24"/>
          <w:szCs w:val="24"/>
        </w:rPr>
        <w:t xml:space="preserve">млн. руб. за счет бюджета </w:t>
      </w:r>
      <w:r w:rsidR="00506023" w:rsidRPr="00C21CCA">
        <w:rPr>
          <w:rFonts w:ascii="Times New Roman" w:hAnsi="Times New Roman"/>
          <w:sz w:val="24"/>
          <w:szCs w:val="24"/>
        </w:rPr>
        <w:t xml:space="preserve">Одинцовского городского </w:t>
      </w:r>
      <w:r w:rsidR="008B7C67" w:rsidRPr="00C21CCA">
        <w:rPr>
          <w:rFonts w:ascii="Times New Roman" w:eastAsia="Calibri" w:hAnsi="Times New Roman"/>
          <w:sz w:val="24"/>
          <w:szCs w:val="24"/>
        </w:rPr>
        <w:t>округа.</w:t>
      </w:r>
    </w:p>
    <w:p w:rsidR="008B7C67" w:rsidRPr="00C21CCA" w:rsidRDefault="008B7C6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Все образовательные учреждения Одинцовского городского округа подключены к сети Интернет, общий объем финансирования на оплату интернет-трафика образовательных учреждений в 2025 году из бюджета </w:t>
      </w:r>
      <w:r w:rsidR="00506023"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округа составил 7,3 млн. руб.</w:t>
      </w:r>
    </w:p>
    <w:p w:rsidR="008B7C67" w:rsidRPr="00C21CCA" w:rsidRDefault="008B7C6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Во всех образовательных организациях созданы условия для предоставления муниципальных услуг в сфере образования в электронном виде. На сайтах образовательных организаций реализован автоматизированный аудит контента сайта на соответствие требованиям действующего законодательства.</w:t>
      </w:r>
    </w:p>
    <w:p w:rsidR="008B7C67" w:rsidRPr="00C21CCA" w:rsidRDefault="008B7C6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Завершён процесс перехода образовательных организаций Одинцовского городского округа на использование национального мессенджера Мах на 100%.</w:t>
      </w:r>
    </w:p>
    <w:p w:rsidR="008B7C67" w:rsidRPr="00C21CCA" w:rsidRDefault="008B7C6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 2025 году в 42 образовательных учреждениях (89 % от общего числа учреждений) организованы платные дополнительные образовательные услуги по всем направлениям образовательной и развивающей деятельности. Охват обучающихся платными дополнительными образовательными услугами ежегодно составляет свыше 35 тыс. детей, объем платных услуг в сфере образования без учета родительской платы за присмотр и уход в 2025 году составил около 674,1 млн. руб.</w:t>
      </w:r>
    </w:p>
    <w:p w:rsidR="008B7C67" w:rsidRPr="00C21CCA" w:rsidRDefault="008B7C67" w:rsidP="00C21CCA">
      <w:pPr>
        <w:ind w:firstLine="709"/>
        <w:jc w:val="both"/>
        <w:rPr>
          <w:rFonts w:ascii="Times New Roman" w:hAnsi="Times New Roman"/>
          <w:sz w:val="24"/>
          <w:szCs w:val="24"/>
        </w:rPr>
      </w:pPr>
      <w:r w:rsidRPr="00C21CCA">
        <w:rPr>
          <w:rFonts w:ascii="Times New Roman" w:eastAsia="Calibri" w:hAnsi="Times New Roman"/>
          <w:sz w:val="24"/>
          <w:szCs w:val="24"/>
        </w:rPr>
        <w:lastRenderedPageBreak/>
        <w:t>В рамках реализации практики инициативного бюджетирования по обеспечению работы и укреплению материальной базы образовательных учреждений в 2025 году 10 образовательных учреждений получили ден</w:t>
      </w:r>
      <w:r w:rsidR="00EF2E1A" w:rsidRPr="00C21CCA">
        <w:rPr>
          <w:rFonts w:ascii="Times New Roman" w:eastAsia="Calibri" w:hAnsi="Times New Roman"/>
          <w:sz w:val="24"/>
          <w:szCs w:val="24"/>
        </w:rPr>
        <w:t>ежные средства в общей сумме 10,4</w:t>
      </w:r>
      <w:r w:rsidRPr="00C21CCA">
        <w:rPr>
          <w:rFonts w:ascii="Times New Roman" w:eastAsia="Calibri" w:hAnsi="Times New Roman"/>
          <w:sz w:val="24"/>
          <w:szCs w:val="24"/>
        </w:rPr>
        <w:t xml:space="preserve"> млн. руб., в том числе за счет средств бюджета Московской области – </w:t>
      </w:r>
      <w:r w:rsidR="00EF2E1A" w:rsidRPr="00C21CCA">
        <w:rPr>
          <w:rFonts w:ascii="Times New Roman" w:eastAsia="Calibri" w:hAnsi="Times New Roman"/>
          <w:sz w:val="24"/>
          <w:szCs w:val="24"/>
        </w:rPr>
        <w:t>6,5</w:t>
      </w:r>
      <w:r w:rsidRPr="00C21CCA">
        <w:rPr>
          <w:rFonts w:ascii="Times New Roman" w:eastAsia="Calibri" w:hAnsi="Times New Roman"/>
          <w:sz w:val="24"/>
          <w:szCs w:val="24"/>
        </w:rPr>
        <w:t xml:space="preserve"> млн. руб., средств бюджета </w:t>
      </w:r>
      <w:r w:rsidR="00363BE2" w:rsidRPr="00C21CCA">
        <w:rPr>
          <w:rFonts w:ascii="Times New Roman" w:eastAsia="Calibri" w:hAnsi="Times New Roman"/>
          <w:sz w:val="24"/>
          <w:szCs w:val="24"/>
        </w:rPr>
        <w:t xml:space="preserve">Одинцовского городского округа </w:t>
      </w:r>
      <w:r w:rsidRPr="00C21CCA">
        <w:rPr>
          <w:rFonts w:ascii="Times New Roman" w:eastAsia="Calibri" w:hAnsi="Times New Roman"/>
          <w:sz w:val="24"/>
          <w:szCs w:val="24"/>
        </w:rPr>
        <w:t>–</w:t>
      </w:r>
      <w:r w:rsidR="00EF2E1A" w:rsidRPr="00C21CCA">
        <w:rPr>
          <w:rFonts w:ascii="Times New Roman" w:eastAsia="Calibri" w:hAnsi="Times New Roman"/>
          <w:sz w:val="24"/>
          <w:szCs w:val="24"/>
        </w:rPr>
        <w:t xml:space="preserve"> 3,9</w:t>
      </w:r>
      <w:r w:rsidRPr="00C21CCA">
        <w:rPr>
          <w:rFonts w:ascii="Times New Roman" w:eastAsia="Calibri" w:hAnsi="Times New Roman"/>
          <w:sz w:val="24"/>
          <w:szCs w:val="24"/>
        </w:rPr>
        <w:t xml:space="preserve"> млн. руб. на закупку оборудования, компьютеров и ноутбуков, приобретение интерактивных комплектов, обустройство детской игровой площадки, приобретение спортивного инвентаря, выполнение работ по демонтажу веранд, приобретение и установку теневых навесов, малых игровых форм и бесшовного резинового покрытия, приобретение одежды для сцены актового зала, </w:t>
      </w:r>
      <w:r w:rsidRPr="00C21CCA">
        <w:rPr>
          <w:rFonts w:ascii="Times New Roman" w:hAnsi="Times New Roman"/>
          <w:sz w:val="24"/>
          <w:szCs w:val="24"/>
        </w:rPr>
        <w:t>ремонт системы электроснабжения здания и электрощитовой.</w:t>
      </w:r>
    </w:p>
    <w:p w:rsidR="00363BE2" w:rsidRPr="00C21CCA" w:rsidRDefault="00363BE2" w:rsidP="00C21CCA">
      <w:pPr>
        <w:ind w:firstLine="709"/>
        <w:jc w:val="both"/>
        <w:rPr>
          <w:rFonts w:ascii="Times New Roman" w:eastAsia="Calibri" w:hAnsi="Times New Roman"/>
          <w:sz w:val="24"/>
          <w:szCs w:val="24"/>
        </w:rPr>
      </w:pPr>
    </w:p>
    <w:p w:rsidR="00363BE2" w:rsidRDefault="008B7C67" w:rsidP="00EA554E">
      <w:pPr>
        <w:pStyle w:val="2"/>
        <w:jc w:val="center"/>
      </w:pPr>
      <w:bookmarkStart w:id="12" w:name="_Toc233217482"/>
      <w:r w:rsidRPr="00C21CCA">
        <w:t>Дошкольное обра</w:t>
      </w:r>
      <w:r w:rsidR="00EA554E">
        <w:t>зование</w:t>
      </w:r>
      <w:bookmarkEnd w:id="12"/>
    </w:p>
    <w:p w:rsidR="00EA554E" w:rsidRPr="00EA554E" w:rsidRDefault="00EA554E" w:rsidP="00EA554E"/>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По количеству образовательных учреждений, реализующих программы дошкольного образования, и по численности их воспитанников Одинцовский городской округ занимает одно из первых мест в Московской области.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На начало 2026 года функционируют 105 дошкольных отделений в образовательных комплексах </w:t>
      </w:r>
      <w:r w:rsidR="00992E48"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и МБДОУ «Детский сад компенсирующего вида № 40».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целях ликвидации очередности в дошкольных образовательных учреждениях Одинцовского городского округа открыты 4 дошкольные отделения МБОУ «Образовательного Центра «ЛОГОС»: 2 ДОУ на 60 мест, </w:t>
      </w:r>
      <w:r w:rsidRPr="00C21CCA">
        <w:rPr>
          <w:rFonts w:ascii="Times New Roman" w:hAnsi="Times New Roman"/>
          <w:sz w:val="24"/>
          <w:szCs w:val="24"/>
        </w:rPr>
        <w:br/>
        <w:t>на 120 и 350 мест в ЖК «Одинцово-1».</w:t>
      </w:r>
    </w:p>
    <w:p w:rsidR="008324ED"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Услугу дошкольного образования в детских садах различной ведомственной принадлежности получают </w:t>
      </w:r>
      <w:r w:rsidR="00F92526" w:rsidRPr="00C21CCA">
        <w:rPr>
          <w:rFonts w:ascii="Times New Roman" w:eastAsia="Calibri" w:hAnsi="Times New Roman"/>
          <w:sz w:val="24"/>
          <w:szCs w:val="24"/>
        </w:rPr>
        <w:t>23 826</w:t>
      </w:r>
      <w:r w:rsidR="00F92526" w:rsidRPr="00C21CCA">
        <w:rPr>
          <w:rFonts w:ascii="Times New Roman" w:hAnsi="Times New Roman"/>
          <w:sz w:val="24"/>
          <w:szCs w:val="24"/>
        </w:rPr>
        <w:t xml:space="preserve"> детей в возрасте от 2 до 7 лет, или 98% от общего числа детей, зарегистрированных на территории </w:t>
      </w:r>
      <w:r w:rsidR="004F728F" w:rsidRPr="00C21CCA">
        <w:rPr>
          <w:rFonts w:ascii="Times New Roman" w:eastAsia="Calibri" w:hAnsi="Times New Roman"/>
          <w:sz w:val="24"/>
          <w:szCs w:val="24"/>
        </w:rPr>
        <w:t>Одинцовского городского</w:t>
      </w:r>
      <w:r w:rsidR="004F728F" w:rsidRPr="00C21CCA">
        <w:rPr>
          <w:rFonts w:ascii="Times New Roman" w:hAnsi="Times New Roman"/>
          <w:sz w:val="24"/>
          <w:szCs w:val="24"/>
        </w:rPr>
        <w:t xml:space="preserve"> </w:t>
      </w:r>
      <w:r w:rsidR="00F92526" w:rsidRPr="00C21CCA">
        <w:rPr>
          <w:rFonts w:ascii="Times New Roman" w:hAnsi="Times New Roman"/>
          <w:sz w:val="24"/>
          <w:szCs w:val="24"/>
        </w:rPr>
        <w:t>округа. Муниципальные детские сады посещают 23 126 человек или 98,9% к 2024 году. Небольшое снижение численности воспитанников, несмотря на открытие 4-х дошкольных образовательных отделений в 2025 году в г.</w:t>
      </w:r>
      <w:r w:rsidR="00A916CC" w:rsidRPr="00C21CCA">
        <w:rPr>
          <w:rFonts w:ascii="Times New Roman" w:hAnsi="Times New Roman"/>
          <w:sz w:val="24"/>
          <w:szCs w:val="24"/>
        </w:rPr>
        <w:t xml:space="preserve"> </w:t>
      </w:r>
      <w:r w:rsidR="00F92526" w:rsidRPr="00C21CCA">
        <w:rPr>
          <w:rFonts w:ascii="Times New Roman" w:hAnsi="Times New Roman"/>
          <w:sz w:val="24"/>
          <w:szCs w:val="24"/>
        </w:rPr>
        <w:t>Одинцово, мкр</w:t>
      </w:r>
      <w:r w:rsidR="00A916CC" w:rsidRPr="00C21CCA">
        <w:rPr>
          <w:rFonts w:ascii="Times New Roman" w:hAnsi="Times New Roman"/>
          <w:sz w:val="24"/>
          <w:szCs w:val="24"/>
        </w:rPr>
        <w:t xml:space="preserve">-н </w:t>
      </w:r>
      <w:r w:rsidR="00F92526" w:rsidRPr="00C21CCA">
        <w:rPr>
          <w:rFonts w:ascii="Times New Roman" w:hAnsi="Times New Roman"/>
          <w:sz w:val="24"/>
          <w:szCs w:val="24"/>
        </w:rPr>
        <w:t>Одинцово-1: детские сады на 120 мест, 350 мест и двух по 60 мест, обусловлено постепенным комплектованием групп, по мере заселения вновь построенного мкр</w:t>
      </w:r>
      <w:r w:rsidR="00A916CC" w:rsidRPr="00C21CCA">
        <w:rPr>
          <w:rFonts w:ascii="Times New Roman" w:hAnsi="Times New Roman"/>
          <w:sz w:val="24"/>
          <w:szCs w:val="24"/>
        </w:rPr>
        <w:t xml:space="preserve">-н </w:t>
      </w:r>
      <w:r w:rsidR="00F92526" w:rsidRPr="00C21CCA">
        <w:rPr>
          <w:rFonts w:ascii="Times New Roman" w:hAnsi="Times New Roman"/>
          <w:sz w:val="24"/>
          <w:szCs w:val="24"/>
        </w:rPr>
        <w:t xml:space="preserve">Одинцово-1 и постановки детей на учет. </w:t>
      </w:r>
    </w:p>
    <w:p w:rsidR="00F92526" w:rsidRPr="00C21CCA" w:rsidRDefault="00F92526" w:rsidP="00C21CCA">
      <w:pPr>
        <w:ind w:firstLine="709"/>
        <w:jc w:val="both"/>
        <w:rPr>
          <w:rFonts w:ascii="Times New Roman" w:hAnsi="Times New Roman"/>
          <w:sz w:val="24"/>
          <w:szCs w:val="24"/>
        </w:rPr>
      </w:pPr>
      <w:r w:rsidRPr="00C21CCA">
        <w:rPr>
          <w:rFonts w:ascii="Times New Roman" w:hAnsi="Times New Roman"/>
          <w:sz w:val="24"/>
          <w:szCs w:val="24"/>
        </w:rPr>
        <w:t>В прогнозном периоде планируется ввод в эксплуатацию в 2026 году дошкольных отделений на 185 мест в р.п.</w:t>
      </w:r>
      <w:r w:rsidR="008324ED" w:rsidRPr="00C21CCA">
        <w:rPr>
          <w:rFonts w:ascii="Times New Roman" w:hAnsi="Times New Roman"/>
          <w:sz w:val="24"/>
          <w:szCs w:val="24"/>
        </w:rPr>
        <w:t xml:space="preserve"> Новоивановское и 380 мест в ЖК </w:t>
      </w:r>
      <w:r w:rsidRPr="00C21CCA">
        <w:rPr>
          <w:rFonts w:ascii="Times New Roman" w:hAnsi="Times New Roman"/>
          <w:sz w:val="24"/>
          <w:szCs w:val="24"/>
        </w:rPr>
        <w:t>«Рублевский квартал», в 2027 году дошколь</w:t>
      </w:r>
      <w:r w:rsidR="008324ED" w:rsidRPr="00C21CCA">
        <w:rPr>
          <w:rFonts w:ascii="Times New Roman" w:hAnsi="Times New Roman"/>
          <w:sz w:val="24"/>
          <w:szCs w:val="24"/>
        </w:rPr>
        <w:t>ного отделения на 245 мест в г. </w:t>
      </w:r>
      <w:r w:rsidRPr="00C21CCA">
        <w:rPr>
          <w:rFonts w:ascii="Times New Roman" w:hAnsi="Times New Roman"/>
          <w:sz w:val="24"/>
          <w:szCs w:val="24"/>
        </w:rPr>
        <w:t>Одинцово.</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Численность детей в возрасте от 1,5 до 3 лет, которым предоставлена возможность получать услугу дошкольного образования, составила 3 572 ребенка (96,5% к 2024 году). Уменьшение контингента воспитанников в возрасте от 1,5 до 3 лет связано с увеличением групп для ликвидации очередности от 3 до 7 лет.</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 Одинцовском городском округе в рамках инклюзивного образования детей с ограниченными возможностями здоровья дошкольное образование получают 2 359 детей, что соответствует уровню 2024 года.</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государственной поддержки частных дошкольных образовательных организаций Московской области с целью возмещения расходов на присмотр и уход, содержание имущества и арендную плату за использование помещений, в 10 негосударственных детских садах получают дошкольное образование 1 017 детей (97 % к 2024 году). Альтернативная форма получения дошкольного образования в частном детском саду соответствует всем лицензионным требованиям.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Во всех дошкольных отделениях организован защищённый канал связи для работы в ЕИС «Зачисление в ДОУ».</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Проведено более 70 мероприятий разного уровня и для разных категорий педагогов в рамках экспериментальной работы дошкольных образовательных учреждений по систематическому совершенствованию содержания и методов воспитания и обучения </w:t>
      </w:r>
      <w:r w:rsidRPr="00C21CCA">
        <w:rPr>
          <w:rFonts w:ascii="Times New Roman" w:hAnsi="Times New Roman"/>
          <w:sz w:val="24"/>
          <w:szCs w:val="24"/>
        </w:rPr>
        <w:lastRenderedPageBreak/>
        <w:t>дошкольников, повышению квалификации педагогов, а также организации психолого-педагогического просвещения родителей.</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С целью выявления передового педагогического опыта педагогов образовательные организации и педагоги </w:t>
      </w:r>
      <w:r w:rsidR="008020CE"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приняли участие в различных конкурсах на муниципальном и региональном уровне:</w:t>
      </w:r>
    </w:p>
    <w:p w:rsidR="008B7C67" w:rsidRPr="00C21CCA" w:rsidRDefault="00AC7E1C" w:rsidP="00C21CCA">
      <w:pPr>
        <w:ind w:firstLine="709"/>
        <w:jc w:val="both"/>
        <w:rPr>
          <w:rFonts w:ascii="Times New Roman" w:hAnsi="Times New Roman"/>
          <w:sz w:val="24"/>
          <w:szCs w:val="24"/>
        </w:rPr>
      </w:pPr>
      <w:r w:rsidRPr="00C21CCA">
        <w:rPr>
          <w:rFonts w:ascii="Times New Roman" w:hAnsi="Times New Roman"/>
          <w:sz w:val="24"/>
          <w:szCs w:val="24"/>
        </w:rPr>
        <w:t xml:space="preserve">1) </w:t>
      </w:r>
      <w:r w:rsidR="008B7C67" w:rsidRPr="00C21CCA">
        <w:rPr>
          <w:rFonts w:ascii="Times New Roman" w:hAnsi="Times New Roman"/>
          <w:sz w:val="24"/>
          <w:szCs w:val="24"/>
        </w:rPr>
        <w:t>окружном этапе XШ Всероссийского конкурса «Воспитатели России»;</w:t>
      </w:r>
    </w:p>
    <w:p w:rsidR="008B7C67" w:rsidRPr="00C21CCA" w:rsidRDefault="00AC7E1C" w:rsidP="00C21CCA">
      <w:pPr>
        <w:ind w:firstLine="709"/>
        <w:jc w:val="both"/>
        <w:rPr>
          <w:rFonts w:ascii="Times New Roman" w:hAnsi="Times New Roman"/>
          <w:sz w:val="24"/>
          <w:szCs w:val="24"/>
        </w:rPr>
      </w:pPr>
      <w:r w:rsidRPr="00C21CCA">
        <w:rPr>
          <w:rFonts w:ascii="Times New Roman" w:hAnsi="Times New Roman"/>
          <w:sz w:val="24"/>
          <w:szCs w:val="24"/>
        </w:rPr>
        <w:t>2)</w:t>
      </w:r>
      <w:r w:rsidR="008B7C67" w:rsidRPr="00C21CCA">
        <w:rPr>
          <w:rFonts w:ascii="Times New Roman" w:hAnsi="Times New Roman"/>
          <w:sz w:val="24"/>
          <w:szCs w:val="24"/>
        </w:rPr>
        <w:t xml:space="preserve"> XII Федеральном научно-общественном конкурсе «Восемь жемчужин дошкольного образования – 2025»;</w:t>
      </w:r>
    </w:p>
    <w:p w:rsidR="008B7C67" w:rsidRPr="00C21CCA" w:rsidRDefault="00AC7E1C" w:rsidP="00C21CCA">
      <w:pPr>
        <w:ind w:firstLine="709"/>
        <w:jc w:val="both"/>
        <w:rPr>
          <w:rFonts w:ascii="Times New Roman" w:hAnsi="Times New Roman"/>
          <w:sz w:val="24"/>
          <w:szCs w:val="24"/>
        </w:rPr>
      </w:pPr>
      <w:r w:rsidRPr="00C21CCA">
        <w:rPr>
          <w:rFonts w:ascii="Times New Roman" w:hAnsi="Times New Roman"/>
          <w:sz w:val="24"/>
          <w:szCs w:val="24"/>
        </w:rPr>
        <w:t>3)</w:t>
      </w:r>
      <w:r w:rsidR="008B7C67" w:rsidRPr="00C21CCA">
        <w:rPr>
          <w:rFonts w:ascii="Times New Roman" w:hAnsi="Times New Roman"/>
          <w:sz w:val="24"/>
          <w:szCs w:val="24"/>
        </w:rPr>
        <w:t xml:space="preserve"> муниципальном конкурсе «Воспитатель года – 2026», региональном профессиональном конкурсе «Воспитатель года Подмосковья – 2026»;</w:t>
      </w:r>
    </w:p>
    <w:p w:rsidR="008B7C67" w:rsidRPr="00C21CCA" w:rsidRDefault="00AC7E1C" w:rsidP="00C21CCA">
      <w:pPr>
        <w:ind w:firstLine="709"/>
        <w:jc w:val="both"/>
        <w:rPr>
          <w:rFonts w:ascii="Times New Roman" w:hAnsi="Times New Roman"/>
          <w:sz w:val="24"/>
          <w:szCs w:val="24"/>
        </w:rPr>
      </w:pPr>
      <w:r w:rsidRPr="00C21CCA">
        <w:rPr>
          <w:rFonts w:ascii="Times New Roman" w:hAnsi="Times New Roman"/>
          <w:sz w:val="24"/>
          <w:szCs w:val="24"/>
        </w:rPr>
        <w:t>4)</w:t>
      </w:r>
      <w:r w:rsidR="008B7C67" w:rsidRPr="00C21CCA">
        <w:rPr>
          <w:rFonts w:ascii="Times New Roman" w:hAnsi="Times New Roman"/>
          <w:sz w:val="24"/>
          <w:szCs w:val="24"/>
        </w:rPr>
        <w:t xml:space="preserve"> конкурсе «Лучший по профессии в сфере образования» Премии Губернатора Московской области.</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Лауреатами стали 9 представителей образовательных организаций </w:t>
      </w:r>
      <w:r w:rsidR="007144A2"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МАОУ Зареченской СОШ дошкольного отделения – детского сада № 9, МБОУ Голицынской СОШ №2 дошкольного отделения – детского сада № 62, МБОУ Школа «КвантУм» дошкольного отделения – детского сада № 61, МБОУ ОЦ «Флагман» дошкольного отделения – детского сада №5, МБОУ Одинцовской СОШ №3 структурного подразделения «Детский сад», МБОУ Одинцовской гимназии № 4 дошкольного отделения – детского сада № 72, МБОУ Одинцовской гимназии № 13 дошкольного отделения – детского сада № 54, МБОУ ОЦ «БАГРАТИОН».</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 рамках реализации проекта «Вектор роста» по повышению уровня компетенций, участию во всероссийских вебинарах и марафоне профессионального развития приняли участие 1036 детей и 103 воспитателя с активными группами. Курсовую подготовку прошли 43 воспитателя, в вебинарах Учи.ру приняли участие 248 воспитателей, в тесте будущих первоклассников – 168 воспитанников подготовительной к школе группы; в олимпиаде «Безопасность начинается с тебя» – 294 дошкольника.</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По итогам регионального конкурса педагогических проектов «Защитники Отечества в истории России», в номинации «Семейные династии защитников Родины» педагоги МБОУ «Первая школа имени М.А Пронина» дошкольного отделения – детского сада №7 заняли 2-ое место и стали лауреатами конкурса в номинациях «Защитники-герои СВО» и «Защитники — герои Великой Отечественной войны».</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По итогам конкурса образовательных практик в сфере цифровой трансформации образования «Цифровая волна – 2025» из представленных 248 конкурсных работ в категории «Образовательные организации» и «Сотрудники образовательных организаций» финалистами конкурса стали:</w:t>
      </w:r>
    </w:p>
    <w:p w:rsidR="008B7C67" w:rsidRPr="00C21CCA" w:rsidRDefault="00AC7E1C" w:rsidP="00C21CCA">
      <w:pPr>
        <w:ind w:firstLine="709"/>
        <w:jc w:val="both"/>
        <w:rPr>
          <w:rFonts w:ascii="Times New Roman" w:hAnsi="Times New Roman"/>
          <w:sz w:val="24"/>
          <w:szCs w:val="24"/>
        </w:rPr>
      </w:pPr>
      <w:r w:rsidRPr="00C21CCA">
        <w:rPr>
          <w:rFonts w:ascii="Times New Roman" w:hAnsi="Times New Roman"/>
          <w:sz w:val="24"/>
          <w:szCs w:val="24"/>
        </w:rPr>
        <w:t>1)</w:t>
      </w:r>
      <w:r w:rsidR="008B7C67" w:rsidRPr="00C21CCA">
        <w:rPr>
          <w:rFonts w:ascii="Times New Roman" w:hAnsi="Times New Roman"/>
          <w:sz w:val="24"/>
          <w:szCs w:val="24"/>
        </w:rPr>
        <w:t xml:space="preserve"> в номинации «Цифровые помощники педагога и воспитателя» – старший воспитатель МБОУ ОЦ «БАГРАТИОН» дошкольного отделения – детского сада № 67;</w:t>
      </w:r>
    </w:p>
    <w:p w:rsidR="008B7C67" w:rsidRPr="00C21CCA" w:rsidRDefault="00AC7E1C" w:rsidP="00C21CCA">
      <w:pPr>
        <w:ind w:firstLine="709"/>
        <w:jc w:val="both"/>
        <w:rPr>
          <w:rFonts w:ascii="Times New Roman" w:hAnsi="Times New Roman"/>
          <w:sz w:val="24"/>
          <w:szCs w:val="24"/>
        </w:rPr>
      </w:pPr>
      <w:r w:rsidRPr="00C21CCA">
        <w:rPr>
          <w:rFonts w:ascii="Times New Roman" w:hAnsi="Times New Roman"/>
          <w:sz w:val="24"/>
          <w:szCs w:val="24"/>
        </w:rPr>
        <w:t>2)</w:t>
      </w:r>
      <w:r w:rsidR="008B7C67" w:rsidRPr="00C21CCA">
        <w:rPr>
          <w:rFonts w:ascii="Times New Roman" w:hAnsi="Times New Roman"/>
          <w:sz w:val="24"/>
          <w:szCs w:val="24"/>
        </w:rPr>
        <w:t xml:space="preserve"> в номинации «Наша цифровая школа» дипломом третьей степени награждены педагоги МБОУ ОЦ «ФЛАГМАН» дошкольного отделения – детского сада № 97.</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По итогам муниципального фестиваля «Играем в городки»: </w:t>
      </w:r>
    </w:p>
    <w:p w:rsidR="008B7C67" w:rsidRPr="00C21CCA" w:rsidRDefault="00AC7E1C" w:rsidP="00C21CCA">
      <w:pPr>
        <w:ind w:firstLine="709"/>
        <w:jc w:val="both"/>
        <w:rPr>
          <w:rFonts w:ascii="Times New Roman" w:hAnsi="Times New Roman"/>
          <w:sz w:val="24"/>
          <w:szCs w:val="24"/>
        </w:rPr>
      </w:pPr>
      <w:r w:rsidRPr="00C21CCA">
        <w:rPr>
          <w:rFonts w:ascii="Times New Roman" w:hAnsi="Times New Roman"/>
          <w:sz w:val="24"/>
          <w:szCs w:val="24"/>
        </w:rPr>
        <w:t>1)</w:t>
      </w:r>
      <w:r w:rsidR="008B7C67" w:rsidRPr="00C21CCA">
        <w:rPr>
          <w:rFonts w:ascii="Times New Roman" w:hAnsi="Times New Roman"/>
          <w:sz w:val="24"/>
          <w:szCs w:val="24"/>
        </w:rPr>
        <w:t xml:space="preserve"> победитель - команда МБОУ Часцовской СОШ дошкольного отделения-детского сада № 43;</w:t>
      </w:r>
    </w:p>
    <w:p w:rsidR="008B7C67" w:rsidRPr="00C21CCA" w:rsidRDefault="00AC7E1C" w:rsidP="00C21CCA">
      <w:pPr>
        <w:ind w:firstLine="709"/>
        <w:jc w:val="both"/>
        <w:rPr>
          <w:rFonts w:ascii="Times New Roman" w:hAnsi="Times New Roman"/>
          <w:sz w:val="24"/>
          <w:szCs w:val="24"/>
        </w:rPr>
      </w:pPr>
      <w:r w:rsidRPr="00C21CCA">
        <w:rPr>
          <w:rFonts w:ascii="Times New Roman" w:hAnsi="Times New Roman"/>
          <w:sz w:val="24"/>
          <w:szCs w:val="24"/>
        </w:rPr>
        <w:t>2)</w:t>
      </w:r>
      <w:r w:rsidR="008B7C67" w:rsidRPr="00C21CCA">
        <w:rPr>
          <w:rFonts w:ascii="Times New Roman" w:hAnsi="Times New Roman"/>
          <w:sz w:val="24"/>
          <w:szCs w:val="24"/>
        </w:rPr>
        <w:t xml:space="preserve"> 2 место - команда МБОУ Кубинской СОШ № 1 им. Героя Российской Федерации И.В. Ткаченко дошкольного отделения - детского сада № 7;</w:t>
      </w:r>
    </w:p>
    <w:p w:rsidR="008B7C67" w:rsidRPr="00C21CCA" w:rsidRDefault="00AC7E1C" w:rsidP="00C21CCA">
      <w:pPr>
        <w:ind w:firstLine="709"/>
        <w:jc w:val="both"/>
        <w:rPr>
          <w:rFonts w:ascii="Times New Roman" w:hAnsi="Times New Roman"/>
          <w:sz w:val="24"/>
          <w:szCs w:val="24"/>
        </w:rPr>
      </w:pPr>
      <w:r w:rsidRPr="00C21CCA">
        <w:rPr>
          <w:rFonts w:ascii="Times New Roman" w:hAnsi="Times New Roman"/>
          <w:sz w:val="24"/>
          <w:szCs w:val="24"/>
        </w:rPr>
        <w:t>3)</w:t>
      </w:r>
      <w:r w:rsidR="008B7C67" w:rsidRPr="00C21CCA">
        <w:rPr>
          <w:rFonts w:ascii="Times New Roman" w:hAnsi="Times New Roman"/>
          <w:sz w:val="24"/>
          <w:szCs w:val="24"/>
        </w:rPr>
        <w:t xml:space="preserve"> 3 место - команда МБОУ Кубинской СОШ № 1 им. Героя Российской Федерации И.В. Ткаченко дошкольного отделения - детского сада №17.</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соответствии с Указом Президента </w:t>
      </w:r>
      <w:r w:rsidR="003E052C" w:rsidRPr="00C21CCA">
        <w:rPr>
          <w:rFonts w:ascii="Times New Roman" w:hAnsi="Times New Roman"/>
          <w:sz w:val="24"/>
          <w:szCs w:val="24"/>
        </w:rPr>
        <w:t xml:space="preserve">Российской Федерации </w:t>
      </w:r>
      <w:r w:rsidRPr="00C21CCA">
        <w:rPr>
          <w:rFonts w:ascii="Times New Roman" w:hAnsi="Times New Roman"/>
          <w:sz w:val="24"/>
          <w:szCs w:val="24"/>
        </w:rPr>
        <w:t>от 07.05.2012 №</w:t>
      </w:r>
      <w:r w:rsidR="00AC7E1C" w:rsidRPr="00C21CCA">
        <w:rPr>
          <w:rFonts w:ascii="Times New Roman" w:hAnsi="Times New Roman"/>
          <w:sz w:val="24"/>
          <w:szCs w:val="24"/>
        </w:rPr>
        <w:t xml:space="preserve"> </w:t>
      </w:r>
      <w:r w:rsidRPr="00C21CCA">
        <w:rPr>
          <w:rFonts w:ascii="Times New Roman" w:hAnsi="Times New Roman"/>
          <w:sz w:val="24"/>
          <w:szCs w:val="24"/>
        </w:rPr>
        <w:t>597 «О мероприятиях по реализации государственной социальной политики» по итогам 2025 года размер средней заработной платы педагогических работников дошкольных образовательных учреждений доведен до средней заработной платы в сфере общего образования и составил 75 827,03 рублей, что составляет 95,5% к средней заработной плате в сфере общего образования в Московской области.</w:t>
      </w:r>
    </w:p>
    <w:p w:rsidR="008B7C67" w:rsidRPr="00C21CCA" w:rsidRDefault="008B7C67" w:rsidP="00C21CCA">
      <w:pPr>
        <w:ind w:firstLine="709"/>
        <w:jc w:val="both"/>
        <w:rPr>
          <w:rFonts w:ascii="Times New Roman" w:hAnsi="Times New Roman"/>
          <w:sz w:val="24"/>
          <w:szCs w:val="24"/>
        </w:rPr>
      </w:pPr>
    </w:p>
    <w:p w:rsidR="008B7C67" w:rsidRPr="00C21CCA" w:rsidRDefault="008B7C67" w:rsidP="00EA554E">
      <w:pPr>
        <w:pStyle w:val="2"/>
        <w:jc w:val="center"/>
      </w:pPr>
      <w:bookmarkStart w:id="13" w:name="_Toc233217483"/>
      <w:r w:rsidRPr="00C21CCA">
        <w:lastRenderedPageBreak/>
        <w:t>Общее образование</w:t>
      </w:r>
      <w:bookmarkEnd w:id="13"/>
    </w:p>
    <w:p w:rsidR="008B7C67" w:rsidRPr="00C21CCA" w:rsidRDefault="008B7C67" w:rsidP="00C21CCA">
      <w:pPr>
        <w:ind w:firstLine="709"/>
        <w:jc w:val="both"/>
        <w:rPr>
          <w:rFonts w:ascii="Times New Roman" w:hAnsi="Times New Roman"/>
          <w:sz w:val="24"/>
          <w:szCs w:val="24"/>
        </w:rPr>
      </w:pP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Муниципальная система общего образования на 01.01.2026 г. включает 39 общеобразовательных учреждений, из них: 34 образовательных комплекса,</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2 гимназии, 2 общеобразовательные школы для обучающихся с ограниченными возможностями здоровья, 1 специальная (коррекционная) школа-интернат.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Изменение в структуре образовательных учреждений обусловлено включением в состав образовательных комплексов </w:t>
      </w:r>
      <w:r w:rsidR="008346D2"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МБОУ «Образовательный Центр «ЛОГОС».</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Сеть общеобразовательных учреждений Одинцовского городского округа дополняют 18 негосударственных школ, к числу которых относится автономная некоммерческая образовательная организация «Областная гимназия </w:t>
      </w:r>
      <w:r w:rsidR="00B1584D" w:rsidRPr="00C21CCA">
        <w:rPr>
          <w:rFonts w:ascii="Times New Roman" w:hAnsi="Times New Roman"/>
          <w:sz w:val="24"/>
          <w:szCs w:val="24"/>
        </w:rPr>
        <w:t xml:space="preserve">  </w:t>
      </w:r>
      <w:r w:rsidRPr="00C21CCA">
        <w:rPr>
          <w:rFonts w:ascii="Times New Roman" w:hAnsi="Times New Roman"/>
          <w:sz w:val="24"/>
          <w:szCs w:val="24"/>
        </w:rPr>
        <w:t>им.</w:t>
      </w:r>
      <w:r w:rsidR="00B1584D" w:rsidRPr="00C21CCA">
        <w:rPr>
          <w:rFonts w:ascii="Times New Roman" w:hAnsi="Times New Roman"/>
          <w:sz w:val="24"/>
          <w:szCs w:val="24"/>
        </w:rPr>
        <w:t xml:space="preserve"> </w:t>
      </w:r>
      <w:r w:rsidRPr="00C21CCA">
        <w:rPr>
          <w:rFonts w:ascii="Times New Roman" w:hAnsi="Times New Roman"/>
          <w:sz w:val="24"/>
          <w:szCs w:val="24"/>
        </w:rPr>
        <w:t xml:space="preserve">Е.М. Примакова», с контингентом более 4 600 обучающихся.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Малокомплектные школы в Одинцовском городском округе отсутствуют. Все общеобразовательные учреждения </w:t>
      </w:r>
      <w:r w:rsidR="00AC7E1C" w:rsidRPr="00C21CCA">
        <w:rPr>
          <w:rFonts w:ascii="Times New Roman" w:eastAsia="Calibri" w:hAnsi="Times New Roman"/>
          <w:sz w:val="24"/>
          <w:szCs w:val="24"/>
        </w:rPr>
        <w:t>Одинцовского городского</w:t>
      </w:r>
      <w:r w:rsidR="00AC7E1C" w:rsidRPr="00C21CCA">
        <w:rPr>
          <w:rFonts w:ascii="Times New Roman" w:hAnsi="Times New Roman"/>
          <w:sz w:val="24"/>
          <w:szCs w:val="24"/>
        </w:rPr>
        <w:t xml:space="preserve"> </w:t>
      </w:r>
      <w:r w:rsidRPr="00C21CCA">
        <w:rPr>
          <w:rFonts w:ascii="Times New Roman" w:hAnsi="Times New Roman"/>
          <w:sz w:val="24"/>
          <w:szCs w:val="24"/>
        </w:rPr>
        <w:t>округа соответствуют требованиям Санитарно-эпидемиологических правил и Правил пожарной безопасности. Здания общеобразовательных учреждений, находящиеся в аварийном состоянии, отсутствуют.</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Общая численность обучающихся в общеобразовательных учреждениях </w:t>
      </w:r>
      <w:r w:rsidR="00840723"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в учебном году 2025/2026 год составила </w:t>
      </w:r>
      <w:r w:rsidR="00F92526" w:rsidRPr="00C21CCA">
        <w:rPr>
          <w:rFonts w:ascii="Times New Roman" w:hAnsi="Times New Roman"/>
          <w:sz w:val="24"/>
          <w:szCs w:val="24"/>
        </w:rPr>
        <w:t>61 218</w:t>
      </w:r>
      <w:r w:rsidRPr="00C21CCA">
        <w:rPr>
          <w:rFonts w:ascii="Times New Roman" w:hAnsi="Times New Roman"/>
          <w:sz w:val="24"/>
          <w:szCs w:val="24"/>
        </w:rPr>
        <w:t xml:space="preserve"> человек или </w:t>
      </w:r>
      <w:r w:rsidR="00F92526" w:rsidRPr="00C21CCA">
        <w:rPr>
          <w:rFonts w:ascii="Times New Roman" w:hAnsi="Times New Roman"/>
          <w:sz w:val="24"/>
          <w:szCs w:val="24"/>
        </w:rPr>
        <w:t>100,5</w:t>
      </w:r>
      <w:r w:rsidRPr="00C21CCA">
        <w:rPr>
          <w:rFonts w:ascii="Times New Roman" w:hAnsi="Times New Roman"/>
          <w:sz w:val="24"/>
          <w:szCs w:val="24"/>
        </w:rPr>
        <w:t>% к учебному году 2024/2025.</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 15 образовательных комплексах во втору</w:t>
      </w:r>
      <w:r w:rsidR="00F92526" w:rsidRPr="00C21CCA">
        <w:rPr>
          <w:rFonts w:ascii="Times New Roman" w:hAnsi="Times New Roman"/>
          <w:sz w:val="24"/>
          <w:szCs w:val="24"/>
        </w:rPr>
        <w:t>ю смену продолжают учиться 4 335</w:t>
      </w:r>
      <w:r w:rsidRPr="00C21CCA">
        <w:rPr>
          <w:rFonts w:ascii="Times New Roman" w:hAnsi="Times New Roman"/>
          <w:sz w:val="24"/>
          <w:szCs w:val="24"/>
        </w:rPr>
        <w:t xml:space="preserve"> обучающихся или </w:t>
      </w:r>
      <w:r w:rsidR="00F92526" w:rsidRPr="00C21CCA">
        <w:rPr>
          <w:rFonts w:ascii="Times New Roman" w:hAnsi="Times New Roman"/>
          <w:sz w:val="24"/>
          <w:szCs w:val="24"/>
        </w:rPr>
        <w:t>72</w:t>
      </w:r>
      <w:r w:rsidRPr="00C21CCA">
        <w:rPr>
          <w:rFonts w:ascii="Times New Roman" w:hAnsi="Times New Roman"/>
          <w:sz w:val="24"/>
          <w:szCs w:val="24"/>
        </w:rPr>
        <w:t xml:space="preserve">% </w:t>
      </w:r>
      <w:r w:rsidR="00F92526" w:rsidRPr="00C21CCA">
        <w:rPr>
          <w:rFonts w:ascii="Times New Roman" w:hAnsi="Times New Roman"/>
          <w:sz w:val="24"/>
          <w:szCs w:val="24"/>
        </w:rPr>
        <w:t>к 2024 году (в 2024 году – 6 024</w:t>
      </w:r>
      <w:r w:rsidRPr="00C21CCA">
        <w:rPr>
          <w:rFonts w:ascii="Times New Roman" w:hAnsi="Times New Roman"/>
          <w:sz w:val="24"/>
          <w:szCs w:val="24"/>
        </w:rPr>
        <w:t xml:space="preserve"> обучающихся). Уменьшение обучающихся во вторую смену связано с введением в эксплуатацию 3 объектов образовательных учреждений:</w:t>
      </w:r>
    </w:p>
    <w:p w:rsidR="008B7C67" w:rsidRPr="00C21CCA" w:rsidRDefault="00AC7E1C" w:rsidP="00C21CCA">
      <w:pPr>
        <w:ind w:firstLine="709"/>
        <w:jc w:val="both"/>
        <w:rPr>
          <w:rFonts w:ascii="Times New Roman" w:hAnsi="Times New Roman"/>
          <w:sz w:val="24"/>
          <w:szCs w:val="24"/>
        </w:rPr>
      </w:pPr>
      <w:r w:rsidRPr="00C21CCA">
        <w:rPr>
          <w:rFonts w:ascii="Times New Roman" w:hAnsi="Times New Roman"/>
          <w:sz w:val="24"/>
          <w:szCs w:val="24"/>
        </w:rPr>
        <w:t>1)</w:t>
      </w:r>
      <w:r w:rsidR="008B7C67" w:rsidRPr="00C21CCA">
        <w:rPr>
          <w:rFonts w:ascii="Times New Roman" w:hAnsi="Times New Roman"/>
          <w:sz w:val="24"/>
          <w:szCs w:val="24"/>
        </w:rPr>
        <w:t xml:space="preserve"> СОШ на 1100 мест в г. Одинцово, мкр. «Клубничное поле»;</w:t>
      </w:r>
    </w:p>
    <w:p w:rsidR="008B7C67" w:rsidRPr="00C21CCA" w:rsidRDefault="00AC7E1C" w:rsidP="00C21CCA">
      <w:pPr>
        <w:ind w:firstLine="709"/>
        <w:jc w:val="both"/>
        <w:rPr>
          <w:rFonts w:ascii="Times New Roman" w:hAnsi="Times New Roman"/>
          <w:sz w:val="24"/>
          <w:szCs w:val="24"/>
        </w:rPr>
      </w:pPr>
      <w:r w:rsidRPr="00C21CCA">
        <w:rPr>
          <w:rFonts w:ascii="Times New Roman" w:hAnsi="Times New Roman"/>
          <w:sz w:val="24"/>
          <w:szCs w:val="24"/>
        </w:rPr>
        <w:t>2)</w:t>
      </w:r>
      <w:r w:rsidR="008B7C67" w:rsidRPr="00C21CCA">
        <w:rPr>
          <w:rFonts w:ascii="Times New Roman" w:hAnsi="Times New Roman"/>
          <w:sz w:val="24"/>
          <w:szCs w:val="24"/>
        </w:rPr>
        <w:t xml:space="preserve"> СОШ на 825 мест в г. Одинцово, ул. Северная;</w:t>
      </w:r>
    </w:p>
    <w:p w:rsidR="008B7C67" w:rsidRPr="00C21CCA" w:rsidRDefault="00AC7E1C" w:rsidP="00C21CCA">
      <w:pPr>
        <w:ind w:firstLine="709"/>
        <w:jc w:val="both"/>
        <w:rPr>
          <w:rFonts w:ascii="Times New Roman" w:hAnsi="Times New Roman"/>
          <w:sz w:val="24"/>
          <w:szCs w:val="24"/>
        </w:rPr>
      </w:pPr>
      <w:r w:rsidRPr="00C21CCA">
        <w:rPr>
          <w:rFonts w:ascii="Times New Roman" w:hAnsi="Times New Roman"/>
          <w:sz w:val="24"/>
          <w:szCs w:val="24"/>
        </w:rPr>
        <w:t>3)</w:t>
      </w:r>
      <w:r w:rsidR="008B7C67" w:rsidRPr="00C21CCA">
        <w:rPr>
          <w:rFonts w:ascii="Times New Roman" w:hAnsi="Times New Roman"/>
          <w:sz w:val="24"/>
          <w:szCs w:val="24"/>
        </w:rPr>
        <w:t xml:space="preserve"> СОШ на 1100 мест в г. Звенигород, р-н Восточный, мкр. 3.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настоящее время в </w:t>
      </w:r>
      <w:r w:rsidR="00D029F4" w:rsidRPr="00C21CCA">
        <w:rPr>
          <w:rFonts w:ascii="Times New Roman" w:hAnsi="Times New Roman"/>
          <w:sz w:val="24"/>
          <w:szCs w:val="24"/>
        </w:rPr>
        <w:t xml:space="preserve">Одинцовском городском </w:t>
      </w:r>
      <w:r w:rsidRPr="00C21CCA">
        <w:rPr>
          <w:rFonts w:ascii="Times New Roman" w:hAnsi="Times New Roman"/>
          <w:sz w:val="24"/>
          <w:szCs w:val="24"/>
        </w:rPr>
        <w:t>округе обеспечена доступность качественных образовательных услуг общего образования, так охват обучающихся 10-11-х классов профильным обучением составил около 99%.</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 системе общего образования стоит задача создания в образовательных организациях условий, соответствующих требованиям федеральных государственных образовательных стандартов общего образования, обеспечивающих безопасность образовательной среды и возможность использования современных образовательных технологий.</w:t>
      </w:r>
    </w:p>
    <w:p w:rsidR="008B7C67" w:rsidRPr="00C21CCA" w:rsidRDefault="008B7C6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2025 году в рамках </w:t>
      </w:r>
      <w:r w:rsidRPr="00C21CCA">
        <w:rPr>
          <w:rFonts w:ascii="Times New Roman" w:hAnsi="Times New Roman"/>
          <w:sz w:val="24"/>
          <w:szCs w:val="24"/>
        </w:rPr>
        <w:t xml:space="preserve">муниципальной программы </w:t>
      </w:r>
      <w:r w:rsidR="00E024C7"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«Образование» на 2023-2027 годы</w:t>
      </w:r>
      <w:r w:rsidRPr="00C21CCA">
        <w:rPr>
          <w:rFonts w:ascii="Times New Roman" w:eastAsia="Calibri" w:hAnsi="Times New Roman"/>
          <w:sz w:val="24"/>
          <w:szCs w:val="24"/>
        </w:rPr>
        <w:t xml:space="preserve"> продолжил реализацию проект «Инклюзивное образование для детей с расстройством аутистического спектра на базе ресурсного класса в МБОУ «Лесногородская СОШ», количество обучающихся, получающих инклюзивное образование составило 6 человек. Объем освоенных средств из бюджета </w:t>
      </w:r>
      <w:r w:rsidR="00AC7E1C" w:rsidRPr="00C21CCA">
        <w:rPr>
          <w:rFonts w:ascii="Times New Roman" w:eastAsia="Calibri" w:hAnsi="Times New Roman"/>
          <w:sz w:val="24"/>
          <w:szCs w:val="24"/>
        </w:rPr>
        <w:t xml:space="preserve">Одинцовского городского </w:t>
      </w:r>
      <w:r w:rsidRPr="00C21CCA">
        <w:rPr>
          <w:rFonts w:ascii="Times New Roman" w:eastAsia="Calibri" w:hAnsi="Times New Roman"/>
          <w:sz w:val="24"/>
          <w:szCs w:val="24"/>
        </w:rPr>
        <w:t>округа составил 4,</w:t>
      </w:r>
      <w:r w:rsidR="008B54B9" w:rsidRPr="00C21CCA">
        <w:rPr>
          <w:rFonts w:ascii="Times New Roman" w:eastAsia="Calibri" w:hAnsi="Times New Roman"/>
          <w:sz w:val="24"/>
          <w:szCs w:val="24"/>
        </w:rPr>
        <w:t>9</w:t>
      </w:r>
      <w:r w:rsidRPr="00C21CCA">
        <w:rPr>
          <w:rFonts w:ascii="Times New Roman" w:eastAsia="Calibri" w:hAnsi="Times New Roman"/>
          <w:sz w:val="24"/>
          <w:szCs w:val="24"/>
        </w:rPr>
        <w:t xml:space="preserve"> млн. руб.</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На базе МКОУРАООП им. Заслуженного учителя </w:t>
      </w:r>
      <w:r w:rsidR="003E052C" w:rsidRPr="00C21CCA">
        <w:rPr>
          <w:rFonts w:ascii="Times New Roman" w:hAnsi="Times New Roman"/>
          <w:sz w:val="24"/>
          <w:szCs w:val="24"/>
        </w:rPr>
        <w:t>Российской Федерации</w:t>
      </w:r>
      <w:r w:rsidRPr="00C21CCA">
        <w:rPr>
          <w:rFonts w:ascii="Times New Roman" w:hAnsi="Times New Roman"/>
          <w:sz w:val="24"/>
          <w:szCs w:val="24"/>
        </w:rPr>
        <w:t xml:space="preserve"> Фурагиной А.В. организован учебный процесс для инвалидов лиц старше 18 лет, не получивших ранее образование, изъявивших желание его получить и проживающих в ГБСУСО МО «Добрый дом "Одинцовский» с применением дистанционных образовательных технологий на срок освоения программы, но не менее 2 учебных лет. В 2025 учебном году по адаптированной основной образовательной программе обучалось 38 инвалидов в 5 классах, являющихся получателями социальных услуг, проживающими в психоневрологических интернатах.</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19 обучающихся из 8 общеобразовательных учреждений приняли участие в отборочных мероприятиях по 16 компетенциям из 94 заявленных в «ХI Московском областном чемпионате профессионального мастерства» среди инвалидов и лиц с ограниченными возможностями здоровья (ОВЗ) «Амбилимпикс». Данное мероприятие направлено на эффективную профессиональную ориентацию и мотивацию лиц с </w:t>
      </w:r>
      <w:r w:rsidRPr="00C21CCA">
        <w:rPr>
          <w:rFonts w:ascii="Times New Roman" w:hAnsi="Times New Roman"/>
          <w:sz w:val="24"/>
          <w:szCs w:val="24"/>
        </w:rPr>
        <w:lastRenderedPageBreak/>
        <w:t xml:space="preserve">инвалидностью и лиц с ОВЗ к получению профессионального образования, содействию их трудоустройству и социокультурной инклюзии в обществе.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Обучающиеся МБОУ «Первая школа им. М.А.Пронина» стали победителями в областном чемпионате в компетенции «Администрирование отеля», «Клининг» и «Инженерный дизайн (САD) САПР». За высокие достижения в чемпионате Абилимпикс обучающиеся получили именную стипендию Губернатора Московской области в сфере образования для детей-инвалидов и детей с ОВЗ.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организации обучения по основным общеобразовательным программам на дому детей, нуждающихся в длительном лечении, а также детей-инвалидов, в 2025 году в образовательных учреждениях </w:t>
      </w:r>
      <w:r w:rsidR="002627B5"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организовано индивидуальное обучение на дому по основным и адаптированным общеобразовательным программам для 340 обучающихся (166 % к 2024 году) из 34 учреждений на основании заключения КЭК медицинского учреждения и заявления родителей или их законных представителей.</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целях доступного качественного начального общего, основного общего, среднего общего образования и организации обучения детей-инвалидов на дому с применением дистанционных образовательных технологий в 2024-2025 учебном году обеспечено обучение для 18 детей-инвалидов МКОУ Старогородковской общеобразовательной школе «Гармония» (17 обучающихся) и МБОУ школе «КвантУм» им. Героя Советского Союза Василия Фабричнова </w:t>
      </w:r>
      <w:r w:rsidR="00BD456A" w:rsidRPr="00C21CCA">
        <w:rPr>
          <w:rFonts w:ascii="Times New Roman" w:hAnsi="Times New Roman"/>
          <w:sz w:val="24"/>
          <w:szCs w:val="24"/>
        </w:rPr>
        <w:t xml:space="preserve"> </w:t>
      </w:r>
      <w:r w:rsidRPr="00C21CCA">
        <w:rPr>
          <w:rFonts w:ascii="Times New Roman" w:hAnsi="Times New Roman"/>
          <w:sz w:val="24"/>
          <w:szCs w:val="24"/>
        </w:rPr>
        <w:t xml:space="preserve">(1 обучающийся). Обучение на дому с применением дистанционных технологий осуществляют 33 педагога (72% к 2024 году), прошедших обучение в Центре стратегического развития Института развития образования ГАОУ ДПО МО «Корпоративный университет развития образования».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Все дети-инвалиды (100%) обеспечиваются горячим питанием (завтраки), дети с ОВЗ, обучающиеся по адаптированным общеобразовательным программам, получают горячий завтрак и обед.</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системе образования </w:t>
      </w:r>
      <w:r w:rsidR="0009073A" w:rsidRPr="00C21CCA">
        <w:rPr>
          <w:rFonts w:ascii="Times New Roman" w:eastAsia="Calibri" w:hAnsi="Times New Roman"/>
          <w:sz w:val="24"/>
          <w:szCs w:val="24"/>
        </w:rPr>
        <w:t>Одинцовского городского</w:t>
      </w:r>
      <w:r w:rsidR="0009073A" w:rsidRPr="00C21CCA">
        <w:rPr>
          <w:rFonts w:ascii="Times New Roman" w:hAnsi="Times New Roman"/>
          <w:sz w:val="24"/>
          <w:szCs w:val="24"/>
        </w:rPr>
        <w:t xml:space="preserve"> </w:t>
      </w:r>
      <w:r w:rsidRPr="00C21CCA">
        <w:rPr>
          <w:rFonts w:ascii="Times New Roman" w:hAnsi="Times New Roman"/>
          <w:sz w:val="24"/>
          <w:szCs w:val="24"/>
        </w:rPr>
        <w:t>округа в целом обеспечивается высокое качество образовательных результатов. Показатели среднего тестового балла единого государственного экзамена соответствуют уровню показателей Московской области по 2-м обязательным предметам: по русскому и математике профильного уровня.</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Высший тестовый балл по сдаваемым предметам – 100 баллов получили 56 выпускников </w:t>
      </w:r>
      <w:r w:rsidR="005D5444"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(53 выпускника в 2024 году), 200 баллов по двум предметам получила выпускница МБОУ Одинцовской СОШ №3.</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по итогам учебного года медали «За особые успехи в учении» удостоены 640 медалистов, включая 378 золотых медалей (первой степени) и </w:t>
      </w:r>
      <w:r w:rsidR="006216CC" w:rsidRPr="00C21CCA">
        <w:rPr>
          <w:rFonts w:ascii="Times New Roman" w:hAnsi="Times New Roman"/>
          <w:sz w:val="24"/>
          <w:szCs w:val="24"/>
        </w:rPr>
        <w:t xml:space="preserve">  </w:t>
      </w:r>
      <w:r w:rsidRPr="00C21CCA">
        <w:rPr>
          <w:rFonts w:ascii="Times New Roman" w:hAnsi="Times New Roman"/>
          <w:sz w:val="24"/>
          <w:szCs w:val="24"/>
        </w:rPr>
        <w:t>262 серебряных медали (второй степени).</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на площадках 8 общеобразовательных учреждений </w:t>
      </w:r>
      <w:r w:rsidR="0009073A" w:rsidRPr="00C21CCA">
        <w:rPr>
          <w:rFonts w:ascii="Times New Roman" w:eastAsia="Calibri" w:hAnsi="Times New Roman"/>
          <w:sz w:val="24"/>
          <w:szCs w:val="24"/>
        </w:rPr>
        <w:t>Одинцовского городского</w:t>
      </w:r>
      <w:r w:rsidR="0009073A" w:rsidRPr="00C21CCA">
        <w:rPr>
          <w:rFonts w:ascii="Times New Roman" w:hAnsi="Times New Roman"/>
          <w:sz w:val="24"/>
          <w:szCs w:val="24"/>
        </w:rPr>
        <w:t xml:space="preserve"> </w:t>
      </w:r>
      <w:r w:rsidRPr="00C21CCA">
        <w:rPr>
          <w:rFonts w:ascii="Times New Roman" w:hAnsi="Times New Roman"/>
          <w:sz w:val="24"/>
          <w:szCs w:val="24"/>
        </w:rPr>
        <w:t>округа проводился региональный этап Всероссийской олимпиады школьников по 14 предметам с участием 995 обучающихся (в 2024 году – 821 чел.), из них 55 обучающихся стали победителями (в 2024 году – 53 чел.), 351 обучающийся – призеры (в 2024 году – 303 чел.).</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 заключительном этапе Всероссийской олимпиады школьников приняли участие 31 обучающийся (в 2024 году – 19 чел.), из которых 1 победитель (в 2024 году – 1 чел.) и 12 призеров (в 2024 году – 10 чел.).</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 2025 году участниками 7 муниципальных профессиональных конкурсов стали 113 педагогических работников, из них 28 педагога – лауреаты, 9 педагогов удостоены звания «Победитель».</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 В рамках присуждения Ежегодной денежной премии лучшим учителям общеобразовательных учреждений </w:t>
      </w:r>
      <w:r w:rsidR="00456E4A" w:rsidRPr="00C21CCA">
        <w:rPr>
          <w:rFonts w:ascii="Times New Roman" w:eastAsia="Calibri" w:hAnsi="Times New Roman"/>
          <w:sz w:val="24"/>
          <w:szCs w:val="24"/>
        </w:rPr>
        <w:t>Одинцовского городского</w:t>
      </w:r>
      <w:r w:rsidR="00456E4A" w:rsidRPr="00C21CCA">
        <w:rPr>
          <w:rFonts w:ascii="Times New Roman" w:hAnsi="Times New Roman"/>
          <w:sz w:val="24"/>
          <w:szCs w:val="24"/>
        </w:rPr>
        <w:t xml:space="preserve"> </w:t>
      </w:r>
      <w:r w:rsidRPr="00C21CCA">
        <w:rPr>
          <w:rFonts w:ascii="Times New Roman" w:hAnsi="Times New Roman"/>
          <w:sz w:val="24"/>
          <w:szCs w:val="24"/>
        </w:rPr>
        <w:t xml:space="preserve">округа за успехи, достигнутые в деле образования и воспитания, победителями конкурсного отбора лучших учителей стали 3 учителя </w:t>
      </w:r>
      <w:r w:rsidR="005460F6"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на получение гранта Президента </w:t>
      </w:r>
      <w:r w:rsidR="003E052C" w:rsidRPr="00C21CCA">
        <w:rPr>
          <w:rFonts w:ascii="Times New Roman" w:hAnsi="Times New Roman"/>
          <w:sz w:val="24"/>
          <w:szCs w:val="24"/>
        </w:rPr>
        <w:t>Российской Федерации</w:t>
      </w:r>
      <w:r w:rsidRPr="00C21CCA">
        <w:rPr>
          <w:rFonts w:ascii="Times New Roman" w:hAnsi="Times New Roman"/>
          <w:sz w:val="24"/>
          <w:szCs w:val="24"/>
        </w:rPr>
        <w:t>, 5 педагогов – гранта Губернатора Московской области, 30 педагогических работников награждены премией Главы Одинцовского городского округа.</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lastRenderedPageBreak/>
        <w:t xml:space="preserve">В рамках государственной программы Московской области «Образование Подмосковья» грантом «Умные школы» для общеобразовательных организаций с высоким уровнем достижений работы педагогического коллектива по образованию и воспитанию в 2025 году удостоены 3 общеобразовательных учреждения </w:t>
      </w:r>
      <w:r w:rsidR="00753C96"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w:t>
      </w:r>
      <w:r w:rsidR="008319F9" w:rsidRPr="00C21CCA">
        <w:rPr>
          <w:rFonts w:ascii="Times New Roman" w:hAnsi="Times New Roman"/>
          <w:sz w:val="24"/>
          <w:szCs w:val="24"/>
        </w:rPr>
        <w:t xml:space="preserve">- </w:t>
      </w:r>
      <w:r w:rsidRPr="00C21CCA">
        <w:rPr>
          <w:rFonts w:ascii="Times New Roman" w:hAnsi="Times New Roman"/>
          <w:sz w:val="24"/>
          <w:szCs w:val="24"/>
        </w:rPr>
        <w:t>МБОУ Одинцовский лицей № 2, МАОУ Одинцовский лицей № 6 им. А.С Пушкина и МБОУ Одинцовская лингвистическая гимназия.</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соответствии с Указом Президента </w:t>
      </w:r>
      <w:r w:rsidR="003E052C" w:rsidRPr="00C21CCA">
        <w:rPr>
          <w:rFonts w:ascii="Times New Roman" w:hAnsi="Times New Roman"/>
          <w:sz w:val="24"/>
          <w:szCs w:val="24"/>
        </w:rPr>
        <w:t>Российской Федерации</w:t>
      </w:r>
      <w:r w:rsidRPr="00C21CCA">
        <w:rPr>
          <w:rFonts w:ascii="Times New Roman" w:hAnsi="Times New Roman"/>
          <w:sz w:val="24"/>
          <w:szCs w:val="24"/>
        </w:rPr>
        <w:t xml:space="preserve"> от 07.05.2012 № 597 «О мероприятиях по реализации государственной социальной политики» средняя заработная плата педагогических работников муниципальных образовательных учреждений общего образования в </w:t>
      </w:r>
      <w:r w:rsidR="00456E4A" w:rsidRPr="00C21CCA">
        <w:rPr>
          <w:rFonts w:ascii="Times New Roman" w:eastAsia="Calibri" w:hAnsi="Times New Roman"/>
          <w:sz w:val="24"/>
          <w:szCs w:val="24"/>
        </w:rPr>
        <w:t>Одинцовском городском</w:t>
      </w:r>
      <w:r w:rsidR="00456E4A" w:rsidRPr="00C21CCA">
        <w:rPr>
          <w:rFonts w:ascii="Times New Roman" w:hAnsi="Times New Roman"/>
          <w:sz w:val="24"/>
          <w:szCs w:val="24"/>
        </w:rPr>
        <w:t xml:space="preserve"> </w:t>
      </w:r>
      <w:r w:rsidRPr="00C21CCA">
        <w:rPr>
          <w:rFonts w:ascii="Times New Roman" w:hAnsi="Times New Roman"/>
          <w:sz w:val="24"/>
          <w:szCs w:val="24"/>
        </w:rPr>
        <w:t>округе в 2025 году составила 102 127,84 рублей или 114,4% к средней заработной плате учителей в Московской области.</w:t>
      </w:r>
    </w:p>
    <w:p w:rsidR="008B7C67" w:rsidRPr="00C21CCA" w:rsidRDefault="008B7C67" w:rsidP="00C21CCA">
      <w:pPr>
        <w:ind w:firstLine="709"/>
        <w:jc w:val="both"/>
        <w:rPr>
          <w:rFonts w:ascii="Times New Roman" w:hAnsi="Times New Roman"/>
          <w:sz w:val="24"/>
          <w:szCs w:val="24"/>
        </w:rPr>
      </w:pPr>
    </w:p>
    <w:p w:rsidR="008B7C67" w:rsidRPr="00C21CCA" w:rsidRDefault="008B7C67" w:rsidP="00EA554E">
      <w:pPr>
        <w:pStyle w:val="2"/>
        <w:jc w:val="center"/>
      </w:pPr>
      <w:bookmarkStart w:id="14" w:name="_Toc233217484"/>
      <w:r w:rsidRPr="00C21CCA">
        <w:t>Дополнительное образование детей</w:t>
      </w:r>
      <w:bookmarkEnd w:id="14"/>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Муниципальная сеть учреждений дополнительного образования детей включает 4 муниципальных учреждения: 3 центра детского творчества и станцию юных техников.</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 соответствии с «Концепцией развития дополнительного образования детей» ключевыми задачами в настоящее время являются повышение качества дополнительного образования, обновление содержания общеразвивающих программ дополнительного образования в соответствии с задачами развития государства, интересами детей и потребностями семей.</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 2025 году все муниципальные образовательные учреждения, реализующие программы дополнительного образования, работают в системе «Навигатор дополнительного образования», включающей около 1 800 дополнительных общеразвивающих программ, из которых 685 программ доступны оплатой по социальному сертификату (в 2024 году – 1 723 программы).</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Количество сертификатов на бесплатное посещение кружков и секций с 01.09.2025 года составило 18 778, или 106% к 2024 году, сумма сертификата не изменилась по сравнению с 2024 годом и составила 10 080 руб.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С 2025 года осуществляется реализация программ для категории «Дети от 5 до 18 лет с ограниченными возможностями здоровья (ОВЗ)», число сертификатов для которых составило 694 ед. с номиналом 32 400 рублей. </w:t>
      </w:r>
    </w:p>
    <w:p w:rsidR="008B7C67" w:rsidRPr="00C21CCA" w:rsidRDefault="008B7C6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Охват обучающихся, получающих образование по дополнительным образовательным программам, за 2025 год составил 63 129 человек или 87,5% от общего числа обучающихся </w:t>
      </w:r>
      <w:r w:rsidR="00F00417"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 xml:space="preserve">округа, что на 3,3% больше планового значения для </w:t>
      </w:r>
      <w:r w:rsidR="00F00417"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 xml:space="preserve">округа. </w:t>
      </w:r>
    </w:p>
    <w:p w:rsidR="008B7C67" w:rsidRPr="00C21CCA" w:rsidRDefault="008B7C6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Детский технопарк «Школьный Кванториум», функционирующий на базе МБОУ ОЦ «ФЛАГМАН», в 2025 году продолжил активную работу по направлениям 7 «КВАНТУМОВ»: физика, химия, биология, хайтек цех, математика, информатика, ГЕО\АЭРО, в рамках которых реализуются программы технической, естественнонаучной и социально- гуманитарной направленностей, такие как: ХИМ-квант, ЭКО-кванторики, БИО-квант, Квантоматика, РОБО-квант, USER Основы программирования на языке JAVA, МЕДИА-Квант, Английская лаборатория, IT-кванторики, Основы пилотирования дронов и др. </w:t>
      </w:r>
    </w:p>
    <w:p w:rsidR="008B7C67" w:rsidRPr="00C21CCA" w:rsidRDefault="008B7C6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Численность детей от 5 до 18 лет, принявших участие в различных мероприятиях «Кванториума» (мастер-классы, интенсивы, проектные сессии), за 2025 год составила более 7000 человек, что соответствует 2024 году.</w:t>
      </w:r>
    </w:p>
    <w:p w:rsidR="008B7C67" w:rsidRPr="00C21CCA" w:rsidRDefault="008B7C6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«Кванториум» является одной из ключевых площадок для проведения муниципального и регионального этапов Всероссийской олимпиады школьников (ВсОШ)</w:t>
      </w:r>
      <w:r w:rsidR="00EE323C" w:rsidRPr="00C21CCA">
        <w:rPr>
          <w:rFonts w:ascii="Times New Roman" w:eastAsia="Calibri" w:hAnsi="Times New Roman"/>
          <w:sz w:val="24"/>
          <w:szCs w:val="24"/>
        </w:rPr>
        <w:t xml:space="preserve">. </w:t>
      </w:r>
      <w:r w:rsidRPr="00C21CCA">
        <w:rPr>
          <w:rFonts w:ascii="Times New Roman" w:eastAsia="Calibri" w:hAnsi="Times New Roman"/>
          <w:sz w:val="24"/>
          <w:szCs w:val="24"/>
        </w:rPr>
        <w:t xml:space="preserve"> Каждые школьные каникулы успешно проводятся профильные смены «Каникулы в Кванториуме» с возможностью для детей познакомиться с техническими и естественнонаучными специальностями через практические мастер-классы.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Также на базе </w:t>
      </w:r>
      <w:r w:rsidRPr="00C21CCA">
        <w:rPr>
          <w:rFonts w:ascii="Times New Roman" w:eastAsia="Calibri" w:hAnsi="Times New Roman"/>
          <w:sz w:val="24"/>
          <w:szCs w:val="24"/>
        </w:rPr>
        <w:t>«Кванториума»</w:t>
      </w:r>
      <w:r w:rsidRPr="00C21CCA">
        <w:rPr>
          <w:rFonts w:ascii="Times New Roman" w:hAnsi="Times New Roman"/>
          <w:sz w:val="24"/>
          <w:szCs w:val="24"/>
        </w:rPr>
        <w:t xml:space="preserve"> функционирует центр выявления и поддержки одаренных детей и талантливой молодежи «Интеллектуал», в котором организованы </w:t>
      </w:r>
      <w:r w:rsidRPr="00C21CCA">
        <w:rPr>
          <w:rFonts w:ascii="Times New Roman" w:hAnsi="Times New Roman"/>
          <w:sz w:val="24"/>
          <w:szCs w:val="24"/>
        </w:rPr>
        <w:lastRenderedPageBreak/>
        <w:t>различные курсы для развития мотивированных обучающихся, в том числе их подготовки к государственной итоговой аттестации.</w:t>
      </w:r>
    </w:p>
    <w:p w:rsidR="008B7C67" w:rsidRPr="00C21CCA" w:rsidRDefault="008B7C67" w:rsidP="00C21CCA">
      <w:pPr>
        <w:ind w:firstLine="709"/>
        <w:jc w:val="both"/>
        <w:rPr>
          <w:rFonts w:ascii="Times New Roman" w:hAnsi="Times New Roman"/>
          <w:sz w:val="24"/>
          <w:szCs w:val="24"/>
        </w:rPr>
      </w:pPr>
      <w:r w:rsidRPr="00C21CCA">
        <w:rPr>
          <w:rFonts w:ascii="Times New Roman" w:eastAsia="Calibri" w:hAnsi="Times New Roman"/>
          <w:sz w:val="24"/>
          <w:szCs w:val="24"/>
        </w:rPr>
        <w:t xml:space="preserve">В рамках Международных Рождественских образовательных чтений «Просвещение и нравственность: формирование личности и вызовы времени» в декабре 2025 года проведены Одинцовские Рождественские образовательные чтения </w:t>
      </w:r>
      <w:r w:rsidRPr="00C21CCA">
        <w:rPr>
          <w:rFonts w:ascii="Times New Roman" w:hAnsi="Times New Roman"/>
          <w:sz w:val="24"/>
          <w:szCs w:val="24"/>
        </w:rPr>
        <w:t xml:space="preserve">с участием представителей Московского благочиния, педагогов и обучающихся </w:t>
      </w:r>
      <w:r w:rsidR="00393E11"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Большое внимание уделено физкультурно-оздоровительному направлению, охват обучающихся в финальных этапах региональных, муниципальных, школьных спортивных соревнований составил около 86 % от общего числа обучающихся </w:t>
      </w:r>
      <w:r w:rsidR="00456E4A" w:rsidRPr="00C21CCA">
        <w:rPr>
          <w:rFonts w:ascii="Times New Roman" w:eastAsia="Calibri" w:hAnsi="Times New Roman"/>
          <w:sz w:val="24"/>
          <w:szCs w:val="24"/>
        </w:rPr>
        <w:t>Одинцовского городского</w:t>
      </w:r>
      <w:r w:rsidR="00456E4A" w:rsidRPr="00C21CCA">
        <w:rPr>
          <w:rFonts w:ascii="Times New Roman" w:hAnsi="Times New Roman"/>
          <w:sz w:val="24"/>
          <w:szCs w:val="24"/>
        </w:rPr>
        <w:t xml:space="preserve"> </w:t>
      </w:r>
      <w:r w:rsidRPr="00C21CCA">
        <w:rPr>
          <w:rFonts w:ascii="Times New Roman" w:hAnsi="Times New Roman"/>
          <w:sz w:val="24"/>
          <w:szCs w:val="24"/>
        </w:rPr>
        <w:t xml:space="preserve">округа. В Спартакиаде школьников общеобразовательных учреждений </w:t>
      </w:r>
      <w:r w:rsidR="00272427"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«От массовости к мастерству» в 2025 году по 13 видам соревнований приняли участие 8 250 школьников (в 2024 году – 7 500 школьников). В рамках выполнения нормативов ГТО состоялось более 70 мероприятий, из 3 500 обучающихся (117% к 2024 году), приступивших к выполнению нормативов, на знак отличия комплекса ГТО сдали 1 678 обучающихся (105% к 2024 году).</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 2025 году в рамках проекта Губернатора «Открытый школьный стадион» открылись 2 стадиона общеобразовательных учреждений (у нового корпуса МБОУ Немчиновский лицей и после проведения реконструкции и модернизации стадиона МБОУ Голицынская СОШ №1) (в 2024 – 5 стадионов). При реализации проекта обеспечены все необходимые меры безопасности: спортивные площадки огорожены от образовательного учреждения и имеют отдельный вход, оснащены камерами «Безопасный регион».</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2024 году в пилотном проекте «Футбол в школе» по привлечению детей в самый популярный вид спорта приняли участие 11 общеобразовательных учреждений </w:t>
      </w:r>
      <w:r w:rsidR="008E11C0" w:rsidRPr="00C21CCA">
        <w:rPr>
          <w:rFonts w:ascii="Times New Roman" w:eastAsia="Calibri" w:hAnsi="Times New Roman"/>
          <w:sz w:val="24"/>
          <w:szCs w:val="24"/>
        </w:rPr>
        <w:t>Одинцовского городского</w:t>
      </w:r>
      <w:r w:rsidR="008E11C0" w:rsidRPr="00C21CCA">
        <w:rPr>
          <w:rFonts w:ascii="Times New Roman" w:hAnsi="Times New Roman"/>
          <w:sz w:val="24"/>
          <w:szCs w:val="24"/>
        </w:rPr>
        <w:t xml:space="preserve"> </w:t>
      </w:r>
      <w:r w:rsidRPr="00C21CCA">
        <w:rPr>
          <w:rFonts w:ascii="Times New Roman" w:hAnsi="Times New Roman"/>
          <w:sz w:val="24"/>
          <w:szCs w:val="24"/>
        </w:rPr>
        <w:t xml:space="preserve">округа, более 20 педагогов повысили свои знания на областных семинарах, проводимых командой Российского футбольного союза, предоставляющей необходимое обмундирование и оборудование.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 Активно развивается молодежное патриотическое движение «Юнармия». Местное отделение «Юнармия» насчитывает 620 участников. В 2025 г. юнармейцы </w:t>
      </w:r>
      <w:r w:rsidR="002A02BB"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традиционно приняли участие в более 30 очных и онлайн патриотических а</w:t>
      </w:r>
      <w:r w:rsidR="00DF1E8B" w:rsidRPr="00C21CCA">
        <w:rPr>
          <w:rFonts w:ascii="Times New Roman" w:hAnsi="Times New Roman"/>
          <w:sz w:val="24"/>
          <w:szCs w:val="24"/>
        </w:rPr>
        <w:t>кциях и мероприятиях, таких как:</w:t>
      </w:r>
    </w:p>
    <w:p w:rsidR="008B7C67" w:rsidRPr="00C21CCA" w:rsidRDefault="008E11C0" w:rsidP="00C21CCA">
      <w:pPr>
        <w:ind w:firstLine="709"/>
        <w:jc w:val="both"/>
        <w:rPr>
          <w:rFonts w:ascii="Times New Roman" w:hAnsi="Times New Roman"/>
          <w:sz w:val="24"/>
          <w:szCs w:val="24"/>
        </w:rPr>
      </w:pPr>
      <w:r w:rsidRPr="00C21CCA">
        <w:rPr>
          <w:rFonts w:ascii="Times New Roman" w:hAnsi="Times New Roman"/>
          <w:sz w:val="24"/>
          <w:szCs w:val="24"/>
        </w:rPr>
        <w:t>1)</w:t>
      </w:r>
      <w:r w:rsidR="008B7C67" w:rsidRPr="00C21CCA">
        <w:rPr>
          <w:rFonts w:ascii="Times New Roman" w:hAnsi="Times New Roman"/>
          <w:sz w:val="24"/>
          <w:szCs w:val="24"/>
        </w:rPr>
        <w:t xml:space="preserve"> Всероссийские акции «Искра Надежды», «Пост номер 1», «Вахта Памяти», «Ветеран живет рядом», «Окна победы», «Георгиевская ленточка», «Письмо солдату» и др.;</w:t>
      </w:r>
    </w:p>
    <w:p w:rsidR="008B7C67" w:rsidRPr="00C21CCA" w:rsidRDefault="008E11C0" w:rsidP="00C21CCA">
      <w:pPr>
        <w:ind w:firstLine="709"/>
        <w:jc w:val="both"/>
        <w:rPr>
          <w:rFonts w:ascii="Times New Roman" w:hAnsi="Times New Roman"/>
          <w:sz w:val="24"/>
          <w:szCs w:val="24"/>
        </w:rPr>
      </w:pPr>
      <w:r w:rsidRPr="00C21CCA">
        <w:rPr>
          <w:rFonts w:ascii="Times New Roman" w:hAnsi="Times New Roman"/>
          <w:sz w:val="24"/>
          <w:szCs w:val="24"/>
        </w:rPr>
        <w:t>2)</w:t>
      </w:r>
      <w:r w:rsidR="008B7C67" w:rsidRPr="00C21CCA">
        <w:rPr>
          <w:rFonts w:ascii="Times New Roman" w:hAnsi="Times New Roman"/>
          <w:sz w:val="24"/>
          <w:szCs w:val="24"/>
        </w:rPr>
        <w:t xml:space="preserve"> Военно-патриотические игры «Юнармейская искорка», «Зарница 2.0», «Юнармия - Вперед!», «В белоснежных полях под Москвой», «Защитники Отечества». Эстафета поселений «Салют Победе»;</w:t>
      </w:r>
    </w:p>
    <w:p w:rsidR="008B7C67" w:rsidRPr="00C21CCA" w:rsidRDefault="008E11C0" w:rsidP="00C21CCA">
      <w:pPr>
        <w:ind w:firstLine="709"/>
        <w:jc w:val="both"/>
        <w:rPr>
          <w:rFonts w:ascii="Times New Roman" w:hAnsi="Times New Roman"/>
          <w:sz w:val="24"/>
          <w:szCs w:val="24"/>
        </w:rPr>
      </w:pPr>
      <w:r w:rsidRPr="00C21CCA">
        <w:rPr>
          <w:rFonts w:ascii="Times New Roman" w:hAnsi="Times New Roman"/>
          <w:sz w:val="24"/>
          <w:szCs w:val="24"/>
        </w:rPr>
        <w:t>3)</w:t>
      </w:r>
      <w:r w:rsidR="008B7C67" w:rsidRPr="00C21CCA">
        <w:rPr>
          <w:rFonts w:ascii="Times New Roman" w:hAnsi="Times New Roman"/>
          <w:sz w:val="24"/>
          <w:szCs w:val="24"/>
        </w:rPr>
        <w:t xml:space="preserve"> торжественное мероприятие «Живая память: Священная земля из Одинцово отправилась в Кемерово!»;</w:t>
      </w:r>
    </w:p>
    <w:p w:rsidR="008B7C67" w:rsidRPr="00C21CCA" w:rsidRDefault="008E11C0" w:rsidP="00C21CCA">
      <w:pPr>
        <w:ind w:firstLine="709"/>
        <w:jc w:val="both"/>
        <w:rPr>
          <w:rFonts w:ascii="Times New Roman" w:hAnsi="Times New Roman"/>
          <w:sz w:val="24"/>
          <w:szCs w:val="24"/>
        </w:rPr>
      </w:pPr>
      <w:r w:rsidRPr="00C21CCA">
        <w:rPr>
          <w:rFonts w:ascii="Times New Roman" w:hAnsi="Times New Roman"/>
          <w:sz w:val="24"/>
          <w:szCs w:val="24"/>
        </w:rPr>
        <w:t>4)</w:t>
      </w:r>
      <w:r w:rsidR="008B7C67" w:rsidRPr="00C21CCA">
        <w:rPr>
          <w:rFonts w:ascii="Times New Roman" w:hAnsi="Times New Roman"/>
          <w:sz w:val="24"/>
          <w:szCs w:val="24"/>
        </w:rPr>
        <w:t xml:space="preserve"> праздничные мероприятия в «Одинцовском парке культуры, спорта и отдыха им. Ларисы Лазутиной», посвященные 80-летию Победы в Великой Отечественной войне; </w:t>
      </w:r>
    </w:p>
    <w:p w:rsidR="008B7C67" w:rsidRPr="00C21CCA" w:rsidRDefault="008E11C0" w:rsidP="00C21CCA">
      <w:pPr>
        <w:ind w:firstLine="709"/>
        <w:jc w:val="both"/>
        <w:rPr>
          <w:rFonts w:ascii="Times New Roman" w:hAnsi="Times New Roman"/>
          <w:sz w:val="24"/>
          <w:szCs w:val="24"/>
        </w:rPr>
      </w:pPr>
      <w:r w:rsidRPr="00C21CCA">
        <w:rPr>
          <w:rFonts w:ascii="Times New Roman" w:hAnsi="Times New Roman"/>
          <w:sz w:val="24"/>
          <w:szCs w:val="24"/>
        </w:rPr>
        <w:t>5)</w:t>
      </w:r>
      <w:r w:rsidR="008B7C67" w:rsidRPr="00C21CCA">
        <w:rPr>
          <w:rFonts w:ascii="Times New Roman" w:hAnsi="Times New Roman"/>
          <w:sz w:val="24"/>
          <w:szCs w:val="24"/>
        </w:rPr>
        <w:t xml:space="preserve"> VI межрегиональные военно-патриотические сборы Московской области и мероприятия, посвященные погребению останков солдат, погибших в период Великой Отечественной войны;</w:t>
      </w:r>
    </w:p>
    <w:p w:rsidR="008B7C67" w:rsidRPr="00C21CCA" w:rsidRDefault="008E11C0" w:rsidP="00C21CCA">
      <w:pPr>
        <w:ind w:firstLine="709"/>
        <w:jc w:val="both"/>
        <w:rPr>
          <w:rFonts w:ascii="Times New Roman" w:hAnsi="Times New Roman"/>
          <w:sz w:val="24"/>
          <w:szCs w:val="24"/>
        </w:rPr>
      </w:pPr>
      <w:r w:rsidRPr="00C21CCA">
        <w:rPr>
          <w:rFonts w:ascii="Times New Roman" w:hAnsi="Times New Roman"/>
          <w:sz w:val="24"/>
          <w:szCs w:val="24"/>
        </w:rPr>
        <w:t xml:space="preserve">6) </w:t>
      </w:r>
      <w:r w:rsidR="008B7C67" w:rsidRPr="00C21CCA">
        <w:rPr>
          <w:rFonts w:ascii="Times New Roman" w:hAnsi="Times New Roman"/>
          <w:sz w:val="24"/>
          <w:szCs w:val="24"/>
        </w:rPr>
        <w:t xml:space="preserve">телемост с Новокузнецком «Кутузов: разговор сквозь время» с участием его правнучки в четвертом поколении Хитрово Ю.В., встреча юнармейцев </w:t>
      </w:r>
      <w:r w:rsidR="007C3C57" w:rsidRPr="00C21CCA">
        <w:rPr>
          <w:rFonts w:ascii="Times New Roman" w:hAnsi="Times New Roman"/>
          <w:sz w:val="24"/>
          <w:szCs w:val="24"/>
        </w:rPr>
        <w:t xml:space="preserve">Одинцовского городского </w:t>
      </w:r>
      <w:r w:rsidR="008B7C67" w:rsidRPr="00C21CCA">
        <w:rPr>
          <w:rFonts w:ascii="Times New Roman" w:hAnsi="Times New Roman"/>
          <w:sz w:val="24"/>
          <w:szCs w:val="24"/>
        </w:rPr>
        <w:t>округа с Героем Российской Федерации, начальником штаба Юнармии Владиславом Головиным в рамках форума «Знание. Герои - все ближе».</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 2025 году медалями «Юнармейская доблесть 3 степени» отмечены 2 юнармейца Одинцовского городского округа.</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патриотическом проекте партии «Единая Россия» «Парта героя» участие принимают 20 школ общеобразовательных учреждений </w:t>
      </w:r>
      <w:r w:rsidR="00AB43A0" w:rsidRPr="00C21CCA">
        <w:rPr>
          <w:rFonts w:ascii="Times New Roman" w:eastAsia="Calibri" w:hAnsi="Times New Roman"/>
          <w:sz w:val="24"/>
          <w:szCs w:val="24"/>
        </w:rPr>
        <w:t>Одинцовского городского</w:t>
      </w:r>
      <w:r w:rsidR="00AB43A0" w:rsidRPr="00C21CCA">
        <w:rPr>
          <w:rFonts w:ascii="Times New Roman" w:hAnsi="Times New Roman"/>
          <w:sz w:val="24"/>
          <w:szCs w:val="24"/>
        </w:rPr>
        <w:t xml:space="preserve"> </w:t>
      </w:r>
      <w:r w:rsidRPr="00C21CCA">
        <w:rPr>
          <w:rFonts w:ascii="Times New Roman" w:hAnsi="Times New Roman"/>
          <w:sz w:val="24"/>
          <w:szCs w:val="24"/>
        </w:rPr>
        <w:t>округа.</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реализации проекта по развитию ценностного отношения школьников к своей родине - России, ключевым аспектам жизни человека в современной России, во всех общеобразовательных учреждениях </w:t>
      </w:r>
      <w:r w:rsidR="005F5960" w:rsidRPr="00C21CCA">
        <w:rPr>
          <w:rFonts w:ascii="Times New Roman" w:eastAsia="Calibri" w:hAnsi="Times New Roman"/>
          <w:sz w:val="24"/>
          <w:szCs w:val="24"/>
        </w:rPr>
        <w:t>Одинцовского городского</w:t>
      </w:r>
      <w:r w:rsidR="005F5960" w:rsidRPr="00C21CCA">
        <w:rPr>
          <w:rFonts w:ascii="Times New Roman" w:hAnsi="Times New Roman"/>
          <w:sz w:val="24"/>
          <w:szCs w:val="24"/>
        </w:rPr>
        <w:t xml:space="preserve"> </w:t>
      </w:r>
      <w:r w:rsidRPr="00C21CCA">
        <w:rPr>
          <w:rFonts w:ascii="Times New Roman" w:hAnsi="Times New Roman"/>
          <w:sz w:val="24"/>
          <w:szCs w:val="24"/>
        </w:rPr>
        <w:t xml:space="preserve">округа с участием </w:t>
      </w:r>
      <w:r w:rsidRPr="00C21CCA">
        <w:rPr>
          <w:rFonts w:ascii="Times New Roman" w:hAnsi="Times New Roman"/>
          <w:sz w:val="24"/>
          <w:szCs w:val="24"/>
        </w:rPr>
        <w:lastRenderedPageBreak/>
        <w:t xml:space="preserve">обучающихся проходят церемония торжественного поднятия государственного </w:t>
      </w:r>
      <w:r w:rsidR="00F825B6" w:rsidRPr="00C21CCA">
        <w:rPr>
          <w:rFonts w:ascii="Times New Roman" w:hAnsi="Times New Roman"/>
          <w:sz w:val="24"/>
          <w:szCs w:val="24"/>
        </w:rPr>
        <w:t xml:space="preserve">Российской Федерации </w:t>
      </w:r>
      <w:r w:rsidRPr="00C21CCA">
        <w:rPr>
          <w:rFonts w:ascii="Times New Roman" w:hAnsi="Times New Roman"/>
          <w:sz w:val="24"/>
          <w:szCs w:val="24"/>
        </w:rPr>
        <w:t xml:space="preserve">и цикл внеурочных занятий «Разговоры о важном».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работы с детским активом воспитательного процесса в 39 образовательных организациях </w:t>
      </w:r>
      <w:r w:rsidR="00276979"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созданы «Центры детских инициатив» под руководством 39 советников директора школ по воспитанию и взаимодействию с детскими общественными объединениями, которые в 2025 году приняли участие в 68 значимых мероприятиях регионального и федерального уровней. Призерами и лауреатами стали 6 советников по воспитанию в конкурсах: Всероссийский конкурс «Народная игрушка», Всероссийский конкурс наставников, международный конкурс имени Л.Выготского в номинациях «Отчество» и «МедиаАрт», конференция «Моя семья» и муниципальный конкурс «За нравственный подвиг учителя» и др.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 Во всех школах </w:t>
      </w:r>
      <w:r w:rsidR="005F5960" w:rsidRPr="00C21CCA">
        <w:rPr>
          <w:rFonts w:ascii="Times New Roman" w:eastAsia="Calibri" w:hAnsi="Times New Roman"/>
          <w:sz w:val="24"/>
          <w:szCs w:val="24"/>
        </w:rPr>
        <w:t>Одинцовского городского</w:t>
      </w:r>
      <w:r w:rsidR="005F5960" w:rsidRPr="00C21CCA">
        <w:rPr>
          <w:rFonts w:ascii="Times New Roman" w:hAnsi="Times New Roman"/>
          <w:sz w:val="24"/>
          <w:szCs w:val="24"/>
        </w:rPr>
        <w:t xml:space="preserve"> </w:t>
      </w:r>
      <w:r w:rsidRPr="00C21CCA">
        <w:rPr>
          <w:rFonts w:ascii="Times New Roman" w:hAnsi="Times New Roman"/>
          <w:sz w:val="24"/>
          <w:szCs w:val="24"/>
        </w:rPr>
        <w:t>округа продолжают свою работу первичные отделения Российского движения детей и молодежи «Движение первых» по 12 направлениям деятельности, активисты которого в 2025 году приняли участие в 64 акциях и мероприятиях городского, регионального и федерального уровней.</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По итогам 2025 года первичное отделение «Движение Первых» МБОУ Голицынская СОШ №2 стало призером и лауреатом во Всероссийском конкурсе первичных отделений, региональном проекте «Премия Первых», муниципальных этапах «Секреты дружного класса. Родители Первых» и военно-спортивной игры «Зарница 2.0».</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Одинцовском городском округе число зарегистрированных школьников на сайте будьвдвижении.рф от </w:t>
      </w:r>
      <w:r w:rsidR="000A134B"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составляет 22 761 пользователь (136% к 2024 году), в роли «Учащийся» - 20 659 пользователей, в роли «Наставник» - 2 099 пользователей.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 рамках реализации всероссийского проекта «Орлята России» для начальной школы по воспитанию активных граждан нашей страны количество участников проекта составило 8 342 обучающихся из 400 начальных классов.</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занятий по внеурочной деятельности «Россия - мои горизонты» продолжена работа по внедрению единой модели профориентации для обучающихся 6–11-х классов «Профминимум» по направлениям «Билет в будущее», «ПроеКТОрия». В профориентационном проекте «Билет в будущее» приняли участие 7378 обучающихся </w:t>
      </w:r>
      <w:r w:rsidR="008F4C35"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и 219 педагогов с возможностью пройти профессиональные пробы на базе ГПБОУ Одинцовский техникум, Звенигородский филиал ГПБОУ «Красногорский колледж», ООО «Техноград» Москва, посещения мастер-классов на производствах </w:t>
      </w:r>
      <w:r w:rsidR="00F12008"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ООО «МПЗ Мясницкий ряд», АО «121 АРЗ», ООО «Одинцовская фабрика «Комус-Упаковка», АО «Племхоз «Наро-Осановский», ООО «Одинцовский технопарк». В рамках проекта обучающиеся </w:t>
      </w:r>
      <w:r w:rsidR="00581BB3"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посетили региональные экскурсии в Музей «Атом» и «Роботостанцию» на ВДНХ.</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Активно развивается движение юных инспекторов дорожного движения (ЮИД), проведены онлайн-конференции и профилактические мероприятия по безопасности дорожного движения, на территории </w:t>
      </w:r>
      <w:r w:rsidR="005F5960" w:rsidRPr="00C21CCA">
        <w:rPr>
          <w:rFonts w:ascii="Times New Roman" w:eastAsia="Calibri" w:hAnsi="Times New Roman"/>
          <w:sz w:val="24"/>
          <w:szCs w:val="24"/>
        </w:rPr>
        <w:t>Одинцовского городского</w:t>
      </w:r>
      <w:r w:rsidR="005F5960" w:rsidRPr="00C21CCA">
        <w:rPr>
          <w:rFonts w:ascii="Times New Roman" w:hAnsi="Times New Roman"/>
          <w:sz w:val="24"/>
          <w:szCs w:val="24"/>
        </w:rPr>
        <w:t xml:space="preserve"> </w:t>
      </w:r>
      <w:r w:rsidRPr="00C21CCA">
        <w:rPr>
          <w:rFonts w:ascii="Times New Roman" w:hAnsi="Times New Roman"/>
          <w:sz w:val="24"/>
          <w:szCs w:val="24"/>
        </w:rPr>
        <w:t xml:space="preserve">округа действует 40 отрядов ЮИД с общим количеством участников 630 обучающихся. В 2025 году участники ЮИД приняли участие в ежегодном областном творческом конкурсе «Мы за безопасную дорогу», фестивале «Марафон творческих программ по пропаганде безопасного поведения детей на дорогах», Московском областном слете юных инспекторов движения «Безопасное колесо», в межрегиональной акции «Голос ЮИД – Победе», в конкурсах «Голос ЮИД», «Звезда ЮИД» «Здесь был ЮИД», провели патриотические мероприятия, приуроченные ко «Дню Победы». </w:t>
      </w:r>
    </w:p>
    <w:p w:rsidR="0058524C"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 2025 году на базе общеобразов</w:t>
      </w:r>
      <w:r w:rsidR="002A7A51" w:rsidRPr="00C21CCA">
        <w:rPr>
          <w:rFonts w:ascii="Times New Roman" w:hAnsi="Times New Roman"/>
          <w:sz w:val="24"/>
          <w:szCs w:val="24"/>
        </w:rPr>
        <w:t>ательных учреждений организовано питание в 36 оздоровительных лагерях</w:t>
      </w:r>
      <w:r w:rsidRPr="00C21CCA">
        <w:rPr>
          <w:rFonts w:ascii="Times New Roman" w:hAnsi="Times New Roman"/>
          <w:sz w:val="24"/>
          <w:szCs w:val="24"/>
        </w:rPr>
        <w:t xml:space="preserve"> с дневным пребыванием для 1 979 несовершеннолетних за счет средств бюджета </w:t>
      </w:r>
      <w:r w:rsidR="00501F5B"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w:t>
      </w:r>
      <w:r w:rsidR="00BA0D35" w:rsidRPr="00C21CCA">
        <w:rPr>
          <w:rFonts w:ascii="Times New Roman" w:hAnsi="Times New Roman"/>
          <w:sz w:val="24"/>
          <w:szCs w:val="24"/>
        </w:rPr>
        <w:t>на общую сумму</w:t>
      </w:r>
      <w:r w:rsidRPr="00C21CCA">
        <w:rPr>
          <w:rFonts w:ascii="Times New Roman" w:hAnsi="Times New Roman"/>
          <w:sz w:val="24"/>
          <w:szCs w:val="24"/>
        </w:rPr>
        <w:t xml:space="preserve"> </w:t>
      </w:r>
      <w:r w:rsidR="002A7A51" w:rsidRPr="00C21CCA">
        <w:rPr>
          <w:rFonts w:ascii="Times New Roman" w:hAnsi="Times New Roman"/>
          <w:sz w:val="24"/>
          <w:szCs w:val="24"/>
        </w:rPr>
        <w:t>6,67</w:t>
      </w:r>
      <w:r w:rsidRPr="00C21CCA">
        <w:rPr>
          <w:rFonts w:ascii="Times New Roman" w:hAnsi="Times New Roman"/>
          <w:sz w:val="24"/>
          <w:szCs w:val="24"/>
        </w:rPr>
        <w:t xml:space="preserve"> млн. руб.</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Приобретены 47 путевок в «Лагерь настоящих героев» на базе ВППК</w:t>
      </w:r>
      <w:r w:rsidR="00501F5B" w:rsidRPr="00C21CCA">
        <w:rPr>
          <w:rFonts w:ascii="Times New Roman" w:hAnsi="Times New Roman"/>
          <w:sz w:val="24"/>
          <w:szCs w:val="24"/>
        </w:rPr>
        <w:t xml:space="preserve"> и </w:t>
      </w:r>
      <w:r w:rsidR="003E634E" w:rsidRPr="00C21CCA">
        <w:rPr>
          <w:rFonts w:ascii="Times New Roman" w:hAnsi="Times New Roman"/>
          <w:sz w:val="24"/>
          <w:szCs w:val="24"/>
        </w:rPr>
        <w:t xml:space="preserve">                  </w:t>
      </w:r>
      <w:r w:rsidR="00501F5B" w:rsidRPr="00C21CCA">
        <w:rPr>
          <w:rFonts w:ascii="Times New Roman" w:hAnsi="Times New Roman"/>
          <w:sz w:val="24"/>
          <w:szCs w:val="24"/>
        </w:rPr>
        <w:t>В</w:t>
      </w:r>
      <w:r w:rsidR="002972C8" w:rsidRPr="00C21CCA">
        <w:rPr>
          <w:rFonts w:ascii="Times New Roman" w:hAnsi="Times New Roman"/>
          <w:sz w:val="24"/>
          <w:szCs w:val="24"/>
        </w:rPr>
        <w:t xml:space="preserve">ооруженных </w:t>
      </w:r>
      <w:r w:rsidR="0040527B" w:rsidRPr="00C21CCA">
        <w:rPr>
          <w:rFonts w:ascii="Times New Roman" w:hAnsi="Times New Roman"/>
          <w:sz w:val="24"/>
          <w:szCs w:val="24"/>
        </w:rPr>
        <w:t>сил Российской</w:t>
      </w:r>
      <w:r w:rsidR="002972C8" w:rsidRPr="00C21CCA">
        <w:rPr>
          <w:rFonts w:ascii="Times New Roman" w:hAnsi="Times New Roman"/>
          <w:sz w:val="24"/>
          <w:szCs w:val="24"/>
        </w:rPr>
        <w:t xml:space="preserve"> Федерации </w:t>
      </w:r>
      <w:r w:rsidR="00501F5B" w:rsidRPr="00C21CCA">
        <w:rPr>
          <w:rFonts w:ascii="Times New Roman" w:hAnsi="Times New Roman"/>
          <w:sz w:val="24"/>
          <w:szCs w:val="24"/>
        </w:rPr>
        <w:t xml:space="preserve">«Патриот» </w:t>
      </w:r>
      <w:r w:rsidR="0058524C" w:rsidRPr="00C21CCA">
        <w:rPr>
          <w:rFonts w:ascii="Times New Roman" w:hAnsi="Times New Roman"/>
          <w:sz w:val="24"/>
          <w:szCs w:val="24"/>
        </w:rPr>
        <w:t xml:space="preserve">за счет средств бюджета Московской области и бюджета Одинцовского городского округа </w:t>
      </w:r>
      <w:r w:rsidR="00501F5B" w:rsidRPr="00C21CCA">
        <w:rPr>
          <w:rFonts w:ascii="Times New Roman" w:hAnsi="Times New Roman"/>
          <w:sz w:val="24"/>
          <w:szCs w:val="24"/>
        </w:rPr>
        <w:t xml:space="preserve">на </w:t>
      </w:r>
      <w:r w:rsidR="0058524C" w:rsidRPr="00C21CCA">
        <w:rPr>
          <w:rFonts w:ascii="Times New Roman" w:hAnsi="Times New Roman"/>
          <w:sz w:val="24"/>
          <w:szCs w:val="24"/>
        </w:rPr>
        <w:t xml:space="preserve">общую </w:t>
      </w:r>
      <w:r w:rsidR="00501F5B" w:rsidRPr="00C21CCA">
        <w:rPr>
          <w:rFonts w:ascii="Times New Roman" w:hAnsi="Times New Roman"/>
          <w:sz w:val="24"/>
          <w:szCs w:val="24"/>
        </w:rPr>
        <w:t>сумму 2,54</w:t>
      </w:r>
      <w:r w:rsidRPr="00C21CCA">
        <w:rPr>
          <w:rFonts w:ascii="Times New Roman" w:hAnsi="Times New Roman"/>
          <w:sz w:val="24"/>
          <w:szCs w:val="24"/>
        </w:rPr>
        <w:t xml:space="preserve"> млн. руб. </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33 муниципальных общеобразовательных учреждениях летом 2025 года созданы бригады по ремонту и благоустройству образовательных учреждений с оплатой труда </w:t>
      </w:r>
      <w:r w:rsidRPr="00C21CCA">
        <w:rPr>
          <w:rFonts w:ascii="Times New Roman" w:hAnsi="Times New Roman"/>
          <w:sz w:val="24"/>
          <w:szCs w:val="24"/>
        </w:rPr>
        <w:lastRenderedPageBreak/>
        <w:t>подростков, в которых работали 976 школьников</w:t>
      </w:r>
      <w:r w:rsidR="00501F5B" w:rsidRPr="00C21CCA">
        <w:rPr>
          <w:rFonts w:ascii="Times New Roman" w:hAnsi="Times New Roman"/>
          <w:sz w:val="24"/>
          <w:szCs w:val="24"/>
        </w:rPr>
        <w:t xml:space="preserve">, из бюджета </w:t>
      </w:r>
      <w:r w:rsidR="005F5960" w:rsidRPr="00C21CCA">
        <w:rPr>
          <w:rFonts w:ascii="Times New Roman" w:eastAsia="Calibri" w:hAnsi="Times New Roman"/>
          <w:sz w:val="24"/>
          <w:szCs w:val="24"/>
        </w:rPr>
        <w:t>Одинцовского городского</w:t>
      </w:r>
      <w:r w:rsidR="005F5960" w:rsidRPr="00C21CCA">
        <w:rPr>
          <w:rFonts w:ascii="Times New Roman" w:hAnsi="Times New Roman"/>
          <w:sz w:val="24"/>
          <w:szCs w:val="24"/>
        </w:rPr>
        <w:t xml:space="preserve"> </w:t>
      </w:r>
      <w:r w:rsidR="00501F5B" w:rsidRPr="00C21CCA">
        <w:rPr>
          <w:rFonts w:ascii="Times New Roman" w:hAnsi="Times New Roman"/>
          <w:sz w:val="24"/>
          <w:szCs w:val="24"/>
        </w:rPr>
        <w:t>округа освоено 10,58</w:t>
      </w:r>
      <w:r w:rsidRPr="00C21CCA">
        <w:rPr>
          <w:rFonts w:ascii="Times New Roman" w:hAnsi="Times New Roman"/>
          <w:sz w:val="24"/>
          <w:szCs w:val="24"/>
        </w:rPr>
        <w:t xml:space="preserve"> млн. руб.</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обучающиеся образовательных учреждений </w:t>
      </w:r>
      <w:r w:rsidR="004036C4"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стали победителями и призерами в конкурсах, соревнованиях и фестивалях различного уровня:</w:t>
      </w:r>
    </w:p>
    <w:p w:rsidR="008B7C67" w:rsidRPr="00C21CCA" w:rsidRDefault="005F5960" w:rsidP="00C21CCA">
      <w:pPr>
        <w:ind w:firstLine="709"/>
        <w:jc w:val="both"/>
        <w:rPr>
          <w:rFonts w:ascii="Times New Roman" w:hAnsi="Times New Roman"/>
          <w:sz w:val="24"/>
          <w:szCs w:val="24"/>
        </w:rPr>
      </w:pPr>
      <w:r w:rsidRPr="00C21CCA">
        <w:rPr>
          <w:rFonts w:ascii="Times New Roman" w:hAnsi="Times New Roman"/>
          <w:sz w:val="24"/>
          <w:szCs w:val="24"/>
        </w:rPr>
        <w:t>1)</w:t>
      </w:r>
      <w:r w:rsidR="008B7C67" w:rsidRPr="00C21CCA">
        <w:rPr>
          <w:rFonts w:ascii="Times New Roman" w:hAnsi="Times New Roman"/>
          <w:sz w:val="24"/>
          <w:szCs w:val="24"/>
        </w:rPr>
        <w:t xml:space="preserve"> Международные соревнования по судомодельному спорту в классах моделей копий, 3 победителя и 2 призера;</w:t>
      </w:r>
    </w:p>
    <w:p w:rsidR="008B7C67" w:rsidRPr="00C21CCA" w:rsidRDefault="005F5960" w:rsidP="00C21CCA">
      <w:pPr>
        <w:ind w:firstLine="709"/>
        <w:jc w:val="both"/>
        <w:rPr>
          <w:rFonts w:ascii="Times New Roman" w:hAnsi="Times New Roman"/>
          <w:sz w:val="24"/>
          <w:szCs w:val="24"/>
        </w:rPr>
      </w:pPr>
      <w:r w:rsidRPr="00C21CCA">
        <w:rPr>
          <w:rFonts w:ascii="Times New Roman" w:hAnsi="Times New Roman"/>
          <w:sz w:val="24"/>
          <w:szCs w:val="24"/>
        </w:rPr>
        <w:t>2)</w:t>
      </w:r>
      <w:r w:rsidR="008B7C67" w:rsidRPr="00C21CCA">
        <w:rPr>
          <w:rFonts w:ascii="Times New Roman" w:hAnsi="Times New Roman"/>
          <w:sz w:val="24"/>
          <w:szCs w:val="24"/>
        </w:rPr>
        <w:t xml:space="preserve"> Всероссийские соревнования по судомодельному спорту в классах моделей копий, 5 победителей и 8 призеров</w:t>
      </w:r>
      <w:r w:rsidRPr="00C21CCA">
        <w:rPr>
          <w:rFonts w:ascii="Times New Roman" w:hAnsi="Times New Roman"/>
          <w:sz w:val="24"/>
          <w:szCs w:val="24"/>
        </w:rPr>
        <w:t>;</w:t>
      </w:r>
    </w:p>
    <w:p w:rsidR="008B7C67" w:rsidRPr="00C21CCA" w:rsidRDefault="005F5960" w:rsidP="00C21CCA">
      <w:pPr>
        <w:ind w:firstLine="709"/>
        <w:jc w:val="both"/>
        <w:rPr>
          <w:rFonts w:ascii="Times New Roman" w:hAnsi="Times New Roman"/>
          <w:sz w:val="24"/>
          <w:szCs w:val="24"/>
        </w:rPr>
      </w:pPr>
      <w:r w:rsidRPr="00C21CCA">
        <w:rPr>
          <w:rFonts w:ascii="Times New Roman" w:hAnsi="Times New Roman"/>
          <w:sz w:val="24"/>
          <w:szCs w:val="24"/>
        </w:rPr>
        <w:t>3)</w:t>
      </w:r>
      <w:r w:rsidR="008B7C67" w:rsidRPr="00C21CCA">
        <w:rPr>
          <w:rFonts w:ascii="Times New Roman" w:hAnsi="Times New Roman"/>
          <w:sz w:val="24"/>
          <w:szCs w:val="24"/>
        </w:rPr>
        <w:t> Международный фестиваль-конкурс «Рождественская звезда», 3 победителя</w:t>
      </w:r>
      <w:r w:rsidRPr="00C21CCA">
        <w:rPr>
          <w:rFonts w:ascii="Times New Roman" w:hAnsi="Times New Roman"/>
          <w:sz w:val="24"/>
          <w:szCs w:val="24"/>
        </w:rPr>
        <w:t>;</w:t>
      </w:r>
    </w:p>
    <w:p w:rsidR="008B7C67" w:rsidRPr="00C21CCA" w:rsidRDefault="005F5960" w:rsidP="00C21CCA">
      <w:pPr>
        <w:ind w:firstLine="709"/>
        <w:jc w:val="both"/>
        <w:rPr>
          <w:rFonts w:ascii="Times New Roman" w:hAnsi="Times New Roman"/>
          <w:sz w:val="24"/>
          <w:szCs w:val="24"/>
        </w:rPr>
      </w:pPr>
      <w:r w:rsidRPr="00C21CCA">
        <w:rPr>
          <w:rFonts w:ascii="Times New Roman" w:hAnsi="Times New Roman"/>
          <w:sz w:val="24"/>
          <w:szCs w:val="24"/>
        </w:rPr>
        <w:t>4)</w:t>
      </w:r>
      <w:r w:rsidR="008B7C67" w:rsidRPr="00C21CCA">
        <w:rPr>
          <w:rFonts w:ascii="Times New Roman" w:hAnsi="Times New Roman"/>
          <w:sz w:val="24"/>
          <w:szCs w:val="24"/>
        </w:rPr>
        <w:t xml:space="preserve"> V Международный Фестиваль педагогических идей «Просвещение», 1 победитель;</w:t>
      </w:r>
    </w:p>
    <w:p w:rsidR="008B7C67" w:rsidRPr="00C21CCA" w:rsidRDefault="005F5960" w:rsidP="00C21CCA">
      <w:pPr>
        <w:ind w:firstLine="709"/>
        <w:jc w:val="both"/>
        <w:rPr>
          <w:rFonts w:ascii="Times New Roman" w:hAnsi="Times New Roman"/>
          <w:sz w:val="24"/>
          <w:szCs w:val="24"/>
        </w:rPr>
      </w:pPr>
      <w:r w:rsidRPr="00C21CCA">
        <w:rPr>
          <w:rFonts w:ascii="Times New Roman" w:hAnsi="Times New Roman"/>
          <w:sz w:val="24"/>
          <w:szCs w:val="24"/>
        </w:rPr>
        <w:t>5)</w:t>
      </w:r>
      <w:r w:rsidR="008B7C67" w:rsidRPr="00C21CCA">
        <w:rPr>
          <w:rFonts w:ascii="Times New Roman" w:hAnsi="Times New Roman"/>
          <w:sz w:val="24"/>
          <w:szCs w:val="24"/>
        </w:rPr>
        <w:t xml:space="preserve"> V Всероссийский фестиваль детских театров кукол «Круг друзей», 1 победитель;</w:t>
      </w:r>
    </w:p>
    <w:p w:rsidR="008B7C67" w:rsidRPr="00C21CCA" w:rsidRDefault="005F5960" w:rsidP="00C21CCA">
      <w:pPr>
        <w:ind w:firstLine="709"/>
        <w:jc w:val="both"/>
        <w:rPr>
          <w:rFonts w:ascii="Times New Roman" w:hAnsi="Times New Roman"/>
          <w:sz w:val="24"/>
          <w:szCs w:val="24"/>
        </w:rPr>
      </w:pPr>
      <w:r w:rsidRPr="00C21CCA">
        <w:rPr>
          <w:rFonts w:ascii="Times New Roman" w:hAnsi="Times New Roman"/>
          <w:sz w:val="24"/>
          <w:szCs w:val="24"/>
        </w:rPr>
        <w:t>6)</w:t>
      </w:r>
      <w:r w:rsidR="008B7C67" w:rsidRPr="00C21CCA">
        <w:rPr>
          <w:rFonts w:ascii="Times New Roman" w:hAnsi="Times New Roman"/>
          <w:sz w:val="24"/>
          <w:szCs w:val="24"/>
        </w:rPr>
        <w:t xml:space="preserve"> Всероссийский конкурс-выставка «ТВОРЧЕСКИЙ КАЛЕЙДОСКОП» в рамках межрегиональной научно-практической конференции «ОДАРЕННЫЕ ДЕТИ: опыт прошлого, взгляд в будущее», 1 победитель, 4 призера;</w:t>
      </w:r>
    </w:p>
    <w:p w:rsidR="008B7C67" w:rsidRPr="00C21CCA" w:rsidRDefault="005F5960" w:rsidP="00C21CCA">
      <w:pPr>
        <w:ind w:firstLine="709"/>
        <w:jc w:val="both"/>
        <w:rPr>
          <w:rFonts w:ascii="Times New Roman" w:hAnsi="Times New Roman"/>
          <w:sz w:val="24"/>
          <w:szCs w:val="24"/>
        </w:rPr>
      </w:pPr>
      <w:r w:rsidRPr="00C21CCA">
        <w:rPr>
          <w:rFonts w:ascii="Times New Roman" w:hAnsi="Times New Roman"/>
          <w:sz w:val="24"/>
          <w:szCs w:val="24"/>
        </w:rPr>
        <w:t>7)</w:t>
      </w:r>
      <w:r w:rsidR="008B7C67" w:rsidRPr="00C21CCA">
        <w:rPr>
          <w:rFonts w:ascii="Times New Roman" w:hAnsi="Times New Roman"/>
          <w:sz w:val="24"/>
          <w:szCs w:val="24"/>
        </w:rPr>
        <w:t xml:space="preserve"> Х Всероссийский конкурс-фестиваль «Серебряный аист», 4 победителя, 4 призера;</w:t>
      </w:r>
    </w:p>
    <w:p w:rsidR="008B7C67" w:rsidRPr="00C21CCA" w:rsidRDefault="005F5960" w:rsidP="00C21CCA">
      <w:pPr>
        <w:ind w:firstLine="709"/>
        <w:jc w:val="both"/>
        <w:rPr>
          <w:rFonts w:ascii="Times New Roman" w:hAnsi="Times New Roman"/>
          <w:sz w:val="24"/>
          <w:szCs w:val="24"/>
        </w:rPr>
      </w:pPr>
      <w:r w:rsidRPr="00C21CCA">
        <w:rPr>
          <w:rFonts w:ascii="Times New Roman" w:hAnsi="Times New Roman"/>
          <w:sz w:val="24"/>
          <w:szCs w:val="24"/>
        </w:rPr>
        <w:t>8)</w:t>
      </w:r>
      <w:r w:rsidR="008B7C67" w:rsidRPr="00C21CCA">
        <w:rPr>
          <w:rFonts w:ascii="Times New Roman" w:hAnsi="Times New Roman"/>
          <w:sz w:val="24"/>
          <w:szCs w:val="24"/>
        </w:rPr>
        <w:t xml:space="preserve"> III Международный фестиваль-конкурс «Арт-Адлер. Радуга мира» 4 победителя, 4 призера;</w:t>
      </w:r>
    </w:p>
    <w:p w:rsidR="008B7C67" w:rsidRPr="00C21CCA" w:rsidRDefault="005F5960" w:rsidP="00C21CCA">
      <w:pPr>
        <w:ind w:firstLine="709"/>
        <w:jc w:val="both"/>
        <w:rPr>
          <w:rFonts w:ascii="Times New Roman" w:hAnsi="Times New Roman"/>
          <w:sz w:val="24"/>
          <w:szCs w:val="24"/>
        </w:rPr>
      </w:pPr>
      <w:r w:rsidRPr="00C21CCA">
        <w:rPr>
          <w:rFonts w:ascii="Times New Roman" w:hAnsi="Times New Roman"/>
          <w:sz w:val="24"/>
          <w:szCs w:val="24"/>
        </w:rPr>
        <w:t>9)</w:t>
      </w:r>
      <w:r w:rsidR="008B7C67" w:rsidRPr="00C21CCA">
        <w:rPr>
          <w:rFonts w:ascii="Times New Roman" w:hAnsi="Times New Roman"/>
          <w:sz w:val="24"/>
          <w:szCs w:val="24"/>
        </w:rPr>
        <w:t xml:space="preserve"> Международный фестиваль-конкурс хореографического искусства «Ультиматум», 1 коллектив - трижды победители, дважды призеры;</w:t>
      </w:r>
    </w:p>
    <w:p w:rsidR="008B7C67" w:rsidRPr="00C21CCA" w:rsidRDefault="005F5960" w:rsidP="00C21CCA">
      <w:pPr>
        <w:ind w:firstLine="709"/>
        <w:jc w:val="both"/>
        <w:rPr>
          <w:rFonts w:ascii="Times New Roman" w:hAnsi="Times New Roman"/>
          <w:sz w:val="24"/>
          <w:szCs w:val="24"/>
        </w:rPr>
      </w:pPr>
      <w:r w:rsidRPr="00C21CCA">
        <w:rPr>
          <w:rFonts w:ascii="Times New Roman" w:hAnsi="Times New Roman"/>
          <w:sz w:val="24"/>
          <w:szCs w:val="24"/>
        </w:rPr>
        <w:t>10)</w:t>
      </w:r>
      <w:r w:rsidR="008B7C67" w:rsidRPr="00C21CCA">
        <w:rPr>
          <w:rFonts w:ascii="Times New Roman" w:hAnsi="Times New Roman"/>
          <w:sz w:val="24"/>
          <w:szCs w:val="24"/>
        </w:rPr>
        <w:t xml:space="preserve"> Международный вокальный фестиваль года «Золотой голос России», 1 победитель, 4 призера;</w:t>
      </w:r>
    </w:p>
    <w:p w:rsidR="008B7C67" w:rsidRPr="00C21CCA" w:rsidRDefault="005F5960" w:rsidP="00C21CCA">
      <w:pPr>
        <w:ind w:firstLine="709"/>
        <w:jc w:val="both"/>
        <w:rPr>
          <w:rFonts w:ascii="Times New Roman" w:hAnsi="Times New Roman"/>
          <w:sz w:val="24"/>
          <w:szCs w:val="24"/>
        </w:rPr>
      </w:pPr>
      <w:r w:rsidRPr="00C21CCA">
        <w:rPr>
          <w:rFonts w:ascii="Times New Roman" w:hAnsi="Times New Roman"/>
          <w:sz w:val="24"/>
          <w:szCs w:val="24"/>
        </w:rPr>
        <w:t>11)</w:t>
      </w:r>
      <w:r w:rsidR="008B7C67" w:rsidRPr="00C21CCA">
        <w:rPr>
          <w:rFonts w:ascii="Times New Roman" w:hAnsi="Times New Roman"/>
          <w:sz w:val="24"/>
          <w:szCs w:val="24"/>
        </w:rPr>
        <w:t xml:space="preserve"> XXI Международный фестиваль-конкурс «Уральская звезда», 1 коллектив дважды победители, трижды призеры;</w:t>
      </w:r>
    </w:p>
    <w:p w:rsidR="008B7C67" w:rsidRPr="00C21CCA" w:rsidRDefault="005F5960" w:rsidP="00C21CCA">
      <w:pPr>
        <w:ind w:firstLine="709"/>
        <w:jc w:val="both"/>
        <w:rPr>
          <w:rFonts w:ascii="Times New Roman" w:hAnsi="Times New Roman"/>
          <w:sz w:val="24"/>
          <w:szCs w:val="24"/>
        </w:rPr>
      </w:pPr>
      <w:r w:rsidRPr="00C21CCA">
        <w:rPr>
          <w:rFonts w:ascii="Times New Roman" w:hAnsi="Times New Roman"/>
          <w:sz w:val="24"/>
          <w:szCs w:val="24"/>
        </w:rPr>
        <w:t>12)</w:t>
      </w:r>
      <w:r w:rsidR="008B7C67" w:rsidRPr="00C21CCA">
        <w:rPr>
          <w:rFonts w:ascii="Times New Roman" w:hAnsi="Times New Roman"/>
          <w:sz w:val="24"/>
          <w:szCs w:val="24"/>
        </w:rPr>
        <w:t xml:space="preserve"> Международный фестиваль-конкурс «Золотое сечение», 1 коллектив трижды победители, трижды призеры;</w:t>
      </w:r>
    </w:p>
    <w:p w:rsidR="008B7C67" w:rsidRPr="00C21CCA" w:rsidRDefault="005F5960" w:rsidP="00C21CCA">
      <w:pPr>
        <w:ind w:firstLine="709"/>
        <w:jc w:val="both"/>
        <w:rPr>
          <w:rFonts w:ascii="Times New Roman" w:hAnsi="Times New Roman"/>
          <w:sz w:val="24"/>
          <w:szCs w:val="24"/>
        </w:rPr>
      </w:pPr>
      <w:r w:rsidRPr="00C21CCA">
        <w:rPr>
          <w:rFonts w:ascii="Times New Roman" w:hAnsi="Times New Roman"/>
          <w:sz w:val="24"/>
          <w:szCs w:val="24"/>
        </w:rPr>
        <w:t>13)</w:t>
      </w:r>
      <w:r w:rsidR="008B7C67" w:rsidRPr="00C21CCA">
        <w:rPr>
          <w:rFonts w:ascii="Times New Roman" w:hAnsi="Times New Roman"/>
          <w:sz w:val="24"/>
          <w:szCs w:val="24"/>
        </w:rPr>
        <w:t xml:space="preserve"> Всероссийский открытый творческий конкурс «Цветы - источник вдохновения-25», 1 победитель, 2 призера;</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 2025 году звание мастера спорта России получил обучающийся МБУ ДО ОСЮТ.</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В соответствии с Указом Президента Российской Федерации от 01.06.2012 № 761 «О национальной стратегии действий в интересах детей» по достижению показателя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в 2025 году средний размер оплаты труда педагогических работников учреждений дополнительного образования составил 96 240,89 рублей, что составляет 107,84 % к средней заработной плате учителей в Московской области.</w:t>
      </w:r>
    </w:p>
    <w:p w:rsidR="008B7C67" w:rsidRPr="00C21CCA" w:rsidRDefault="008B7C67" w:rsidP="00C21CCA">
      <w:pPr>
        <w:ind w:firstLine="709"/>
        <w:jc w:val="both"/>
        <w:rPr>
          <w:rFonts w:ascii="Times New Roman" w:hAnsi="Times New Roman"/>
          <w:sz w:val="24"/>
          <w:szCs w:val="24"/>
        </w:rPr>
      </w:pPr>
    </w:p>
    <w:p w:rsidR="008B7C67" w:rsidRPr="00EA554E" w:rsidRDefault="008B7C67" w:rsidP="00C21CCA">
      <w:pPr>
        <w:ind w:firstLine="709"/>
        <w:jc w:val="both"/>
        <w:rPr>
          <w:rFonts w:ascii="Times New Roman" w:hAnsi="Times New Roman"/>
          <w:b/>
          <w:sz w:val="24"/>
          <w:szCs w:val="24"/>
        </w:rPr>
      </w:pPr>
      <w:r w:rsidRPr="00EA554E">
        <w:rPr>
          <w:rFonts w:ascii="Times New Roman" w:hAnsi="Times New Roman"/>
          <w:b/>
          <w:sz w:val="24"/>
          <w:szCs w:val="24"/>
        </w:rPr>
        <w:t>Задачи на 2026 год:</w:t>
      </w:r>
    </w:p>
    <w:p w:rsidR="00EA1D2B" w:rsidRPr="00EA554E" w:rsidRDefault="00EA1D2B" w:rsidP="00C21CCA">
      <w:pPr>
        <w:ind w:firstLine="709"/>
        <w:jc w:val="both"/>
        <w:rPr>
          <w:rFonts w:ascii="Times New Roman" w:hAnsi="Times New Roman"/>
          <w:b/>
          <w:sz w:val="24"/>
          <w:szCs w:val="24"/>
        </w:rPr>
      </w:pP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1.Организация предоставления общедоступного и бесплатного дошкольного, начального общего, основного общего, среднего общего и дополнительного образования детей на территории Одинцовского городского округа.</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2.Реализация мероприятий муниципальной программы «Образование» на 2026-2030 годы.</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3.Реализация федерального государственного образовательного стандарта дошкольного образования, начального общего образования, основного общего образования, среднего общего образования.</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4.Создание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5.Повышение эффективности воспитательной деятельности в системе образования.</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6.Формирование профессиональных компетенций педагога как инструмента повышения качества образования. Выявление дефицитов педагогических компетенций.</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7.Повышение качества образования в школах с рисками низких образовательных результатов, обеспечение методической поддержки.</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lastRenderedPageBreak/>
        <w:t>8.Повышение уровня развития функциональной грамотности обучающихся.</w:t>
      </w:r>
    </w:p>
    <w:p w:rsidR="008B7C67" w:rsidRPr="00C21CCA" w:rsidRDefault="008B7C67" w:rsidP="00C21CCA">
      <w:pPr>
        <w:ind w:firstLine="709"/>
        <w:jc w:val="both"/>
        <w:rPr>
          <w:rFonts w:ascii="Times New Roman" w:hAnsi="Times New Roman"/>
          <w:sz w:val="24"/>
          <w:szCs w:val="24"/>
        </w:rPr>
      </w:pPr>
      <w:r w:rsidRPr="00C21CCA">
        <w:rPr>
          <w:rFonts w:ascii="Times New Roman" w:hAnsi="Times New Roman"/>
          <w:sz w:val="24"/>
          <w:szCs w:val="24"/>
        </w:rPr>
        <w:t>9.Организация каникулярного отдыха и занятости детей.</w:t>
      </w:r>
    </w:p>
    <w:p w:rsidR="00353D51" w:rsidRPr="00C21CCA" w:rsidRDefault="00353D51" w:rsidP="00C21CCA">
      <w:pPr>
        <w:ind w:firstLine="709"/>
        <w:jc w:val="both"/>
        <w:rPr>
          <w:rFonts w:ascii="Times New Roman" w:hAnsi="Times New Roman"/>
          <w:sz w:val="24"/>
          <w:szCs w:val="24"/>
        </w:rPr>
      </w:pPr>
    </w:p>
    <w:p w:rsidR="004410DF" w:rsidRPr="00C21CCA" w:rsidRDefault="004410DF" w:rsidP="00EA554E">
      <w:pPr>
        <w:pStyle w:val="2"/>
        <w:jc w:val="center"/>
      </w:pPr>
      <w:bookmarkStart w:id="15" w:name="_Toc233217485"/>
      <w:r w:rsidRPr="00C21CCA">
        <w:t>Культура</w:t>
      </w:r>
      <w:bookmarkEnd w:id="15"/>
    </w:p>
    <w:p w:rsidR="004410DF" w:rsidRPr="00C21CCA" w:rsidRDefault="004410DF" w:rsidP="00C21CCA">
      <w:pPr>
        <w:ind w:firstLine="709"/>
        <w:jc w:val="both"/>
        <w:rPr>
          <w:rFonts w:ascii="Times New Roman" w:hAnsi="Times New Roman"/>
          <w:sz w:val="24"/>
          <w:szCs w:val="24"/>
        </w:rPr>
      </w:pP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xml:space="preserve">Сеть муниципальных учреждений культуры </w:t>
      </w:r>
      <w:r w:rsidR="00EA1D2B" w:rsidRPr="00C21CCA">
        <w:rPr>
          <w:rFonts w:ascii="Times New Roman" w:eastAsia="Calibri" w:hAnsi="Times New Roman"/>
          <w:sz w:val="24"/>
          <w:szCs w:val="24"/>
        </w:rPr>
        <w:t>Одинцовского городского</w:t>
      </w:r>
      <w:r w:rsidR="00EA1D2B" w:rsidRPr="00C21CCA">
        <w:rPr>
          <w:rFonts w:ascii="Times New Roman" w:hAnsi="Times New Roman"/>
          <w:sz w:val="24"/>
          <w:szCs w:val="24"/>
        </w:rPr>
        <w:t xml:space="preserve"> </w:t>
      </w:r>
      <w:r w:rsidRPr="00C21CCA">
        <w:rPr>
          <w:rFonts w:ascii="Times New Roman" w:hAnsi="Times New Roman"/>
          <w:sz w:val="24"/>
          <w:szCs w:val="24"/>
        </w:rPr>
        <w:t xml:space="preserve">округа на 01.01.2026 составляют 33 учреждения, имеющие статус юридического лица, в том числе 16 учреждений культуры клубного типа, 9 учреждений дополнительного образования в области искусств, 3 парка культуры и отдыха, музей, библиотека (МБУК «Библиотечно-информационный и методический центр Одинцовского городского округа» («БИМЦ ОГО»), 2 концертные организации (МАУК «Театр песни Натальи Бондаревой», МБУК «Одинцовский центр культурного развития»), театр МБУК «Театральный центр «Жаворонки». </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xml:space="preserve">Увеличение числа муниципальных учреждений культуры по сравнению с 2024 годом обусловлено созданием МАУК культурно-досуговый центр «Звени город». </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Число сетевых единиц муниципальных учреждений культуры (подразделений, юридических лиц) составило 10</w:t>
      </w:r>
      <w:r w:rsidR="006B39CF" w:rsidRPr="00C21CCA">
        <w:rPr>
          <w:rFonts w:ascii="Times New Roman" w:hAnsi="Times New Roman"/>
          <w:sz w:val="24"/>
          <w:szCs w:val="24"/>
        </w:rPr>
        <w:t>5</w:t>
      </w:r>
      <w:r w:rsidRPr="00C21CCA">
        <w:rPr>
          <w:rFonts w:ascii="Times New Roman" w:hAnsi="Times New Roman"/>
          <w:sz w:val="24"/>
          <w:szCs w:val="24"/>
        </w:rPr>
        <w:t xml:space="preserve"> ед., в том числе:</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- 44 библиотечных сетевых единиц;</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xml:space="preserve">- </w:t>
      </w:r>
      <w:r w:rsidR="002F39A4" w:rsidRPr="00C21CCA">
        <w:rPr>
          <w:rFonts w:ascii="Times New Roman" w:hAnsi="Times New Roman"/>
          <w:sz w:val="24"/>
          <w:szCs w:val="24"/>
        </w:rPr>
        <w:t>3</w:t>
      </w:r>
      <w:r w:rsidR="006B39CF" w:rsidRPr="00C21CCA">
        <w:rPr>
          <w:rFonts w:ascii="Times New Roman" w:hAnsi="Times New Roman"/>
          <w:sz w:val="24"/>
          <w:szCs w:val="24"/>
        </w:rPr>
        <w:t xml:space="preserve">5 </w:t>
      </w:r>
      <w:r w:rsidRPr="00C21CCA">
        <w:rPr>
          <w:rFonts w:ascii="Times New Roman" w:hAnsi="Times New Roman"/>
          <w:sz w:val="24"/>
          <w:szCs w:val="24"/>
        </w:rPr>
        <w:t>сетевых единиц учреждений культуры клубного типа;</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- 2 концертные организации;</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xml:space="preserve">- 2 музея; </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театр;</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- 9 учреждений дополнительного образования в области искусств;</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- 1</w:t>
      </w:r>
      <w:r w:rsidR="00D76F65" w:rsidRPr="00C21CCA">
        <w:rPr>
          <w:rFonts w:ascii="Times New Roman" w:hAnsi="Times New Roman"/>
          <w:sz w:val="24"/>
          <w:szCs w:val="24"/>
        </w:rPr>
        <w:t>2</w:t>
      </w:r>
      <w:r w:rsidRPr="00C21CCA">
        <w:rPr>
          <w:rFonts w:ascii="Times New Roman" w:hAnsi="Times New Roman"/>
          <w:sz w:val="24"/>
          <w:szCs w:val="24"/>
        </w:rPr>
        <w:t xml:space="preserve"> сетевых единиц парков культуры и отдыха: парк «Раздолье», парк «Малевича», «Парк у воды», «Велодорожка «Виражи», парк «Героев 1812 года» в Голицыно; парк «Захарово»; «Городские парки» в г. Звенигороде; «Одинцовский парк культуры, спорта и отдыха»; парк «На Центральной площади», парк «У Лукоморья», парк «Супонево», лесопарков</w:t>
      </w:r>
      <w:r w:rsidR="00D76F65" w:rsidRPr="00C21CCA">
        <w:rPr>
          <w:rFonts w:ascii="Times New Roman" w:hAnsi="Times New Roman"/>
          <w:sz w:val="24"/>
          <w:szCs w:val="24"/>
        </w:rPr>
        <w:t>ая</w:t>
      </w:r>
      <w:r w:rsidRPr="00C21CCA">
        <w:rPr>
          <w:rFonts w:ascii="Times New Roman" w:hAnsi="Times New Roman"/>
          <w:sz w:val="24"/>
          <w:szCs w:val="24"/>
        </w:rPr>
        <w:t xml:space="preserve"> зон</w:t>
      </w:r>
      <w:r w:rsidR="00D76F65" w:rsidRPr="00C21CCA">
        <w:rPr>
          <w:rFonts w:ascii="Times New Roman" w:hAnsi="Times New Roman"/>
          <w:sz w:val="24"/>
          <w:szCs w:val="24"/>
        </w:rPr>
        <w:t>а</w:t>
      </w:r>
      <w:r w:rsidRPr="00C21CCA">
        <w:rPr>
          <w:rFonts w:ascii="Times New Roman" w:hAnsi="Times New Roman"/>
          <w:sz w:val="24"/>
          <w:szCs w:val="24"/>
        </w:rPr>
        <w:t xml:space="preserve"> вблизи д. Маслово.</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xml:space="preserve">Снижение числа сетевых единиц учреждений культуры клубного типа по сравнению с 2024 годом обусловлено ликвидацией </w:t>
      </w:r>
      <w:r w:rsidR="003F46D4" w:rsidRPr="00C21CCA">
        <w:rPr>
          <w:rFonts w:ascii="Times New Roman" w:hAnsi="Times New Roman"/>
          <w:sz w:val="24"/>
          <w:szCs w:val="24"/>
        </w:rPr>
        <w:t>2</w:t>
      </w:r>
      <w:r w:rsidRPr="00C21CCA">
        <w:rPr>
          <w:rFonts w:ascii="Times New Roman" w:hAnsi="Times New Roman"/>
          <w:sz w:val="24"/>
          <w:szCs w:val="24"/>
        </w:rPr>
        <w:t xml:space="preserve"> сетевых единиц: </w:t>
      </w:r>
      <w:r w:rsidR="003F46D4" w:rsidRPr="00C21CCA">
        <w:rPr>
          <w:rFonts w:ascii="Times New Roman" w:hAnsi="Times New Roman"/>
          <w:sz w:val="24"/>
          <w:szCs w:val="24"/>
        </w:rPr>
        <w:t>МАУК КДЦ «Максимум» в</w:t>
      </w:r>
      <w:r w:rsidR="003F46D4" w:rsidRPr="00C21CCA">
        <w:rPr>
          <w:rFonts w:ascii="Times New Roman" w:eastAsia="Calibri" w:hAnsi="Times New Roman"/>
          <w:sz w:val="24"/>
          <w:szCs w:val="24"/>
        </w:rPr>
        <w:t xml:space="preserve"> р.п. Заречье </w:t>
      </w:r>
      <w:r w:rsidRPr="00C21CCA">
        <w:rPr>
          <w:rFonts w:ascii="Times New Roman" w:eastAsia="Calibri" w:hAnsi="Times New Roman"/>
          <w:sz w:val="24"/>
          <w:szCs w:val="24"/>
        </w:rPr>
        <w:t xml:space="preserve">и </w:t>
      </w:r>
      <w:r w:rsidRPr="00C21CCA">
        <w:rPr>
          <w:rFonts w:ascii="Times New Roman" w:hAnsi="Times New Roman"/>
          <w:sz w:val="24"/>
          <w:szCs w:val="24"/>
        </w:rPr>
        <w:t>МБУК КДЦ «Барвиха»</w:t>
      </w:r>
      <w:r w:rsidR="003F46D4" w:rsidRPr="00C21CCA">
        <w:rPr>
          <w:rFonts w:ascii="Times New Roman" w:hAnsi="Times New Roman"/>
          <w:sz w:val="24"/>
          <w:szCs w:val="24"/>
        </w:rPr>
        <w:t xml:space="preserve"> в д.</w:t>
      </w:r>
      <w:r w:rsidR="000A4D9A" w:rsidRPr="00C21CCA">
        <w:rPr>
          <w:rFonts w:ascii="Times New Roman" w:hAnsi="Times New Roman"/>
          <w:sz w:val="24"/>
          <w:szCs w:val="24"/>
        </w:rPr>
        <w:t xml:space="preserve"> </w:t>
      </w:r>
      <w:r w:rsidR="003F46D4" w:rsidRPr="00C21CCA">
        <w:rPr>
          <w:rFonts w:ascii="Times New Roman" w:hAnsi="Times New Roman"/>
          <w:sz w:val="24"/>
          <w:szCs w:val="24"/>
        </w:rPr>
        <w:t>Жуковка</w:t>
      </w:r>
      <w:r w:rsidRPr="00C21CCA">
        <w:rPr>
          <w:rFonts w:ascii="Times New Roman" w:hAnsi="Times New Roman"/>
          <w:sz w:val="24"/>
          <w:szCs w:val="24"/>
        </w:rPr>
        <w:t>.</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Увеличение числа сетевых единиц парков культуры и отдыха обусловлено открытием к посещению лесопарков</w:t>
      </w:r>
      <w:r w:rsidR="00D76F65" w:rsidRPr="00C21CCA">
        <w:rPr>
          <w:rFonts w:ascii="Times New Roman" w:hAnsi="Times New Roman"/>
          <w:sz w:val="24"/>
          <w:szCs w:val="24"/>
        </w:rPr>
        <w:t>ой</w:t>
      </w:r>
      <w:r w:rsidRPr="00C21CCA">
        <w:rPr>
          <w:rFonts w:ascii="Times New Roman" w:hAnsi="Times New Roman"/>
          <w:sz w:val="24"/>
          <w:szCs w:val="24"/>
        </w:rPr>
        <w:t xml:space="preserve"> зоны вблизи д. Маслово.</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По итогам 2025 года по критерию «Умный ДК» показателя «Эффективность социального блока» Одинцовский городской округ занял 1 место среди муниципальных образований Московской области.</w:t>
      </w:r>
    </w:p>
    <w:p w:rsidR="005972AB" w:rsidRPr="00C21CCA" w:rsidRDefault="005972AB" w:rsidP="00C21CCA">
      <w:pPr>
        <w:ind w:firstLine="709"/>
        <w:jc w:val="both"/>
        <w:rPr>
          <w:rFonts w:ascii="Times New Roman" w:hAnsi="Times New Roman"/>
          <w:sz w:val="24"/>
          <w:szCs w:val="24"/>
        </w:rPr>
      </w:pPr>
      <w:r w:rsidRPr="00C21CCA">
        <w:rPr>
          <w:rFonts w:ascii="Times New Roman" w:eastAsia="Calibri" w:hAnsi="Times New Roman"/>
          <w:sz w:val="24"/>
          <w:szCs w:val="24"/>
        </w:rPr>
        <w:t>В рамках реализации</w:t>
      </w:r>
      <w:r w:rsidRPr="00C21CCA">
        <w:rPr>
          <w:rFonts w:ascii="Times New Roman" w:hAnsi="Times New Roman"/>
          <w:sz w:val="24"/>
          <w:szCs w:val="24"/>
        </w:rPr>
        <w:t xml:space="preserve"> мероприятий муниципальной программы «Культура и туризм» в 2025 году израсходовано 2 348,4 млн. руб., в том числе:</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средства федерального бюджета – 3,3 млн. руб.;</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xml:space="preserve">- средства бюджета </w:t>
      </w:r>
      <w:r w:rsidR="007D038C" w:rsidRPr="00C21CCA">
        <w:rPr>
          <w:rFonts w:ascii="Times New Roman" w:hAnsi="Times New Roman"/>
          <w:sz w:val="24"/>
          <w:szCs w:val="24"/>
        </w:rPr>
        <w:t>Московской области</w:t>
      </w:r>
      <w:r w:rsidRPr="00C21CCA">
        <w:rPr>
          <w:rFonts w:ascii="Times New Roman" w:hAnsi="Times New Roman"/>
          <w:sz w:val="24"/>
          <w:szCs w:val="24"/>
        </w:rPr>
        <w:t xml:space="preserve"> – 141,0 млн. руб.;</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xml:space="preserve">- средства бюджета </w:t>
      </w:r>
      <w:r w:rsidR="00EA1D2B" w:rsidRPr="00C21CCA">
        <w:rPr>
          <w:rFonts w:ascii="Times New Roman" w:eastAsia="Calibri" w:hAnsi="Times New Roman"/>
          <w:sz w:val="24"/>
          <w:szCs w:val="24"/>
        </w:rPr>
        <w:t>Одинцовского городского</w:t>
      </w:r>
      <w:r w:rsidR="00EA1D2B" w:rsidRPr="00C21CCA">
        <w:rPr>
          <w:rFonts w:ascii="Times New Roman" w:hAnsi="Times New Roman"/>
          <w:sz w:val="24"/>
          <w:szCs w:val="24"/>
        </w:rPr>
        <w:t xml:space="preserve"> округа </w:t>
      </w:r>
      <w:r w:rsidRPr="00C21CCA">
        <w:rPr>
          <w:rFonts w:ascii="Times New Roman" w:hAnsi="Times New Roman"/>
          <w:sz w:val="24"/>
          <w:szCs w:val="24"/>
        </w:rPr>
        <w:t>– 1 907,9 млн. руб</w:t>
      </w:r>
      <w:r w:rsidR="0067366D" w:rsidRPr="00C21CCA">
        <w:rPr>
          <w:rFonts w:ascii="Times New Roman" w:hAnsi="Times New Roman"/>
          <w:sz w:val="24"/>
          <w:szCs w:val="24"/>
        </w:rPr>
        <w:t>.</w:t>
      </w:r>
      <w:r w:rsidRPr="00C21CCA">
        <w:rPr>
          <w:rFonts w:ascii="Times New Roman" w:hAnsi="Times New Roman"/>
          <w:sz w:val="24"/>
          <w:szCs w:val="24"/>
        </w:rPr>
        <w:t>;</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hAnsi="Times New Roman"/>
          <w:sz w:val="24"/>
          <w:szCs w:val="24"/>
        </w:rPr>
        <w:t>- внебюджетные источники – 296,2 млн. руб.</w:t>
      </w:r>
      <w:r w:rsidRPr="00C21CCA">
        <w:rPr>
          <w:rFonts w:ascii="Times New Roman" w:eastAsia="Calibri" w:hAnsi="Times New Roman"/>
          <w:sz w:val="24"/>
          <w:szCs w:val="24"/>
        </w:rPr>
        <w:t xml:space="preserve"> </w:t>
      </w:r>
    </w:p>
    <w:p w:rsidR="009A7305"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расходы на обеспечение деятельности </w:t>
      </w:r>
      <w:r w:rsidR="003F46D4" w:rsidRPr="00C21CCA">
        <w:rPr>
          <w:rFonts w:ascii="Times New Roman" w:hAnsi="Times New Roman"/>
          <w:sz w:val="24"/>
          <w:szCs w:val="24"/>
        </w:rPr>
        <w:t xml:space="preserve">МБУК «Музейное объединение Одинцовского городского округа» </w:t>
      </w:r>
      <w:r w:rsidRPr="00C21CCA">
        <w:rPr>
          <w:rFonts w:ascii="Times New Roman" w:hAnsi="Times New Roman"/>
          <w:sz w:val="24"/>
          <w:szCs w:val="24"/>
        </w:rPr>
        <w:t>составили 29,1 млн.</w:t>
      </w:r>
      <w:r w:rsidR="0067366D" w:rsidRPr="00C21CCA">
        <w:rPr>
          <w:rFonts w:ascii="Times New Roman" w:hAnsi="Times New Roman"/>
          <w:sz w:val="24"/>
          <w:szCs w:val="24"/>
        </w:rPr>
        <w:t xml:space="preserve"> </w:t>
      </w:r>
      <w:r w:rsidRPr="00C21CCA">
        <w:rPr>
          <w:rFonts w:ascii="Times New Roman" w:hAnsi="Times New Roman"/>
          <w:sz w:val="24"/>
          <w:szCs w:val="24"/>
        </w:rPr>
        <w:t>руб.</w:t>
      </w:r>
      <w:r w:rsidR="003F46D4" w:rsidRPr="00C21CCA">
        <w:rPr>
          <w:rFonts w:ascii="Times New Roman" w:hAnsi="Times New Roman"/>
          <w:sz w:val="24"/>
          <w:szCs w:val="24"/>
        </w:rPr>
        <w:t xml:space="preserve"> за счет средств бюджета Одинцовского городского округа</w:t>
      </w:r>
      <w:r w:rsidR="009A7305" w:rsidRPr="00C21CCA">
        <w:rPr>
          <w:rFonts w:ascii="Times New Roman" w:hAnsi="Times New Roman"/>
          <w:sz w:val="24"/>
          <w:szCs w:val="24"/>
        </w:rPr>
        <w:t xml:space="preserve">. </w:t>
      </w:r>
    </w:p>
    <w:p w:rsidR="009A7305" w:rsidRPr="00C21CCA" w:rsidRDefault="009A7305" w:rsidP="00C21CCA">
      <w:pPr>
        <w:ind w:firstLine="709"/>
        <w:jc w:val="both"/>
        <w:rPr>
          <w:rFonts w:ascii="Times New Roman" w:hAnsi="Times New Roman"/>
          <w:sz w:val="24"/>
          <w:szCs w:val="24"/>
        </w:rPr>
      </w:pPr>
      <w:r w:rsidRPr="00C21CCA">
        <w:rPr>
          <w:rFonts w:ascii="Times New Roman" w:hAnsi="Times New Roman"/>
          <w:sz w:val="24"/>
          <w:szCs w:val="24"/>
        </w:rPr>
        <w:t>За счет целевых субсидий из бюджета Одинцовского городского округа</w:t>
      </w:r>
      <w:r w:rsidR="00047DE4" w:rsidRPr="00C21CCA">
        <w:rPr>
          <w:rFonts w:ascii="Times New Roman" w:hAnsi="Times New Roman"/>
          <w:sz w:val="24"/>
          <w:szCs w:val="24"/>
        </w:rPr>
        <w:t xml:space="preserve"> </w:t>
      </w:r>
      <w:r w:rsidRPr="00C21CCA">
        <w:rPr>
          <w:rFonts w:ascii="Times New Roman" w:hAnsi="Times New Roman"/>
          <w:sz w:val="24"/>
          <w:szCs w:val="24"/>
        </w:rPr>
        <w:t>п</w:t>
      </w:r>
      <w:r w:rsidR="003F46D4" w:rsidRPr="00C21CCA">
        <w:rPr>
          <w:rFonts w:ascii="Times New Roman" w:hAnsi="Times New Roman"/>
          <w:sz w:val="24"/>
          <w:szCs w:val="24"/>
        </w:rPr>
        <w:t>роведен текущий ремонт помещений здания</w:t>
      </w:r>
      <w:r w:rsidRPr="00C21CCA">
        <w:rPr>
          <w:rFonts w:ascii="Times New Roman" w:hAnsi="Times New Roman"/>
          <w:sz w:val="24"/>
          <w:szCs w:val="24"/>
        </w:rPr>
        <w:t xml:space="preserve"> </w:t>
      </w:r>
      <w:r w:rsidR="00047DE4" w:rsidRPr="00C21CCA">
        <w:rPr>
          <w:rFonts w:ascii="Times New Roman" w:hAnsi="Times New Roman"/>
          <w:sz w:val="24"/>
          <w:szCs w:val="24"/>
        </w:rPr>
        <w:t xml:space="preserve">МБУК «Музейное объединение Одинцовского городского округа» </w:t>
      </w:r>
      <w:r w:rsidRPr="00C21CCA">
        <w:rPr>
          <w:rFonts w:ascii="Times New Roman" w:hAnsi="Times New Roman"/>
          <w:sz w:val="24"/>
          <w:szCs w:val="24"/>
        </w:rPr>
        <w:t>в г.</w:t>
      </w:r>
      <w:r w:rsidR="00DD41CE" w:rsidRPr="00C21CCA">
        <w:rPr>
          <w:rFonts w:ascii="Times New Roman" w:hAnsi="Times New Roman"/>
          <w:sz w:val="24"/>
          <w:szCs w:val="24"/>
        </w:rPr>
        <w:t xml:space="preserve"> </w:t>
      </w:r>
      <w:r w:rsidRPr="00C21CCA">
        <w:rPr>
          <w:rFonts w:ascii="Times New Roman" w:hAnsi="Times New Roman"/>
          <w:sz w:val="24"/>
          <w:szCs w:val="24"/>
        </w:rPr>
        <w:t>Звенигород, ул. Лермонтова, д.6</w:t>
      </w:r>
      <w:r w:rsidR="003F46D4" w:rsidRPr="00C21CCA">
        <w:rPr>
          <w:rFonts w:ascii="Times New Roman" w:hAnsi="Times New Roman"/>
          <w:sz w:val="24"/>
          <w:szCs w:val="24"/>
        </w:rPr>
        <w:t xml:space="preserve"> </w:t>
      </w:r>
      <w:r w:rsidR="00047DE4" w:rsidRPr="00C21CCA">
        <w:rPr>
          <w:rFonts w:ascii="Times New Roman" w:hAnsi="Times New Roman"/>
          <w:sz w:val="24"/>
          <w:szCs w:val="24"/>
        </w:rPr>
        <w:t>на сумму </w:t>
      </w:r>
      <w:r w:rsidR="003F46D4" w:rsidRPr="00C21CCA">
        <w:rPr>
          <w:rFonts w:ascii="Times New Roman" w:hAnsi="Times New Roman"/>
          <w:sz w:val="24"/>
          <w:szCs w:val="24"/>
        </w:rPr>
        <w:t>2</w:t>
      </w:r>
      <w:r w:rsidRPr="00C21CCA">
        <w:rPr>
          <w:rFonts w:ascii="Times New Roman" w:hAnsi="Times New Roman"/>
          <w:sz w:val="24"/>
          <w:szCs w:val="24"/>
        </w:rPr>
        <w:t xml:space="preserve">1,5 </w:t>
      </w:r>
      <w:r w:rsidR="005972AB" w:rsidRPr="00C21CCA">
        <w:rPr>
          <w:rFonts w:ascii="Times New Roman" w:hAnsi="Times New Roman"/>
          <w:sz w:val="24"/>
          <w:szCs w:val="24"/>
        </w:rPr>
        <w:t>млн.</w:t>
      </w:r>
      <w:r w:rsidR="0067366D" w:rsidRPr="00C21CCA">
        <w:rPr>
          <w:rFonts w:ascii="Times New Roman" w:hAnsi="Times New Roman"/>
          <w:sz w:val="24"/>
          <w:szCs w:val="24"/>
        </w:rPr>
        <w:t xml:space="preserve"> </w:t>
      </w:r>
      <w:r w:rsidR="005972AB" w:rsidRPr="00C21CCA">
        <w:rPr>
          <w:rFonts w:ascii="Times New Roman" w:hAnsi="Times New Roman"/>
          <w:sz w:val="24"/>
          <w:szCs w:val="24"/>
        </w:rPr>
        <w:t>руб.</w:t>
      </w:r>
    </w:p>
    <w:p w:rsidR="003F46D4" w:rsidRPr="00C21CCA" w:rsidRDefault="003F46D4" w:rsidP="00C21CCA">
      <w:pPr>
        <w:ind w:firstLine="709"/>
        <w:jc w:val="both"/>
        <w:rPr>
          <w:rFonts w:ascii="Times New Roman" w:hAnsi="Times New Roman"/>
          <w:sz w:val="24"/>
          <w:szCs w:val="24"/>
        </w:rPr>
      </w:pPr>
      <w:r w:rsidRPr="00C21CCA">
        <w:rPr>
          <w:rFonts w:ascii="Times New Roman" w:hAnsi="Times New Roman"/>
          <w:sz w:val="24"/>
          <w:szCs w:val="24"/>
        </w:rPr>
        <w:t xml:space="preserve">На территории </w:t>
      </w:r>
      <w:r w:rsidR="007D038C" w:rsidRPr="00C21CCA">
        <w:rPr>
          <w:rFonts w:ascii="Times New Roman" w:eastAsia="Calibri" w:hAnsi="Times New Roman"/>
          <w:sz w:val="24"/>
          <w:szCs w:val="24"/>
        </w:rPr>
        <w:t>Одинцовского городского</w:t>
      </w:r>
      <w:r w:rsidR="007D038C" w:rsidRPr="00C21CCA">
        <w:rPr>
          <w:rFonts w:ascii="Times New Roman" w:hAnsi="Times New Roman"/>
          <w:sz w:val="24"/>
          <w:szCs w:val="24"/>
        </w:rPr>
        <w:t xml:space="preserve"> </w:t>
      </w:r>
      <w:r w:rsidRPr="00C21CCA">
        <w:rPr>
          <w:rFonts w:ascii="Times New Roman" w:hAnsi="Times New Roman"/>
          <w:sz w:val="24"/>
          <w:szCs w:val="24"/>
        </w:rPr>
        <w:t xml:space="preserve">округа 51,1 тыс. жителей являются посетителями библиотек и получают библиотечно-информационные услуги, в течение 2025 года зарегистрировано более 420 тысяч посещений библиотек. </w:t>
      </w:r>
    </w:p>
    <w:p w:rsidR="005972AB" w:rsidRPr="00C21CCA" w:rsidRDefault="003F46D4" w:rsidP="00C21CCA">
      <w:pPr>
        <w:ind w:firstLine="709"/>
        <w:jc w:val="both"/>
        <w:rPr>
          <w:rFonts w:ascii="Times New Roman" w:hAnsi="Times New Roman"/>
          <w:sz w:val="24"/>
          <w:szCs w:val="24"/>
        </w:rPr>
      </w:pPr>
      <w:r w:rsidRPr="00C21CCA">
        <w:rPr>
          <w:rFonts w:ascii="Times New Roman" w:hAnsi="Times New Roman"/>
          <w:sz w:val="24"/>
          <w:szCs w:val="24"/>
        </w:rPr>
        <w:t>В</w:t>
      </w:r>
      <w:r w:rsidR="005972AB" w:rsidRPr="00C21CCA">
        <w:rPr>
          <w:rFonts w:ascii="Times New Roman" w:hAnsi="Times New Roman"/>
          <w:sz w:val="24"/>
          <w:szCs w:val="24"/>
        </w:rPr>
        <w:t xml:space="preserve"> целях комплектования книжных фондов в библиотеки </w:t>
      </w:r>
      <w:r w:rsidR="007D038C" w:rsidRPr="00C21CCA">
        <w:rPr>
          <w:rFonts w:ascii="Times New Roman" w:eastAsia="Calibri" w:hAnsi="Times New Roman"/>
          <w:sz w:val="24"/>
          <w:szCs w:val="24"/>
        </w:rPr>
        <w:t>Одинцовского городского</w:t>
      </w:r>
      <w:r w:rsidR="007D038C" w:rsidRPr="00C21CCA">
        <w:rPr>
          <w:rFonts w:ascii="Times New Roman" w:hAnsi="Times New Roman"/>
          <w:sz w:val="24"/>
          <w:szCs w:val="24"/>
        </w:rPr>
        <w:t xml:space="preserve"> </w:t>
      </w:r>
      <w:r w:rsidR="005972AB" w:rsidRPr="00C21CCA">
        <w:rPr>
          <w:rFonts w:ascii="Times New Roman" w:hAnsi="Times New Roman"/>
          <w:sz w:val="24"/>
          <w:szCs w:val="24"/>
        </w:rPr>
        <w:t xml:space="preserve">округа </w:t>
      </w:r>
      <w:r w:rsidRPr="00C21CCA">
        <w:rPr>
          <w:rFonts w:ascii="Times New Roman" w:hAnsi="Times New Roman"/>
          <w:sz w:val="24"/>
          <w:szCs w:val="24"/>
        </w:rPr>
        <w:t xml:space="preserve">в 2025 году </w:t>
      </w:r>
      <w:r w:rsidR="005972AB" w:rsidRPr="00C21CCA">
        <w:rPr>
          <w:rFonts w:ascii="Times New Roman" w:hAnsi="Times New Roman"/>
          <w:sz w:val="24"/>
          <w:szCs w:val="24"/>
        </w:rPr>
        <w:t>поступило бо</w:t>
      </w:r>
      <w:r w:rsidRPr="00C21CCA">
        <w:rPr>
          <w:rFonts w:ascii="Times New Roman" w:hAnsi="Times New Roman"/>
          <w:sz w:val="24"/>
          <w:szCs w:val="24"/>
        </w:rPr>
        <w:t>лее 18,7 тысяч экземпляров книг на общую сумму</w:t>
      </w:r>
      <w:r w:rsidR="005972AB" w:rsidRPr="00C21CCA">
        <w:rPr>
          <w:rFonts w:ascii="Times New Roman" w:hAnsi="Times New Roman"/>
          <w:sz w:val="24"/>
          <w:szCs w:val="24"/>
        </w:rPr>
        <w:t xml:space="preserve"> </w:t>
      </w:r>
      <w:r w:rsidR="00435511" w:rsidRPr="00C21CCA">
        <w:rPr>
          <w:rFonts w:ascii="Times New Roman" w:hAnsi="Times New Roman"/>
          <w:sz w:val="24"/>
          <w:szCs w:val="24"/>
        </w:rPr>
        <w:t>3,2</w:t>
      </w:r>
      <w:r w:rsidR="005972AB" w:rsidRPr="00C21CCA">
        <w:rPr>
          <w:rFonts w:ascii="Times New Roman" w:eastAsia="Calibri" w:hAnsi="Times New Roman"/>
          <w:sz w:val="24"/>
          <w:szCs w:val="24"/>
        </w:rPr>
        <w:t xml:space="preserve"> млн.</w:t>
      </w:r>
      <w:r w:rsidR="0067366D" w:rsidRPr="00C21CCA">
        <w:rPr>
          <w:rFonts w:ascii="Times New Roman" w:eastAsia="Calibri" w:hAnsi="Times New Roman"/>
          <w:sz w:val="24"/>
          <w:szCs w:val="24"/>
        </w:rPr>
        <w:t xml:space="preserve"> </w:t>
      </w:r>
      <w:r w:rsidR="005972AB" w:rsidRPr="00C21CCA">
        <w:rPr>
          <w:rFonts w:ascii="Times New Roman" w:eastAsia="Calibri" w:hAnsi="Times New Roman"/>
          <w:sz w:val="24"/>
          <w:szCs w:val="24"/>
        </w:rPr>
        <w:lastRenderedPageBreak/>
        <w:t>руб., в том числе за счёт средств</w:t>
      </w:r>
      <w:r w:rsidR="005972AB" w:rsidRPr="00C21CCA">
        <w:rPr>
          <w:rFonts w:ascii="Times New Roman" w:hAnsi="Times New Roman"/>
          <w:sz w:val="24"/>
          <w:szCs w:val="24"/>
        </w:rPr>
        <w:t xml:space="preserve"> федерального бюджета - 0,9 млн.</w:t>
      </w:r>
      <w:r w:rsidR="0067366D" w:rsidRPr="00C21CCA">
        <w:rPr>
          <w:rFonts w:ascii="Times New Roman" w:hAnsi="Times New Roman"/>
          <w:sz w:val="24"/>
          <w:szCs w:val="24"/>
        </w:rPr>
        <w:t xml:space="preserve"> </w:t>
      </w:r>
      <w:r w:rsidR="005972AB" w:rsidRPr="00C21CCA">
        <w:rPr>
          <w:rFonts w:ascii="Times New Roman" w:hAnsi="Times New Roman"/>
          <w:sz w:val="24"/>
          <w:szCs w:val="24"/>
        </w:rPr>
        <w:t>руб</w:t>
      </w:r>
      <w:r w:rsidR="0067366D" w:rsidRPr="00C21CCA">
        <w:rPr>
          <w:rFonts w:ascii="Times New Roman" w:hAnsi="Times New Roman"/>
          <w:sz w:val="24"/>
          <w:szCs w:val="24"/>
        </w:rPr>
        <w:t>.</w:t>
      </w:r>
      <w:r w:rsidR="005972AB" w:rsidRPr="00C21CCA">
        <w:rPr>
          <w:rFonts w:ascii="Times New Roman" w:hAnsi="Times New Roman"/>
          <w:sz w:val="24"/>
          <w:szCs w:val="24"/>
        </w:rPr>
        <w:t>, бюджета Московской области – 0,8 млн.</w:t>
      </w:r>
      <w:r w:rsidR="0067366D" w:rsidRPr="00C21CCA">
        <w:rPr>
          <w:rFonts w:ascii="Times New Roman" w:hAnsi="Times New Roman"/>
          <w:sz w:val="24"/>
          <w:szCs w:val="24"/>
        </w:rPr>
        <w:t xml:space="preserve"> </w:t>
      </w:r>
      <w:r w:rsidR="005972AB" w:rsidRPr="00C21CCA">
        <w:rPr>
          <w:rFonts w:ascii="Times New Roman" w:hAnsi="Times New Roman"/>
          <w:sz w:val="24"/>
          <w:szCs w:val="24"/>
        </w:rPr>
        <w:t>руб., бюджета Один</w:t>
      </w:r>
      <w:r w:rsidR="00435511" w:rsidRPr="00C21CCA">
        <w:rPr>
          <w:rFonts w:ascii="Times New Roman" w:hAnsi="Times New Roman"/>
          <w:sz w:val="24"/>
          <w:szCs w:val="24"/>
        </w:rPr>
        <w:t>цовского городского округа – 1,5</w:t>
      </w:r>
      <w:r w:rsidR="005972AB" w:rsidRPr="00C21CCA">
        <w:rPr>
          <w:rFonts w:ascii="Times New Roman" w:hAnsi="Times New Roman"/>
          <w:sz w:val="24"/>
          <w:szCs w:val="24"/>
        </w:rPr>
        <w:t> млн.</w:t>
      </w:r>
      <w:r w:rsidR="0067366D" w:rsidRPr="00C21CCA">
        <w:rPr>
          <w:rFonts w:ascii="Times New Roman" w:hAnsi="Times New Roman"/>
          <w:sz w:val="24"/>
          <w:szCs w:val="24"/>
        </w:rPr>
        <w:t xml:space="preserve"> </w:t>
      </w:r>
      <w:r w:rsidR="005972AB" w:rsidRPr="00C21CCA">
        <w:rPr>
          <w:rFonts w:ascii="Times New Roman" w:hAnsi="Times New Roman"/>
          <w:sz w:val="24"/>
          <w:szCs w:val="24"/>
        </w:rPr>
        <w:t>руб.</w:t>
      </w:r>
    </w:p>
    <w:p w:rsidR="005972AB" w:rsidRPr="00C21CCA" w:rsidRDefault="005972AB" w:rsidP="00C21CCA">
      <w:pPr>
        <w:ind w:firstLine="709"/>
        <w:jc w:val="both"/>
        <w:rPr>
          <w:rFonts w:ascii="Times New Roman" w:hAnsi="Times New Roman"/>
          <w:sz w:val="24"/>
          <w:szCs w:val="24"/>
        </w:rPr>
      </w:pPr>
      <w:r w:rsidRPr="00C21CCA">
        <w:rPr>
          <w:rFonts w:ascii="Times New Roman" w:eastAsia="Calibri" w:hAnsi="Times New Roman"/>
          <w:sz w:val="24"/>
          <w:szCs w:val="24"/>
        </w:rPr>
        <w:t xml:space="preserve">Обслуживание посетителей библиотек проходит </w:t>
      </w:r>
      <w:r w:rsidR="003F46D4" w:rsidRPr="00C21CCA">
        <w:rPr>
          <w:rFonts w:ascii="Times New Roman" w:eastAsia="Calibri" w:hAnsi="Times New Roman"/>
          <w:sz w:val="24"/>
          <w:szCs w:val="24"/>
        </w:rPr>
        <w:t>в том числе через</w:t>
      </w:r>
      <w:r w:rsidRPr="00C21CCA">
        <w:rPr>
          <w:rFonts w:ascii="Times New Roman" w:eastAsia="Calibri" w:hAnsi="Times New Roman"/>
          <w:sz w:val="24"/>
          <w:szCs w:val="24"/>
        </w:rPr>
        <w:t xml:space="preserve"> портал </w:t>
      </w:r>
      <w:r w:rsidRPr="00C21CCA">
        <w:rPr>
          <w:rFonts w:ascii="Times New Roman" w:hAnsi="Times New Roman"/>
          <w:sz w:val="24"/>
          <w:szCs w:val="24"/>
        </w:rPr>
        <w:t>«Библиотеки. Мосрег»</w:t>
      </w:r>
      <w:r w:rsidRPr="00C21CCA">
        <w:rPr>
          <w:rFonts w:ascii="Times New Roman" w:eastAsia="Calibri" w:hAnsi="Times New Roman"/>
          <w:sz w:val="24"/>
          <w:szCs w:val="24"/>
        </w:rPr>
        <w:t>, читатели имеют возможность использовать электронный каталог при поступлении новых изданий и книговыдаче</w:t>
      </w:r>
      <w:r w:rsidR="00895A92" w:rsidRPr="00C21CCA">
        <w:rPr>
          <w:rFonts w:ascii="Times New Roman" w:eastAsia="Calibri" w:hAnsi="Times New Roman"/>
          <w:sz w:val="24"/>
          <w:szCs w:val="24"/>
        </w:rPr>
        <w:t>, т</w:t>
      </w:r>
      <w:r w:rsidRPr="00C21CCA">
        <w:rPr>
          <w:rFonts w:ascii="Times New Roman" w:eastAsia="Calibri" w:hAnsi="Times New Roman"/>
          <w:sz w:val="24"/>
          <w:szCs w:val="24"/>
        </w:rPr>
        <w:t xml:space="preserve">акже </w:t>
      </w:r>
      <w:r w:rsidR="00895A92" w:rsidRPr="00C21CCA">
        <w:rPr>
          <w:rFonts w:ascii="Times New Roman" w:eastAsia="Calibri" w:hAnsi="Times New Roman"/>
          <w:sz w:val="24"/>
          <w:szCs w:val="24"/>
        </w:rPr>
        <w:t xml:space="preserve">им </w:t>
      </w:r>
      <w:r w:rsidRPr="00C21CCA">
        <w:rPr>
          <w:rFonts w:ascii="Times New Roman" w:eastAsia="Calibri" w:hAnsi="Times New Roman"/>
          <w:sz w:val="24"/>
          <w:szCs w:val="24"/>
        </w:rPr>
        <w:t>п</w:t>
      </w:r>
      <w:r w:rsidRPr="00C21CCA">
        <w:rPr>
          <w:rFonts w:ascii="Times New Roman" w:hAnsi="Times New Roman"/>
          <w:sz w:val="24"/>
          <w:szCs w:val="24"/>
        </w:rPr>
        <w:t>редоставлен доступ в информационные полнотекстовые системы: национальная электронная библиотека, президентская библиотека, ЛИТРЕС.</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xml:space="preserve">На базе библиотек </w:t>
      </w:r>
      <w:r w:rsidR="006F34ED"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организована работа 69 студий и клубов по интересам, в рамках которых проведены мероприятия: литературные гостиные, творческие встречи, познавательные занятия для детей, краеведческие занятия, музыкальные вечера, занятия шахматами, иностранными языками.</w:t>
      </w:r>
    </w:p>
    <w:p w:rsidR="00895A92" w:rsidRPr="00C21CCA" w:rsidRDefault="00895A92" w:rsidP="00C21CCA">
      <w:pPr>
        <w:ind w:firstLine="709"/>
        <w:jc w:val="both"/>
        <w:rPr>
          <w:rFonts w:ascii="Times New Roman" w:hAnsi="Times New Roman"/>
          <w:sz w:val="24"/>
          <w:szCs w:val="24"/>
        </w:rPr>
      </w:pPr>
      <w:r w:rsidRPr="00C21CCA">
        <w:rPr>
          <w:rFonts w:ascii="Times New Roman" w:hAnsi="Times New Roman"/>
          <w:sz w:val="24"/>
          <w:szCs w:val="24"/>
        </w:rPr>
        <w:t xml:space="preserve">В связи с улучшением материально-технической базы </w:t>
      </w:r>
      <w:r w:rsidR="00AD3672" w:rsidRPr="00C21CCA">
        <w:rPr>
          <w:rFonts w:ascii="Times New Roman" w:hAnsi="Times New Roman"/>
          <w:sz w:val="24"/>
          <w:szCs w:val="24"/>
        </w:rPr>
        <w:t xml:space="preserve">культурно-досуговых </w:t>
      </w:r>
      <w:r w:rsidRPr="00C21CCA">
        <w:rPr>
          <w:rFonts w:ascii="Times New Roman" w:hAnsi="Times New Roman"/>
          <w:sz w:val="24"/>
          <w:szCs w:val="24"/>
        </w:rPr>
        <w:t>учреждений и привлечением новых квалифицированных специалистов в 2025 году количество клубных формирований по сравнению с 2024 годом увеличилось и составило 651 ед., число участников которых – 12,3 тыс.</w:t>
      </w:r>
      <w:r w:rsidR="0067366D" w:rsidRPr="00C21CCA">
        <w:rPr>
          <w:rFonts w:ascii="Times New Roman" w:hAnsi="Times New Roman"/>
          <w:sz w:val="24"/>
          <w:szCs w:val="24"/>
        </w:rPr>
        <w:t xml:space="preserve"> </w:t>
      </w:r>
      <w:r w:rsidRPr="00C21CCA">
        <w:rPr>
          <w:rFonts w:ascii="Times New Roman" w:hAnsi="Times New Roman"/>
          <w:sz w:val="24"/>
          <w:szCs w:val="24"/>
        </w:rPr>
        <w:t>человек или 105,6% к 2024 году</w:t>
      </w:r>
      <w:r w:rsidR="00AD3672" w:rsidRPr="00C21CCA">
        <w:rPr>
          <w:rFonts w:ascii="Times New Roman" w:hAnsi="Times New Roman"/>
          <w:sz w:val="24"/>
          <w:szCs w:val="24"/>
        </w:rPr>
        <w:t>.</w:t>
      </w:r>
      <w:r w:rsidRPr="00C21CCA">
        <w:rPr>
          <w:rFonts w:ascii="Times New Roman" w:hAnsi="Times New Roman"/>
          <w:sz w:val="24"/>
          <w:szCs w:val="24"/>
        </w:rPr>
        <w:t xml:space="preserve"> </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hAnsi="Times New Roman"/>
          <w:sz w:val="24"/>
          <w:szCs w:val="24"/>
        </w:rPr>
        <w:t>За счет целевых субсидий из бюджета Одинцовского городского округа</w:t>
      </w:r>
      <w:r w:rsidR="00322197" w:rsidRPr="00C21CCA">
        <w:rPr>
          <w:rFonts w:ascii="Times New Roman" w:eastAsia="Calibri" w:hAnsi="Times New Roman"/>
          <w:sz w:val="24"/>
          <w:szCs w:val="24"/>
        </w:rPr>
        <w:t xml:space="preserve"> в общей сумме 16,9</w:t>
      </w:r>
      <w:r w:rsidR="00AD3672" w:rsidRPr="00C21CCA">
        <w:rPr>
          <w:rFonts w:ascii="Times New Roman" w:eastAsia="Calibri" w:hAnsi="Times New Roman"/>
          <w:sz w:val="24"/>
          <w:szCs w:val="24"/>
        </w:rPr>
        <w:t xml:space="preserve"> млн. руб.</w:t>
      </w:r>
      <w:r w:rsidRPr="00C21CCA">
        <w:rPr>
          <w:rFonts w:ascii="Times New Roman" w:hAnsi="Times New Roman"/>
          <w:sz w:val="24"/>
          <w:szCs w:val="24"/>
        </w:rPr>
        <w:t xml:space="preserve"> в</w:t>
      </w:r>
      <w:r w:rsidRPr="00C21CCA">
        <w:rPr>
          <w:rFonts w:ascii="Times New Roman" w:eastAsia="Calibri" w:hAnsi="Times New Roman"/>
          <w:sz w:val="24"/>
          <w:szCs w:val="24"/>
        </w:rPr>
        <w:t xml:space="preserve"> </w:t>
      </w:r>
      <w:r w:rsidRPr="00C21CCA">
        <w:rPr>
          <w:rFonts w:ascii="Times New Roman" w:hAnsi="Times New Roman"/>
          <w:sz w:val="24"/>
          <w:szCs w:val="24"/>
        </w:rPr>
        <w:t xml:space="preserve">культурно-досуговых учреждениях </w:t>
      </w:r>
      <w:r w:rsidRPr="00C21CCA">
        <w:rPr>
          <w:rFonts w:ascii="Times New Roman" w:eastAsia="Calibri" w:hAnsi="Times New Roman"/>
          <w:sz w:val="24"/>
          <w:szCs w:val="24"/>
        </w:rPr>
        <w:t>проведен комплекс мероприятий, включая основные из них:</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w:t>
      </w:r>
      <w:r w:rsidRPr="00C21CCA">
        <w:rPr>
          <w:rFonts w:ascii="Times New Roman" w:eastAsia="Calibri" w:hAnsi="Times New Roman"/>
          <w:sz w:val="24"/>
          <w:szCs w:val="24"/>
        </w:rPr>
        <w:t xml:space="preserve"> приобретены основные средства </w:t>
      </w:r>
      <w:r w:rsidRPr="00C21CCA">
        <w:rPr>
          <w:rFonts w:ascii="Times New Roman" w:hAnsi="Times New Roman"/>
          <w:sz w:val="24"/>
          <w:szCs w:val="24"/>
        </w:rPr>
        <w:t xml:space="preserve">для народных и образцовых коллективов; </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обеспечено содержание и </w:t>
      </w:r>
      <w:r w:rsidRPr="00C21CCA">
        <w:rPr>
          <w:rFonts w:ascii="Times New Roman" w:hAnsi="Times New Roman"/>
          <w:sz w:val="24"/>
          <w:szCs w:val="24"/>
        </w:rPr>
        <w:t>оплата аренды земельного участка</w:t>
      </w:r>
      <w:r w:rsidRPr="00C21CCA">
        <w:rPr>
          <w:rFonts w:ascii="Times New Roman" w:eastAsia="Calibri" w:hAnsi="Times New Roman"/>
          <w:sz w:val="24"/>
          <w:szCs w:val="24"/>
        </w:rPr>
        <w:t xml:space="preserve"> МАУ «КДЦ «Дом Молодежи»;</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приобретен мобильный лестничный подъемник для инвалидов в МАУ «ЦКТ-Кубинка»;</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произведена замена газового оборудования МБУК «Введенский СДК «Огонек»;</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текущий ремонт помещений у</w:t>
      </w:r>
      <w:r w:rsidR="00AD3672" w:rsidRPr="00C21CCA">
        <w:rPr>
          <w:rFonts w:ascii="Times New Roman" w:hAnsi="Times New Roman"/>
          <w:sz w:val="24"/>
          <w:szCs w:val="24"/>
        </w:rPr>
        <w:t>чреждений культуры, в том числе</w:t>
      </w:r>
      <w:r w:rsidRPr="00C21CCA">
        <w:rPr>
          <w:rFonts w:ascii="Times New Roman" w:hAnsi="Times New Roman"/>
          <w:sz w:val="24"/>
          <w:szCs w:val="24"/>
        </w:rPr>
        <w:t xml:space="preserve"> </w:t>
      </w:r>
      <w:r w:rsidR="00AD3672" w:rsidRPr="00C21CCA">
        <w:rPr>
          <w:rFonts w:ascii="Times New Roman" w:hAnsi="Times New Roman"/>
          <w:sz w:val="24"/>
          <w:szCs w:val="24"/>
        </w:rPr>
        <w:t xml:space="preserve">в МБУК Никольский КДЦ «Полёт» и </w:t>
      </w:r>
      <w:r w:rsidRPr="00C21CCA">
        <w:rPr>
          <w:rFonts w:ascii="Times New Roman" w:hAnsi="Times New Roman"/>
          <w:sz w:val="24"/>
          <w:szCs w:val="24"/>
        </w:rPr>
        <w:t>МБУК Голицынский КДЦ.</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 рамках государственной поддержки лучших сельских учреждений культуры для МБУК КСДЦ «Ершовское» приобретены видеодомофоны на сумму 181,8 тыс.</w:t>
      </w:r>
      <w:r w:rsidR="0067366D" w:rsidRPr="00C21CCA">
        <w:rPr>
          <w:rFonts w:ascii="Times New Roman" w:eastAsia="Calibri" w:hAnsi="Times New Roman"/>
          <w:sz w:val="24"/>
          <w:szCs w:val="24"/>
        </w:rPr>
        <w:t xml:space="preserve"> </w:t>
      </w:r>
      <w:r w:rsidRPr="00C21CCA">
        <w:rPr>
          <w:rFonts w:ascii="Times New Roman" w:eastAsia="Calibri" w:hAnsi="Times New Roman"/>
          <w:sz w:val="24"/>
          <w:szCs w:val="24"/>
        </w:rPr>
        <w:t>руб., в том числе:</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средства федерального бюджета –100,0 тыс. руб.</w:t>
      </w:r>
      <w:r w:rsidR="00AD3672" w:rsidRPr="00C21CCA">
        <w:rPr>
          <w:rFonts w:ascii="Times New Roman" w:eastAsia="Calibri" w:hAnsi="Times New Roman"/>
          <w:sz w:val="24"/>
          <w:szCs w:val="24"/>
        </w:rPr>
        <w:t>;</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средства бюджета Московской области –81,8 тыс. руб.;</w:t>
      </w:r>
    </w:p>
    <w:p w:rsidR="005972AB" w:rsidRPr="00C21CCA" w:rsidRDefault="005972AB" w:rsidP="00C21CCA">
      <w:pPr>
        <w:ind w:firstLine="709"/>
        <w:jc w:val="both"/>
        <w:rPr>
          <w:rFonts w:ascii="Times New Roman" w:hAnsi="Times New Roman"/>
          <w:sz w:val="24"/>
          <w:szCs w:val="24"/>
        </w:rPr>
      </w:pPr>
      <w:r w:rsidRPr="00C21CCA">
        <w:rPr>
          <w:rFonts w:ascii="Times New Roman" w:eastAsia="Calibri" w:hAnsi="Times New Roman"/>
          <w:sz w:val="24"/>
          <w:szCs w:val="24"/>
        </w:rPr>
        <w:t xml:space="preserve"> </w:t>
      </w:r>
      <w:r w:rsidRPr="00C21CCA">
        <w:rPr>
          <w:rFonts w:ascii="Times New Roman" w:hAnsi="Times New Roman"/>
          <w:sz w:val="24"/>
          <w:szCs w:val="24"/>
        </w:rPr>
        <w:t>В рамках целевой субсидии для поддержки творческой деятельности и укрепления материально-техниче</w:t>
      </w:r>
      <w:r w:rsidR="00AD3672" w:rsidRPr="00C21CCA">
        <w:rPr>
          <w:rFonts w:ascii="Times New Roman" w:hAnsi="Times New Roman"/>
          <w:sz w:val="24"/>
          <w:szCs w:val="24"/>
        </w:rPr>
        <w:t>ской базы муниципальных театров для</w:t>
      </w:r>
      <w:r w:rsidRPr="00C21CCA">
        <w:rPr>
          <w:rFonts w:ascii="Times New Roman" w:hAnsi="Times New Roman"/>
          <w:sz w:val="24"/>
          <w:szCs w:val="24"/>
        </w:rPr>
        <w:t xml:space="preserve"> МБУК «Театральный центр «Жаворонки» освоено 6,7 млн.</w:t>
      </w:r>
      <w:r w:rsidR="0067366D" w:rsidRPr="00C21CCA">
        <w:rPr>
          <w:rFonts w:ascii="Times New Roman" w:hAnsi="Times New Roman"/>
          <w:sz w:val="24"/>
          <w:szCs w:val="24"/>
        </w:rPr>
        <w:t xml:space="preserve"> </w:t>
      </w:r>
      <w:r w:rsidRPr="00C21CCA">
        <w:rPr>
          <w:rFonts w:ascii="Times New Roman" w:hAnsi="Times New Roman"/>
          <w:sz w:val="24"/>
          <w:szCs w:val="24"/>
        </w:rPr>
        <w:t>руб., в том числе:</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xml:space="preserve">- средства федерального бюджета – 2,3 млн. руб.; </w:t>
      </w:r>
    </w:p>
    <w:p w:rsidR="00AD3672" w:rsidRPr="00C21CCA" w:rsidRDefault="005972AB" w:rsidP="00C21CCA">
      <w:pPr>
        <w:ind w:firstLine="709"/>
        <w:jc w:val="both"/>
        <w:rPr>
          <w:rFonts w:ascii="Times New Roman" w:eastAsia="Calibri" w:hAnsi="Times New Roman"/>
          <w:sz w:val="24"/>
          <w:szCs w:val="24"/>
        </w:rPr>
      </w:pPr>
      <w:r w:rsidRPr="00C21CCA">
        <w:rPr>
          <w:rFonts w:ascii="Times New Roman" w:hAnsi="Times New Roman"/>
          <w:sz w:val="24"/>
          <w:szCs w:val="24"/>
        </w:rPr>
        <w:t>- средства бюджета Московской области – 1,9 млн</w:t>
      </w:r>
      <w:r w:rsidR="00AD3672" w:rsidRPr="00C21CCA">
        <w:rPr>
          <w:rFonts w:ascii="Times New Roman" w:eastAsia="Calibri" w:hAnsi="Times New Roman"/>
          <w:sz w:val="24"/>
          <w:szCs w:val="24"/>
        </w:rPr>
        <w:t>.</w:t>
      </w:r>
      <w:r w:rsidR="0067366D" w:rsidRPr="00C21CCA">
        <w:rPr>
          <w:rFonts w:ascii="Times New Roman" w:eastAsia="Calibri" w:hAnsi="Times New Roman"/>
          <w:sz w:val="24"/>
          <w:szCs w:val="24"/>
        </w:rPr>
        <w:t xml:space="preserve"> </w:t>
      </w:r>
      <w:r w:rsidR="00AD3672" w:rsidRPr="00C21CCA">
        <w:rPr>
          <w:rFonts w:ascii="Times New Roman" w:eastAsia="Calibri" w:hAnsi="Times New Roman"/>
          <w:sz w:val="24"/>
          <w:szCs w:val="24"/>
        </w:rPr>
        <w:t>руб.;</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средства бюджета Одинцовского городского округа – 2,5 млн.</w:t>
      </w:r>
      <w:r w:rsidR="0067366D" w:rsidRPr="00C21CCA">
        <w:rPr>
          <w:rFonts w:ascii="Times New Roman" w:eastAsia="Calibri" w:hAnsi="Times New Roman"/>
          <w:sz w:val="24"/>
          <w:szCs w:val="24"/>
        </w:rPr>
        <w:t xml:space="preserve"> </w:t>
      </w:r>
      <w:r w:rsidRPr="00C21CCA">
        <w:rPr>
          <w:rFonts w:ascii="Times New Roman" w:eastAsia="Calibri" w:hAnsi="Times New Roman"/>
          <w:sz w:val="24"/>
          <w:szCs w:val="24"/>
        </w:rPr>
        <w:t xml:space="preserve">руб. </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В учреждениях дополнительного образования в области искусств число обучающихся на бюджетных отделениях составило 2 551 человек, на самоокупаемых отделениях – 1 833 человека, что соответствует уровню 2024 года.</w:t>
      </w:r>
    </w:p>
    <w:p w:rsidR="00AD3672" w:rsidRPr="00C21CCA" w:rsidRDefault="00AD3672"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2025 году </w:t>
      </w:r>
      <w:r w:rsidRPr="00C21CCA">
        <w:rPr>
          <w:rFonts w:ascii="Times New Roman" w:hAnsi="Times New Roman"/>
          <w:sz w:val="24"/>
          <w:szCs w:val="24"/>
        </w:rPr>
        <w:t>за счет средств бюджета Московской области</w:t>
      </w:r>
      <w:r w:rsidRPr="00C21CCA">
        <w:rPr>
          <w:rFonts w:ascii="Times New Roman" w:eastAsia="Calibri" w:hAnsi="Times New Roman"/>
          <w:sz w:val="24"/>
          <w:szCs w:val="24"/>
        </w:rPr>
        <w:t xml:space="preserve"> в размере 462,37 тыс.</w:t>
      </w:r>
      <w:r w:rsidR="0067366D" w:rsidRPr="00C21CCA">
        <w:rPr>
          <w:rFonts w:ascii="Times New Roman" w:eastAsia="Calibri" w:hAnsi="Times New Roman"/>
          <w:sz w:val="24"/>
          <w:szCs w:val="24"/>
        </w:rPr>
        <w:t xml:space="preserve"> </w:t>
      </w:r>
      <w:r w:rsidRPr="00C21CCA">
        <w:rPr>
          <w:rFonts w:ascii="Times New Roman" w:eastAsia="Calibri" w:hAnsi="Times New Roman"/>
          <w:sz w:val="24"/>
          <w:szCs w:val="24"/>
        </w:rPr>
        <w:t xml:space="preserve">руб. предоставлено право бесплатного посещения занятий по дополнительным образовательным программам в области искусств 14 обучающимся отдельных категорий граждан в Новогородковской ДШИ «Лира» и Одинцовской ДШИ «КЛАССИКА». </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 рамках мероприятия по обеспечению современных условий организации образовательного и учебно-производственного процесса для Зареченской и Кубинской ДШИ; Одинцовской и Звенигородской ДМШ; Одинцовской ДШИ «КЛАССИКА» закуплены музыкальные инструменты на сумму 56,2 млн.</w:t>
      </w:r>
      <w:r w:rsidR="0067366D" w:rsidRPr="00C21CCA">
        <w:rPr>
          <w:rFonts w:ascii="Times New Roman" w:eastAsia="Calibri" w:hAnsi="Times New Roman"/>
          <w:sz w:val="24"/>
          <w:szCs w:val="24"/>
        </w:rPr>
        <w:t xml:space="preserve"> </w:t>
      </w:r>
      <w:r w:rsidRPr="00C21CCA">
        <w:rPr>
          <w:rFonts w:ascii="Times New Roman" w:eastAsia="Calibri" w:hAnsi="Times New Roman"/>
          <w:sz w:val="24"/>
          <w:szCs w:val="24"/>
        </w:rPr>
        <w:t>руб, в том числе:</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средства бюджета Московской области –28,1 млн. руб.</w:t>
      </w:r>
    </w:p>
    <w:p w:rsidR="002B0189" w:rsidRPr="00C21CCA" w:rsidRDefault="002B0189"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средства бюджета Одинцовского городского округа –28,1 млн. руб.;</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xml:space="preserve">За счет целевых субсидий из бюджета Одинцовского городского округа </w:t>
      </w:r>
      <w:r w:rsidRPr="00C21CCA">
        <w:rPr>
          <w:rFonts w:ascii="Times New Roman" w:eastAsia="Calibri" w:hAnsi="Times New Roman"/>
          <w:sz w:val="24"/>
          <w:szCs w:val="24"/>
        </w:rPr>
        <w:t xml:space="preserve">на сумму </w:t>
      </w:r>
      <w:r w:rsidR="00EA590A" w:rsidRPr="00C21CCA">
        <w:rPr>
          <w:rFonts w:ascii="Times New Roman" w:eastAsia="Calibri" w:hAnsi="Times New Roman"/>
          <w:sz w:val="24"/>
          <w:szCs w:val="24"/>
        </w:rPr>
        <w:t>1,3</w:t>
      </w:r>
      <w:r w:rsidRPr="00C21CCA">
        <w:rPr>
          <w:rFonts w:ascii="Times New Roman" w:eastAsia="Calibri" w:hAnsi="Times New Roman"/>
          <w:sz w:val="24"/>
          <w:szCs w:val="24"/>
        </w:rPr>
        <w:t xml:space="preserve"> млн. руб</w:t>
      </w:r>
      <w:r w:rsidR="0067366D" w:rsidRPr="00C21CCA">
        <w:rPr>
          <w:rFonts w:ascii="Times New Roman" w:eastAsia="Calibri" w:hAnsi="Times New Roman"/>
          <w:sz w:val="24"/>
          <w:szCs w:val="24"/>
        </w:rPr>
        <w:t>.</w:t>
      </w:r>
      <w:r w:rsidRPr="00C21CCA">
        <w:rPr>
          <w:rFonts w:ascii="Times New Roman" w:hAnsi="Times New Roman"/>
          <w:sz w:val="24"/>
          <w:szCs w:val="24"/>
        </w:rPr>
        <w:t xml:space="preserve"> в</w:t>
      </w:r>
      <w:r w:rsidRPr="00C21CCA">
        <w:rPr>
          <w:rFonts w:ascii="Times New Roman" w:eastAsia="Calibri" w:hAnsi="Times New Roman"/>
          <w:sz w:val="24"/>
          <w:szCs w:val="24"/>
        </w:rPr>
        <w:t xml:space="preserve"> </w:t>
      </w:r>
      <w:r w:rsidRPr="00C21CCA">
        <w:rPr>
          <w:rFonts w:ascii="Times New Roman" w:hAnsi="Times New Roman"/>
          <w:sz w:val="24"/>
          <w:szCs w:val="24"/>
        </w:rPr>
        <w:t>учреждениях дополнительного образования детей в сфере искусства проведен</w:t>
      </w:r>
      <w:r w:rsidR="00EA590A" w:rsidRPr="00C21CCA">
        <w:rPr>
          <w:rFonts w:ascii="Times New Roman" w:hAnsi="Times New Roman"/>
          <w:sz w:val="24"/>
          <w:szCs w:val="24"/>
        </w:rPr>
        <w:t>ы</w:t>
      </w:r>
      <w:r w:rsidRPr="00C21CCA">
        <w:rPr>
          <w:rFonts w:ascii="Times New Roman" w:hAnsi="Times New Roman"/>
          <w:sz w:val="24"/>
          <w:szCs w:val="24"/>
        </w:rPr>
        <w:t xml:space="preserve"> текущий ремонт МАУДО Большевяземской ДШИ и </w:t>
      </w:r>
      <w:r w:rsidR="00EA590A" w:rsidRPr="00C21CCA">
        <w:rPr>
          <w:rFonts w:ascii="Times New Roman" w:hAnsi="Times New Roman"/>
          <w:sz w:val="24"/>
          <w:szCs w:val="24"/>
        </w:rPr>
        <w:t xml:space="preserve">организованные детскими школами искусств </w:t>
      </w:r>
      <w:r w:rsidRPr="00C21CCA">
        <w:rPr>
          <w:rFonts w:ascii="Times New Roman" w:hAnsi="Times New Roman"/>
          <w:sz w:val="24"/>
          <w:szCs w:val="24"/>
        </w:rPr>
        <w:t xml:space="preserve">мероприятия, конкурсы </w:t>
      </w:r>
      <w:r w:rsidR="00EA590A" w:rsidRPr="00C21CCA">
        <w:rPr>
          <w:rFonts w:ascii="Times New Roman" w:hAnsi="Times New Roman"/>
          <w:sz w:val="24"/>
          <w:szCs w:val="24"/>
        </w:rPr>
        <w:t>регионального и муниципального уровней</w:t>
      </w:r>
      <w:r w:rsidRPr="00C21CCA">
        <w:rPr>
          <w:rFonts w:ascii="Times New Roman" w:hAnsi="Times New Roman"/>
          <w:sz w:val="24"/>
          <w:szCs w:val="24"/>
        </w:rPr>
        <w:t>.</w:t>
      </w:r>
    </w:p>
    <w:p w:rsidR="005972AB" w:rsidRPr="00C21CCA" w:rsidRDefault="005972AB" w:rsidP="00C21CCA">
      <w:pPr>
        <w:ind w:firstLine="709"/>
        <w:jc w:val="both"/>
        <w:rPr>
          <w:rFonts w:ascii="Times New Roman" w:hAnsi="Times New Roman"/>
          <w:sz w:val="24"/>
          <w:szCs w:val="24"/>
        </w:rPr>
      </w:pPr>
      <w:r w:rsidRPr="00C21CCA">
        <w:rPr>
          <w:rFonts w:ascii="Times New Roman" w:eastAsia="Calibri" w:hAnsi="Times New Roman"/>
          <w:sz w:val="24"/>
          <w:szCs w:val="24"/>
        </w:rPr>
        <w:lastRenderedPageBreak/>
        <w:t xml:space="preserve">Стипендиатами Главы Одинцовского городского округа стали 15 учащихся </w:t>
      </w:r>
      <w:r w:rsidRPr="00C21CCA">
        <w:rPr>
          <w:rFonts w:ascii="Times New Roman" w:hAnsi="Times New Roman"/>
          <w:sz w:val="24"/>
          <w:szCs w:val="24"/>
        </w:rPr>
        <w:t>муниципальных учреждений дополнительного образования в области искусств.</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В 2025 году численность детей, принявших участие в творческих мероприятиях различного уровня</w:t>
      </w:r>
      <w:r w:rsidR="00EA590A" w:rsidRPr="00C21CCA">
        <w:rPr>
          <w:rFonts w:ascii="Times New Roman" w:hAnsi="Times New Roman"/>
          <w:sz w:val="24"/>
          <w:szCs w:val="24"/>
        </w:rPr>
        <w:t>,</w:t>
      </w:r>
      <w:r w:rsidRPr="00C21CCA">
        <w:rPr>
          <w:rFonts w:ascii="Times New Roman" w:hAnsi="Times New Roman"/>
          <w:sz w:val="24"/>
          <w:szCs w:val="24"/>
        </w:rPr>
        <w:t xml:space="preserve"> составила 1</w:t>
      </w:r>
      <w:r w:rsidR="00EA590A" w:rsidRPr="00C21CCA">
        <w:rPr>
          <w:rFonts w:ascii="Times New Roman" w:hAnsi="Times New Roman"/>
          <w:sz w:val="24"/>
          <w:szCs w:val="24"/>
        </w:rPr>
        <w:t> </w:t>
      </w:r>
      <w:r w:rsidRPr="00C21CCA">
        <w:rPr>
          <w:rFonts w:ascii="Times New Roman" w:hAnsi="Times New Roman"/>
          <w:sz w:val="24"/>
          <w:szCs w:val="24"/>
        </w:rPr>
        <w:t>958 чел., из них: в мероприятиях регионального, всероссийского, международного уровней – 1</w:t>
      </w:r>
      <w:r w:rsidR="00EA590A" w:rsidRPr="00C21CCA">
        <w:rPr>
          <w:rFonts w:ascii="Times New Roman" w:hAnsi="Times New Roman"/>
          <w:sz w:val="24"/>
          <w:szCs w:val="24"/>
        </w:rPr>
        <w:t> </w:t>
      </w:r>
      <w:r w:rsidRPr="00C21CCA">
        <w:rPr>
          <w:rFonts w:ascii="Times New Roman" w:hAnsi="Times New Roman"/>
          <w:sz w:val="24"/>
          <w:szCs w:val="24"/>
        </w:rPr>
        <w:t>264 человек. Лауреатами конкурсов стали 1643 человека</w:t>
      </w:r>
      <w:r w:rsidR="00EA590A" w:rsidRPr="00C21CCA">
        <w:rPr>
          <w:rFonts w:ascii="Times New Roman" w:hAnsi="Times New Roman"/>
          <w:sz w:val="24"/>
          <w:szCs w:val="24"/>
        </w:rPr>
        <w:t xml:space="preserve"> или 84% от общего числа участников</w:t>
      </w:r>
      <w:r w:rsidRPr="00C21CCA">
        <w:rPr>
          <w:rFonts w:ascii="Times New Roman" w:hAnsi="Times New Roman"/>
          <w:sz w:val="24"/>
          <w:szCs w:val="24"/>
        </w:rPr>
        <w:t>, среди них: регионального уровня – 397 человек; всероссийского уровня – 68</w:t>
      </w:r>
      <w:r w:rsidR="00EA590A" w:rsidRPr="00C21CCA">
        <w:rPr>
          <w:rFonts w:ascii="Times New Roman" w:hAnsi="Times New Roman"/>
          <w:sz w:val="24"/>
          <w:szCs w:val="24"/>
        </w:rPr>
        <w:t>1 человек; международного – 565 </w:t>
      </w:r>
      <w:r w:rsidRPr="00C21CCA">
        <w:rPr>
          <w:rFonts w:ascii="Times New Roman" w:hAnsi="Times New Roman"/>
          <w:sz w:val="24"/>
          <w:szCs w:val="24"/>
        </w:rPr>
        <w:t>человек.</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В 2025 году учреждениями культуры за счет средств бюджета Одинцовского городского округа израсходовано 36,7 млн.</w:t>
      </w:r>
      <w:r w:rsidR="0067366D" w:rsidRPr="00C21CCA">
        <w:rPr>
          <w:rFonts w:ascii="Times New Roman" w:hAnsi="Times New Roman"/>
          <w:sz w:val="24"/>
          <w:szCs w:val="24"/>
        </w:rPr>
        <w:t xml:space="preserve"> </w:t>
      </w:r>
      <w:r w:rsidRPr="00C21CCA">
        <w:rPr>
          <w:rFonts w:ascii="Times New Roman" w:hAnsi="Times New Roman"/>
          <w:sz w:val="24"/>
          <w:szCs w:val="24"/>
        </w:rPr>
        <w:t>руб. на организацию и проведение культурно-массовых мероприятий, среди них: «Широкая Масленица», Пушкинский праздник,</w:t>
      </w:r>
      <w:r w:rsidRPr="00C21CCA">
        <w:rPr>
          <w:rFonts w:ascii="Times New Roman" w:eastAsia="Calibri" w:hAnsi="Times New Roman"/>
          <w:sz w:val="24"/>
          <w:szCs w:val="24"/>
        </w:rPr>
        <w:t xml:space="preserve"> Дни городов Одинцово и Звенигород, новогодние и рождественские мероприятия, с участием 411,8 тыс.</w:t>
      </w:r>
      <w:r w:rsidR="0067366D" w:rsidRPr="00C21CCA">
        <w:rPr>
          <w:rFonts w:ascii="Times New Roman" w:eastAsia="Calibri" w:hAnsi="Times New Roman"/>
          <w:sz w:val="24"/>
          <w:szCs w:val="24"/>
        </w:rPr>
        <w:t xml:space="preserve"> </w:t>
      </w:r>
      <w:r w:rsidRPr="00C21CCA">
        <w:rPr>
          <w:rFonts w:ascii="Times New Roman" w:eastAsia="Calibri" w:hAnsi="Times New Roman"/>
          <w:sz w:val="24"/>
          <w:szCs w:val="24"/>
        </w:rPr>
        <w:t>человек</w:t>
      </w:r>
      <w:r w:rsidRPr="00C21CCA">
        <w:rPr>
          <w:rFonts w:ascii="Times New Roman" w:hAnsi="Times New Roman"/>
          <w:sz w:val="24"/>
          <w:szCs w:val="24"/>
        </w:rPr>
        <w:t>.</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На территории </w:t>
      </w:r>
      <w:r w:rsidR="00455485"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 xml:space="preserve">округа активно развиваются парковые территории, </w:t>
      </w:r>
      <w:r w:rsidRPr="00C21CCA">
        <w:rPr>
          <w:rFonts w:ascii="Times New Roman" w:hAnsi="Times New Roman"/>
          <w:sz w:val="24"/>
          <w:szCs w:val="24"/>
        </w:rPr>
        <w:t>инфраструктура парков включает в себя пространства для творчества и занятий спортом, расширяется сеть спортивных площадок, ледовых катков и лыжных трасс. П</w:t>
      </w:r>
      <w:r w:rsidRPr="00C21CCA">
        <w:rPr>
          <w:rFonts w:ascii="Times New Roman" w:eastAsia="Calibri" w:hAnsi="Times New Roman"/>
          <w:sz w:val="24"/>
          <w:szCs w:val="24"/>
        </w:rPr>
        <w:t>осещаемость парковых территорий в 2025 году составила 3,6 млн.</w:t>
      </w:r>
      <w:r w:rsidR="0067366D" w:rsidRPr="00C21CCA">
        <w:rPr>
          <w:rFonts w:ascii="Times New Roman" w:eastAsia="Calibri" w:hAnsi="Times New Roman"/>
          <w:sz w:val="24"/>
          <w:szCs w:val="24"/>
        </w:rPr>
        <w:t xml:space="preserve"> </w:t>
      </w:r>
      <w:r w:rsidRPr="00C21CCA">
        <w:rPr>
          <w:rFonts w:ascii="Times New Roman" w:eastAsia="Calibri" w:hAnsi="Times New Roman"/>
          <w:sz w:val="24"/>
          <w:szCs w:val="24"/>
        </w:rPr>
        <w:t>человек.</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2025 году на развитие и благоустройство парковых территорий </w:t>
      </w:r>
      <w:r w:rsidR="00E25B25" w:rsidRPr="00C21CCA">
        <w:rPr>
          <w:rFonts w:ascii="Times New Roman" w:eastAsia="Calibri" w:hAnsi="Times New Roman"/>
          <w:sz w:val="24"/>
          <w:szCs w:val="24"/>
        </w:rPr>
        <w:t xml:space="preserve">Одинцовского городского </w:t>
      </w:r>
      <w:r w:rsidRPr="00C21CCA">
        <w:rPr>
          <w:rFonts w:ascii="Times New Roman" w:eastAsia="Calibri" w:hAnsi="Times New Roman"/>
          <w:sz w:val="24"/>
          <w:szCs w:val="24"/>
        </w:rPr>
        <w:t>округа за счёт средств бюджета Московской области и бюджета Одинцовского городского округа израсходовано 3 650,3 млн.</w:t>
      </w:r>
      <w:r w:rsidR="0067366D" w:rsidRPr="00C21CCA">
        <w:rPr>
          <w:rFonts w:ascii="Times New Roman" w:eastAsia="Calibri" w:hAnsi="Times New Roman"/>
          <w:sz w:val="24"/>
          <w:szCs w:val="24"/>
        </w:rPr>
        <w:t xml:space="preserve"> </w:t>
      </w:r>
      <w:r w:rsidRPr="00C21CCA">
        <w:rPr>
          <w:rFonts w:ascii="Times New Roman" w:eastAsia="Calibri" w:hAnsi="Times New Roman"/>
          <w:sz w:val="24"/>
          <w:szCs w:val="24"/>
        </w:rPr>
        <w:t>руб., в том числе:</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w:t>
      </w:r>
      <w:r w:rsidRPr="00C21CCA">
        <w:rPr>
          <w:rFonts w:ascii="Times New Roman" w:hAnsi="Times New Roman"/>
          <w:sz w:val="24"/>
          <w:szCs w:val="24"/>
        </w:rPr>
        <w:t xml:space="preserve">«Одинцовский парк культуры, спорта и отдыха» </w:t>
      </w:r>
      <w:r w:rsidRPr="00C21CCA">
        <w:rPr>
          <w:rFonts w:ascii="Times New Roman" w:eastAsia="Calibri" w:hAnsi="Times New Roman"/>
          <w:sz w:val="24"/>
          <w:szCs w:val="24"/>
        </w:rPr>
        <w:t>– 246,9 млн. руб</w:t>
      </w:r>
      <w:r w:rsidR="0067366D" w:rsidRPr="00C21CCA">
        <w:rPr>
          <w:rFonts w:ascii="Times New Roman" w:eastAsia="Calibri" w:hAnsi="Times New Roman"/>
          <w:sz w:val="24"/>
          <w:szCs w:val="24"/>
        </w:rPr>
        <w:t>.</w:t>
      </w:r>
      <w:r w:rsidRPr="00C21CCA">
        <w:rPr>
          <w:rFonts w:ascii="Times New Roman" w:eastAsia="Calibri" w:hAnsi="Times New Roman"/>
          <w:sz w:val="24"/>
          <w:szCs w:val="24"/>
        </w:rPr>
        <w:t>;</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«Парк Малевича» – 242,1 млн. руб</w:t>
      </w:r>
      <w:r w:rsidR="0067366D" w:rsidRPr="00C21CCA">
        <w:rPr>
          <w:rFonts w:ascii="Times New Roman" w:eastAsia="Calibri" w:hAnsi="Times New Roman"/>
          <w:sz w:val="24"/>
          <w:szCs w:val="24"/>
        </w:rPr>
        <w:t>.</w:t>
      </w:r>
      <w:r w:rsidRPr="00C21CCA">
        <w:rPr>
          <w:rFonts w:ascii="Times New Roman" w:eastAsia="Calibri" w:hAnsi="Times New Roman"/>
          <w:sz w:val="24"/>
          <w:szCs w:val="24"/>
        </w:rPr>
        <w:t>;</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w:t>
      </w:r>
      <w:r w:rsidRPr="00C21CCA">
        <w:rPr>
          <w:rFonts w:ascii="Times New Roman" w:hAnsi="Times New Roman"/>
          <w:sz w:val="24"/>
          <w:szCs w:val="24"/>
        </w:rPr>
        <w:t>парк на Центральной площади (набережная пруда)</w:t>
      </w:r>
      <w:r w:rsidRPr="00C21CCA">
        <w:rPr>
          <w:rFonts w:ascii="Times New Roman" w:eastAsia="Calibri" w:hAnsi="Times New Roman"/>
          <w:sz w:val="24"/>
          <w:szCs w:val="24"/>
        </w:rPr>
        <w:t xml:space="preserve"> – 913,9 млн. руб.;</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парк вблизи д. Маслово – 918,7 млн. руб.;</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лесопарковая зона «Супонево» – 261,3 млн. руб.;</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лесопарковая зона «Новая Трехгорка» - 314,8 млн. руб.;</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лесопарковая зона вблизи д. Шульгино – 727,9 млн. руб.;</w:t>
      </w:r>
    </w:p>
    <w:p w:rsidR="005972AB" w:rsidRPr="00C21CCA" w:rsidRDefault="005972AB"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лесопарковая зона ул.</w:t>
      </w:r>
      <w:r w:rsidR="0067366D" w:rsidRPr="00C21CCA">
        <w:rPr>
          <w:rFonts w:ascii="Times New Roman" w:eastAsia="Calibri" w:hAnsi="Times New Roman"/>
          <w:sz w:val="24"/>
          <w:szCs w:val="24"/>
        </w:rPr>
        <w:t xml:space="preserve"> </w:t>
      </w:r>
      <w:r w:rsidRPr="00C21CCA">
        <w:rPr>
          <w:rFonts w:ascii="Times New Roman" w:eastAsia="Calibri" w:hAnsi="Times New Roman"/>
          <w:sz w:val="24"/>
          <w:szCs w:val="24"/>
        </w:rPr>
        <w:t>Говорова – 24,7 млн. руб.</w:t>
      </w:r>
    </w:p>
    <w:p w:rsidR="000F00F9" w:rsidRPr="00C21CCA" w:rsidRDefault="000F00F9"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Выполнены работы по освещению, ремонту и обслуживанию </w:t>
      </w:r>
      <w:r w:rsidR="00402183" w:rsidRPr="00C21CCA">
        <w:rPr>
          <w:rFonts w:ascii="Times New Roman" w:eastAsia="Calibri" w:hAnsi="Times New Roman"/>
          <w:sz w:val="24"/>
          <w:szCs w:val="24"/>
        </w:rPr>
        <w:t xml:space="preserve">уличного освещения </w:t>
      </w:r>
      <w:r w:rsidRPr="00C21CCA">
        <w:rPr>
          <w:rFonts w:ascii="Times New Roman" w:eastAsia="Calibri" w:hAnsi="Times New Roman"/>
          <w:sz w:val="24"/>
          <w:szCs w:val="24"/>
        </w:rPr>
        <w:t xml:space="preserve">в парках «Парк Раздолье», «Парк Малевича», </w:t>
      </w:r>
      <w:r w:rsidRPr="00C21CCA">
        <w:rPr>
          <w:rFonts w:ascii="Times New Roman" w:hAnsi="Times New Roman"/>
          <w:sz w:val="24"/>
          <w:szCs w:val="24"/>
        </w:rPr>
        <w:t>«Одинцовский парк культуры, спорта и отдыха»</w:t>
      </w:r>
      <w:r w:rsidRPr="00C21CCA">
        <w:rPr>
          <w:rFonts w:ascii="Times New Roman" w:eastAsia="Calibri" w:hAnsi="Times New Roman"/>
          <w:sz w:val="24"/>
          <w:szCs w:val="24"/>
        </w:rPr>
        <w:t xml:space="preserve"> за счет целевой субсидии из бюджета Одинцовского городского округа на общую сумму 52,8 млн.</w:t>
      </w:r>
      <w:r w:rsidR="0067366D" w:rsidRPr="00C21CCA">
        <w:rPr>
          <w:rFonts w:ascii="Times New Roman" w:eastAsia="Calibri" w:hAnsi="Times New Roman"/>
          <w:sz w:val="24"/>
          <w:szCs w:val="24"/>
        </w:rPr>
        <w:t xml:space="preserve"> </w:t>
      </w:r>
      <w:r w:rsidRPr="00C21CCA">
        <w:rPr>
          <w:rFonts w:ascii="Times New Roman" w:eastAsia="Calibri" w:hAnsi="Times New Roman"/>
          <w:sz w:val="24"/>
          <w:szCs w:val="24"/>
        </w:rPr>
        <w:t>руб.</w:t>
      </w:r>
    </w:p>
    <w:p w:rsidR="000F00F9" w:rsidRPr="00C21CCA" w:rsidRDefault="000F00F9"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Также выполнены работы по оформлению парковых территорий в парках «Парк Раздолье», «Парк Малевича», </w:t>
      </w:r>
      <w:r w:rsidRPr="00C21CCA">
        <w:rPr>
          <w:rFonts w:ascii="Times New Roman" w:hAnsi="Times New Roman"/>
          <w:sz w:val="24"/>
          <w:szCs w:val="24"/>
        </w:rPr>
        <w:t>«Одинцовский парк культуры, спорта и отдыха»</w:t>
      </w:r>
      <w:r w:rsidRPr="00C21CCA">
        <w:rPr>
          <w:rFonts w:ascii="Times New Roman" w:eastAsia="Calibri" w:hAnsi="Times New Roman"/>
          <w:sz w:val="24"/>
          <w:szCs w:val="24"/>
        </w:rPr>
        <w:t>, «Парк Захарово» за счет средств бюджета Одинцовского городского округа на сумму 19,4 млн.</w:t>
      </w:r>
      <w:r w:rsidR="0067366D" w:rsidRPr="00C21CCA">
        <w:rPr>
          <w:rFonts w:ascii="Times New Roman" w:eastAsia="Calibri" w:hAnsi="Times New Roman"/>
          <w:sz w:val="24"/>
          <w:szCs w:val="24"/>
        </w:rPr>
        <w:t xml:space="preserve"> </w:t>
      </w:r>
      <w:r w:rsidRPr="00C21CCA">
        <w:rPr>
          <w:rFonts w:ascii="Times New Roman" w:eastAsia="Calibri" w:hAnsi="Times New Roman"/>
          <w:sz w:val="24"/>
          <w:szCs w:val="24"/>
        </w:rPr>
        <w:t xml:space="preserve">руб. </w:t>
      </w:r>
    </w:p>
    <w:p w:rsidR="00EA590A"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xml:space="preserve">В </w:t>
      </w:r>
      <w:r w:rsidR="00EA590A" w:rsidRPr="00C21CCA">
        <w:rPr>
          <w:rFonts w:ascii="Times New Roman" w:hAnsi="Times New Roman"/>
          <w:sz w:val="24"/>
          <w:szCs w:val="24"/>
        </w:rPr>
        <w:t>рамках</w:t>
      </w:r>
      <w:r w:rsidRPr="00C21CCA">
        <w:rPr>
          <w:rFonts w:ascii="Times New Roman" w:hAnsi="Times New Roman"/>
          <w:sz w:val="24"/>
          <w:szCs w:val="24"/>
        </w:rPr>
        <w:t xml:space="preserve"> строительного контроля и авторского надзора за работами по благоустройству территорий парков</w:t>
      </w:r>
      <w:r w:rsidR="00EA590A" w:rsidRPr="00C21CCA">
        <w:rPr>
          <w:rFonts w:ascii="Times New Roman" w:eastAsia="Calibri" w:hAnsi="Times New Roman"/>
          <w:sz w:val="24"/>
          <w:szCs w:val="24"/>
        </w:rPr>
        <w:t xml:space="preserve"> израсходовано </w:t>
      </w:r>
      <w:r w:rsidR="00402183" w:rsidRPr="00C21CCA">
        <w:rPr>
          <w:rFonts w:ascii="Times New Roman" w:eastAsia="Calibri" w:hAnsi="Times New Roman"/>
          <w:sz w:val="24"/>
          <w:szCs w:val="24"/>
        </w:rPr>
        <w:t>29,1</w:t>
      </w:r>
      <w:r w:rsidRPr="00C21CCA">
        <w:rPr>
          <w:rFonts w:ascii="Times New Roman" w:eastAsia="Calibri" w:hAnsi="Times New Roman"/>
          <w:sz w:val="24"/>
          <w:szCs w:val="24"/>
        </w:rPr>
        <w:t> млн.</w:t>
      </w:r>
      <w:r w:rsidR="0067366D" w:rsidRPr="00C21CCA">
        <w:rPr>
          <w:rFonts w:ascii="Times New Roman" w:eastAsia="Calibri" w:hAnsi="Times New Roman"/>
          <w:sz w:val="24"/>
          <w:szCs w:val="24"/>
        </w:rPr>
        <w:t xml:space="preserve"> </w:t>
      </w:r>
      <w:r w:rsidRPr="00C21CCA">
        <w:rPr>
          <w:rFonts w:ascii="Times New Roman" w:eastAsia="Calibri" w:hAnsi="Times New Roman"/>
          <w:sz w:val="24"/>
          <w:szCs w:val="24"/>
        </w:rPr>
        <w:t>руб</w:t>
      </w:r>
      <w:r w:rsidRPr="00C21CCA">
        <w:rPr>
          <w:rFonts w:ascii="Times New Roman" w:hAnsi="Times New Roman"/>
          <w:sz w:val="24"/>
          <w:szCs w:val="24"/>
        </w:rPr>
        <w:t xml:space="preserve">. </w:t>
      </w:r>
      <w:r w:rsidRPr="00C21CCA">
        <w:rPr>
          <w:rFonts w:ascii="Times New Roman" w:eastAsia="Calibri" w:hAnsi="Times New Roman"/>
          <w:sz w:val="24"/>
          <w:szCs w:val="24"/>
        </w:rPr>
        <w:t>за счёт средств бюджета Одинцовского городского округа.</w:t>
      </w:r>
      <w:r w:rsidR="00EA590A" w:rsidRPr="00C21CCA">
        <w:rPr>
          <w:rFonts w:ascii="Times New Roman" w:hAnsi="Times New Roman"/>
          <w:sz w:val="24"/>
          <w:szCs w:val="24"/>
        </w:rPr>
        <w:t xml:space="preserve"> </w:t>
      </w:r>
    </w:p>
    <w:p w:rsidR="005972AB" w:rsidRPr="00C21CCA" w:rsidRDefault="005972AB" w:rsidP="00C21CCA">
      <w:pPr>
        <w:ind w:firstLine="709"/>
        <w:jc w:val="both"/>
        <w:rPr>
          <w:rFonts w:ascii="Times New Roman" w:hAnsi="Times New Roman"/>
          <w:sz w:val="24"/>
          <w:szCs w:val="24"/>
        </w:rPr>
      </w:pPr>
      <w:r w:rsidRPr="00C21CCA">
        <w:rPr>
          <w:rFonts w:ascii="Times New Roman" w:eastAsia="Calibri" w:hAnsi="Times New Roman"/>
          <w:sz w:val="24"/>
          <w:szCs w:val="24"/>
        </w:rPr>
        <w:t xml:space="preserve">В 2025 году на территории парков проведено более 6 тысяч культурно-массовых мероприятий </w:t>
      </w:r>
      <w:r w:rsidR="000F00F9" w:rsidRPr="00C21CCA">
        <w:rPr>
          <w:rFonts w:ascii="Times New Roman" w:hAnsi="Times New Roman"/>
          <w:sz w:val="24"/>
          <w:szCs w:val="24"/>
        </w:rPr>
        <w:t>различного уровня</w:t>
      </w:r>
      <w:r w:rsidRPr="00C21CCA">
        <w:rPr>
          <w:rFonts w:ascii="Times New Roman" w:eastAsia="Calibri" w:hAnsi="Times New Roman"/>
          <w:sz w:val="24"/>
          <w:szCs w:val="24"/>
        </w:rPr>
        <w:t xml:space="preserve"> за счет средств бюджета Одинцовского городского округа</w:t>
      </w:r>
      <w:r w:rsidRPr="00C21CCA">
        <w:rPr>
          <w:rFonts w:ascii="Times New Roman" w:hAnsi="Times New Roman"/>
          <w:sz w:val="24"/>
          <w:szCs w:val="24"/>
        </w:rPr>
        <w:t xml:space="preserve"> </w:t>
      </w:r>
      <w:r w:rsidR="000F00F9" w:rsidRPr="00C21CCA">
        <w:rPr>
          <w:rFonts w:ascii="Times New Roman" w:eastAsia="Calibri" w:hAnsi="Times New Roman"/>
          <w:sz w:val="24"/>
          <w:szCs w:val="24"/>
        </w:rPr>
        <w:t>на сумму 45,7 млн.</w:t>
      </w:r>
      <w:r w:rsidR="0067366D" w:rsidRPr="00C21CCA">
        <w:rPr>
          <w:rFonts w:ascii="Times New Roman" w:eastAsia="Calibri" w:hAnsi="Times New Roman"/>
          <w:sz w:val="24"/>
          <w:szCs w:val="24"/>
        </w:rPr>
        <w:t xml:space="preserve"> </w:t>
      </w:r>
      <w:r w:rsidR="000F00F9" w:rsidRPr="00C21CCA">
        <w:rPr>
          <w:rFonts w:ascii="Times New Roman" w:eastAsia="Calibri" w:hAnsi="Times New Roman"/>
          <w:sz w:val="24"/>
          <w:szCs w:val="24"/>
        </w:rPr>
        <w:t>руб.</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xml:space="preserve">В соответствии с Указом Президента </w:t>
      </w:r>
      <w:r w:rsidR="00C97AFA" w:rsidRPr="00C21CCA">
        <w:rPr>
          <w:rFonts w:ascii="Times New Roman" w:hAnsi="Times New Roman"/>
          <w:sz w:val="24"/>
          <w:szCs w:val="24"/>
        </w:rPr>
        <w:t>Российской Федерации</w:t>
      </w:r>
      <w:r w:rsidRPr="00C21CCA">
        <w:rPr>
          <w:rFonts w:ascii="Times New Roman" w:hAnsi="Times New Roman"/>
          <w:sz w:val="24"/>
          <w:szCs w:val="24"/>
        </w:rPr>
        <w:t xml:space="preserve"> от 07.05.2012 № 597 "О мероприятиях по реализации государственной социальной политики" средняя заработная плата работников учреждений культуры </w:t>
      </w:r>
      <w:r w:rsidR="00B9064F"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w:t>
      </w:r>
      <w:r w:rsidR="003620C9" w:rsidRPr="00C21CCA">
        <w:rPr>
          <w:rFonts w:ascii="Times New Roman" w:hAnsi="Times New Roman"/>
          <w:sz w:val="24"/>
          <w:szCs w:val="24"/>
        </w:rPr>
        <w:t>уга в 2025 году составила 83 516,25</w:t>
      </w:r>
      <w:r w:rsidRPr="00C21CCA">
        <w:rPr>
          <w:rFonts w:ascii="Times New Roman" w:eastAsia="+mn-ea" w:hAnsi="Times New Roman"/>
          <w:sz w:val="24"/>
          <w:szCs w:val="24"/>
        </w:rPr>
        <w:t xml:space="preserve"> </w:t>
      </w:r>
      <w:r w:rsidRPr="00C21CCA">
        <w:rPr>
          <w:rFonts w:ascii="Times New Roman" w:hAnsi="Times New Roman"/>
          <w:sz w:val="24"/>
          <w:szCs w:val="24"/>
        </w:rPr>
        <w:t>руб. или 114,2% к 2024 году.</w:t>
      </w:r>
    </w:p>
    <w:p w:rsidR="005972AB" w:rsidRPr="00EA554E" w:rsidRDefault="005972AB" w:rsidP="00C21CCA">
      <w:pPr>
        <w:ind w:firstLine="709"/>
        <w:jc w:val="both"/>
        <w:rPr>
          <w:rFonts w:ascii="Times New Roman" w:hAnsi="Times New Roman"/>
          <w:b/>
          <w:sz w:val="24"/>
          <w:szCs w:val="24"/>
        </w:rPr>
      </w:pPr>
    </w:p>
    <w:p w:rsidR="005972AB" w:rsidRPr="00EA554E" w:rsidRDefault="005972AB" w:rsidP="00C21CCA">
      <w:pPr>
        <w:ind w:firstLine="709"/>
        <w:jc w:val="both"/>
        <w:rPr>
          <w:rFonts w:ascii="Times New Roman" w:hAnsi="Times New Roman"/>
          <w:b/>
          <w:sz w:val="24"/>
          <w:szCs w:val="24"/>
        </w:rPr>
      </w:pPr>
      <w:r w:rsidRPr="00EA554E">
        <w:rPr>
          <w:rFonts w:ascii="Times New Roman" w:hAnsi="Times New Roman"/>
          <w:b/>
          <w:sz w:val="24"/>
          <w:szCs w:val="24"/>
        </w:rPr>
        <w:t>Задачи на 2026 год:</w:t>
      </w:r>
    </w:p>
    <w:p w:rsidR="00E25B25" w:rsidRPr="00C21CCA" w:rsidRDefault="00E25B25" w:rsidP="00C21CCA">
      <w:pPr>
        <w:ind w:firstLine="709"/>
        <w:jc w:val="both"/>
        <w:rPr>
          <w:rFonts w:ascii="Times New Roman" w:hAnsi="Times New Roman"/>
          <w:sz w:val="24"/>
          <w:szCs w:val="24"/>
        </w:rPr>
      </w:pP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1. Сохранение и развитие всех культурных ценностей общества для удовлетворения духовных потребностей личности.</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 xml:space="preserve">2. Развитие системы дополнительного образования в области искусств, </w:t>
      </w:r>
      <w:r w:rsidR="00E36A0D" w:rsidRPr="00C21CCA">
        <w:rPr>
          <w:rFonts w:ascii="Times New Roman" w:hAnsi="Times New Roman"/>
          <w:sz w:val="24"/>
          <w:szCs w:val="24"/>
        </w:rPr>
        <w:t xml:space="preserve">ежегодный </w:t>
      </w:r>
      <w:r w:rsidRPr="00C21CCA">
        <w:rPr>
          <w:rFonts w:ascii="Times New Roman" w:hAnsi="Times New Roman"/>
          <w:sz w:val="24"/>
          <w:szCs w:val="24"/>
        </w:rPr>
        <w:t xml:space="preserve">охват населения в возрасте от 5 до 18 лет услугами дополнительного образования сфере </w:t>
      </w:r>
      <w:r w:rsidR="00E36A0D" w:rsidRPr="00C21CCA">
        <w:rPr>
          <w:rFonts w:ascii="Times New Roman" w:hAnsi="Times New Roman"/>
          <w:sz w:val="24"/>
          <w:szCs w:val="24"/>
        </w:rPr>
        <w:t>культуры - 5,72%</w:t>
      </w:r>
      <w:r w:rsidRPr="00C21CCA">
        <w:rPr>
          <w:rFonts w:ascii="Times New Roman" w:hAnsi="Times New Roman"/>
          <w:sz w:val="24"/>
          <w:szCs w:val="24"/>
        </w:rPr>
        <w:t>.</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3. Увеличение числа посетителей учреждений культуры.</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lastRenderedPageBreak/>
        <w:t>4. Увеличение охвата населения цифровыми услугами в сфере библиотечного обслуживания населения, расширение форм обслуживания населения, в том числе в системе «Библиотеки. Мосрег».</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5. Укрепление материально-технической базы учреждений культуры.</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6. Развитие и освоение рекреационных зон для массового отдыха населения.</w:t>
      </w:r>
    </w:p>
    <w:p w:rsidR="005972AB" w:rsidRPr="00C21CCA" w:rsidRDefault="005972AB" w:rsidP="00C21CCA">
      <w:pPr>
        <w:ind w:firstLine="709"/>
        <w:jc w:val="both"/>
        <w:rPr>
          <w:rFonts w:ascii="Times New Roman" w:hAnsi="Times New Roman"/>
          <w:sz w:val="24"/>
          <w:szCs w:val="24"/>
        </w:rPr>
      </w:pPr>
      <w:r w:rsidRPr="00C21CCA">
        <w:rPr>
          <w:rFonts w:ascii="Times New Roman" w:hAnsi="Times New Roman"/>
          <w:sz w:val="24"/>
          <w:szCs w:val="24"/>
        </w:rPr>
        <w:t>7. Достижение основных показателей проекта Министерства культуры и туризма Московской области «Умный ДК».</w:t>
      </w:r>
    </w:p>
    <w:p w:rsidR="00E04A0D" w:rsidRPr="00C21CCA" w:rsidRDefault="00E04A0D" w:rsidP="00C21CCA">
      <w:pPr>
        <w:ind w:firstLine="709"/>
        <w:jc w:val="both"/>
        <w:rPr>
          <w:rFonts w:ascii="Times New Roman" w:hAnsi="Times New Roman"/>
          <w:sz w:val="24"/>
          <w:szCs w:val="24"/>
        </w:rPr>
      </w:pPr>
    </w:p>
    <w:p w:rsidR="003E4D16" w:rsidRPr="00C21CCA" w:rsidRDefault="003E4D16" w:rsidP="00EA554E">
      <w:pPr>
        <w:pStyle w:val="2"/>
        <w:jc w:val="center"/>
      </w:pPr>
      <w:bookmarkStart w:id="16" w:name="_Toc233217486"/>
      <w:r w:rsidRPr="00C21CCA">
        <w:t>Туризм</w:t>
      </w:r>
      <w:bookmarkEnd w:id="16"/>
    </w:p>
    <w:p w:rsidR="003E4D16" w:rsidRPr="00C21CCA" w:rsidRDefault="003E4D16" w:rsidP="00C21CCA">
      <w:pPr>
        <w:ind w:firstLine="709"/>
        <w:jc w:val="both"/>
        <w:rPr>
          <w:rFonts w:ascii="Times New Roman" w:hAnsi="Times New Roman"/>
          <w:sz w:val="24"/>
          <w:szCs w:val="24"/>
        </w:rPr>
      </w:pPr>
    </w:p>
    <w:p w:rsidR="003E4D16"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В Одинцовском городском округе насчитывается более 250 объектов культурного наследия, среди которых ансамбли, усадьбы, памятники истории, памятники архитектуры. </w:t>
      </w:r>
    </w:p>
    <w:p w:rsidR="003E4D16" w:rsidRPr="00C21CCA" w:rsidRDefault="003E4D16" w:rsidP="00C21CCA">
      <w:pPr>
        <w:ind w:firstLine="709"/>
        <w:jc w:val="both"/>
        <w:rPr>
          <w:rFonts w:ascii="Times New Roman" w:hAnsi="Times New Roman"/>
          <w:sz w:val="24"/>
          <w:szCs w:val="24"/>
        </w:rPr>
      </w:pPr>
      <w:r w:rsidRPr="00C21CCA">
        <w:rPr>
          <w:rFonts w:ascii="Times New Roman" w:hAnsi="Times New Roman"/>
          <w:sz w:val="24"/>
          <w:szCs w:val="24"/>
        </w:rPr>
        <w:t xml:space="preserve">На территории </w:t>
      </w:r>
      <w:r w:rsidR="005F5364" w:rsidRPr="00C21CCA">
        <w:rPr>
          <w:rFonts w:ascii="Times New Roman" w:eastAsia="Calibri" w:hAnsi="Times New Roman"/>
          <w:sz w:val="24"/>
          <w:szCs w:val="24"/>
        </w:rPr>
        <w:t>Одинцовского городского</w:t>
      </w:r>
      <w:r w:rsidR="005F5364" w:rsidRPr="00C21CCA">
        <w:rPr>
          <w:rFonts w:ascii="Times New Roman" w:hAnsi="Times New Roman"/>
          <w:sz w:val="24"/>
          <w:szCs w:val="24"/>
        </w:rPr>
        <w:t xml:space="preserve"> </w:t>
      </w:r>
      <w:r w:rsidRPr="00C21CCA">
        <w:rPr>
          <w:rFonts w:ascii="Times New Roman" w:hAnsi="Times New Roman"/>
          <w:sz w:val="24"/>
          <w:szCs w:val="24"/>
        </w:rPr>
        <w:t>округа находятся 2 пляжа, 11 зон отдыха у воды без купания, 7 мест для ловли рыбы, около 80 объектов культурно-познавательного характера (театры, киноконцертные залы, кинотеатры, дома культуры, библиотеки, музеи, парки), более 10 конных клубов, 2 гольф клуба.</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При действующей инфраструктуре индустрии гостеприимства туристский поток, включая туристов, размещенных в коллективных и иных средствах размещения, в 2025 году составил более 2 млн. человек.</w:t>
      </w:r>
    </w:p>
    <w:p w:rsidR="003E4D16" w:rsidRPr="00C21CCA" w:rsidRDefault="003E4D16" w:rsidP="00C21CCA">
      <w:pPr>
        <w:ind w:firstLine="709"/>
        <w:jc w:val="both"/>
        <w:rPr>
          <w:rFonts w:ascii="Times New Roman" w:hAnsi="Times New Roman"/>
          <w:sz w:val="24"/>
          <w:szCs w:val="24"/>
        </w:rPr>
      </w:pPr>
      <w:r w:rsidRPr="00C21CCA">
        <w:rPr>
          <w:rFonts w:ascii="Times New Roman" w:hAnsi="Times New Roman"/>
          <w:sz w:val="24"/>
          <w:szCs w:val="24"/>
        </w:rPr>
        <w:t xml:space="preserve">На 01.01.2026 на территории </w:t>
      </w:r>
      <w:r w:rsidR="005F5364" w:rsidRPr="00C21CCA">
        <w:rPr>
          <w:rFonts w:ascii="Times New Roman" w:eastAsia="Calibri" w:hAnsi="Times New Roman"/>
          <w:sz w:val="24"/>
          <w:szCs w:val="24"/>
        </w:rPr>
        <w:t>Одинцовского городского</w:t>
      </w:r>
      <w:r w:rsidR="005F5364" w:rsidRPr="00C21CCA">
        <w:rPr>
          <w:rFonts w:ascii="Times New Roman" w:hAnsi="Times New Roman"/>
          <w:sz w:val="24"/>
          <w:szCs w:val="24"/>
        </w:rPr>
        <w:t xml:space="preserve"> </w:t>
      </w:r>
      <w:r w:rsidRPr="00C21CCA">
        <w:rPr>
          <w:rFonts w:ascii="Times New Roman" w:hAnsi="Times New Roman"/>
          <w:sz w:val="24"/>
          <w:szCs w:val="24"/>
        </w:rPr>
        <w:t>округа находятся 112 коллективных средств размещения (</w:t>
      </w:r>
      <w:r w:rsidR="005F5364" w:rsidRPr="00C21CCA">
        <w:rPr>
          <w:rFonts w:ascii="Times New Roman" w:hAnsi="Times New Roman"/>
          <w:sz w:val="24"/>
          <w:szCs w:val="24"/>
        </w:rPr>
        <w:t xml:space="preserve">далее - </w:t>
      </w:r>
      <w:r w:rsidRPr="00C21CCA">
        <w:rPr>
          <w:rFonts w:ascii="Times New Roman" w:hAnsi="Times New Roman"/>
          <w:sz w:val="24"/>
          <w:szCs w:val="24"/>
        </w:rPr>
        <w:t xml:space="preserve">КСР), </w:t>
      </w:r>
      <w:r w:rsidR="00850F1A" w:rsidRPr="00C21CCA">
        <w:rPr>
          <w:rFonts w:ascii="Times New Roman" w:hAnsi="Times New Roman"/>
          <w:sz w:val="24"/>
          <w:szCs w:val="24"/>
        </w:rPr>
        <w:t xml:space="preserve">включенных Единый реестр объектов классификации, </w:t>
      </w:r>
      <w:r w:rsidRPr="00C21CCA">
        <w:rPr>
          <w:rFonts w:ascii="Times New Roman" w:hAnsi="Times New Roman"/>
          <w:sz w:val="24"/>
          <w:szCs w:val="24"/>
        </w:rPr>
        <w:t>что составляет 133,4% к 2024 году</w:t>
      </w:r>
      <w:r w:rsidR="00850F1A" w:rsidRPr="00C21CCA">
        <w:rPr>
          <w:rFonts w:ascii="Times New Roman" w:hAnsi="Times New Roman"/>
          <w:sz w:val="24"/>
          <w:szCs w:val="24"/>
        </w:rPr>
        <w:t>.</w:t>
      </w:r>
      <w:r w:rsidRPr="00C21CCA">
        <w:rPr>
          <w:rFonts w:ascii="Times New Roman" w:hAnsi="Times New Roman"/>
          <w:sz w:val="24"/>
          <w:szCs w:val="24"/>
        </w:rPr>
        <w:t xml:space="preserve"> </w:t>
      </w:r>
      <w:r w:rsidR="00850F1A" w:rsidRPr="00C21CCA">
        <w:rPr>
          <w:rFonts w:ascii="Times New Roman" w:hAnsi="Times New Roman"/>
          <w:sz w:val="24"/>
          <w:szCs w:val="24"/>
        </w:rPr>
        <w:t>Н</w:t>
      </w:r>
      <w:r w:rsidRPr="00C21CCA">
        <w:rPr>
          <w:rFonts w:ascii="Times New Roman" w:hAnsi="Times New Roman"/>
          <w:sz w:val="24"/>
          <w:szCs w:val="24"/>
        </w:rPr>
        <w:t xml:space="preserve">омерной фонд </w:t>
      </w:r>
      <w:r w:rsidR="00850F1A" w:rsidRPr="00C21CCA">
        <w:rPr>
          <w:rFonts w:ascii="Times New Roman" w:hAnsi="Times New Roman"/>
          <w:sz w:val="24"/>
          <w:szCs w:val="24"/>
        </w:rPr>
        <w:t>классифицированных КСР</w:t>
      </w:r>
      <w:r w:rsidRPr="00C21CCA">
        <w:rPr>
          <w:rFonts w:ascii="Times New Roman" w:hAnsi="Times New Roman"/>
          <w:sz w:val="24"/>
          <w:szCs w:val="24"/>
        </w:rPr>
        <w:t xml:space="preserve"> составил 7,4 тыс</w:t>
      </w:r>
      <w:r w:rsidR="00850F1A" w:rsidRPr="00C21CCA">
        <w:rPr>
          <w:rFonts w:ascii="Times New Roman" w:hAnsi="Times New Roman"/>
          <w:sz w:val="24"/>
          <w:szCs w:val="24"/>
        </w:rPr>
        <w:t>.</w:t>
      </w:r>
      <w:r w:rsidR="00B858C6" w:rsidRPr="00C21CCA">
        <w:rPr>
          <w:rFonts w:ascii="Times New Roman" w:hAnsi="Times New Roman"/>
          <w:sz w:val="24"/>
          <w:szCs w:val="24"/>
        </w:rPr>
        <w:t xml:space="preserve"> </w:t>
      </w:r>
      <w:r w:rsidR="00850F1A" w:rsidRPr="00C21CCA">
        <w:rPr>
          <w:rFonts w:ascii="Times New Roman" w:hAnsi="Times New Roman"/>
          <w:sz w:val="24"/>
          <w:szCs w:val="24"/>
        </w:rPr>
        <w:t>номеров или 132,1% к 2024 году,</w:t>
      </w:r>
      <w:r w:rsidRPr="00C21CCA">
        <w:rPr>
          <w:rFonts w:ascii="Times New Roman" w:hAnsi="Times New Roman"/>
          <w:sz w:val="24"/>
          <w:szCs w:val="24"/>
        </w:rPr>
        <w:t xml:space="preserve"> </w:t>
      </w:r>
      <w:r w:rsidR="00850F1A" w:rsidRPr="00C21CCA">
        <w:rPr>
          <w:rFonts w:ascii="Times New Roman" w:hAnsi="Times New Roman"/>
          <w:sz w:val="24"/>
          <w:szCs w:val="24"/>
        </w:rPr>
        <w:t>к</w:t>
      </w:r>
      <w:r w:rsidRPr="00C21CCA">
        <w:rPr>
          <w:rFonts w:ascii="Times New Roman" w:hAnsi="Times New Roman"/>
          <w:sz w:val="24"/>
          <w:szCs w:val="24"/>
        </w:rPr>
        <w:t>оличество лиц, размещенных в КСР</w:t>
      </w:r>
      <w:r w:rsidR="00B858C6" w:rsidRPr="00C21CCA">
        <w:rPr>
          <w:rFonts w:ascii="Times New Roman" w:hAnsi="Times New Roman"/>
          <w:sz w:val="24"/>
          <w:szCs w:val="24"/>
        </w:rPr>
        <w:t>,</w:t>
      </w:r>
      <w:r w:rsidRPr="00C21CCA">
        <w:rPr>
          <w:rFonts w:ascii="Times New Roman" w:hAnsi="Times New Roman"/>
          <w:sz w:val="24"/>
          <w:szCs w:val="24"/>
        </w:rPr>
        <w:t xml:space="preserve"> в 2025 го</w:t>
      </w:r>
      <w:r w:rsidR="00B858C6" w:rsidRPr="00C21CCA">
        <w:rPr>
          <w:rFonts w:ascii="Times New Roman" w:hAnsi="Times New Roman"/>
          <w:sz w:val="24"/>
          <w:szCs w:val="24"/>
        </w:rPr>
        <w:t>ду составило 390,0 тыс. человек</w:t>
      </w:r>
      <w:r w:rsidRPr="00C21CCA">
        <w:rPr>
          <w:rFonts w:ascii="Times New Roman" w:hAnsi="Times New Roman"/>
          <w:sz w:val="24"/>
          <w:szCs w:val="24"/>
        </w:rPr>
        <w:t xml:space="preserve"> или 111,0% к 2024 году.</w:t>
      </w:r>
    </w:p>
    <w:p w:rsidR="003E4D16" w:rsidRPr="00C21CCA" w:rsidRDefault="003E4D16"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в сфере туризма </w:t>
      </w:r>
      <w:r w:rsidR="00A627C1" w:rsidRPr="00C21CCA">
        <w:rPr>
          <w:rFonts w:ascii="Times New Roman" w:hAnsi="Times New Roman"/>
          <w:sz w:val="24"/>
          <w:szCs w:val="24"/>
        </w:rPr>
        <w:t>за счет средств бюджета Одинцовского городского округа в сумме 3,5 млн.</w:t>
      </w:r>
      <w:r w:rsidR="0067366D" w:rsidRPr="00C21CCA">
        <w:rPr>
          <w:rFonts w:ascii="Times New Roman" w:hAnsi="Times New Roman"/>
          <w:sz w:val="24"/>
          <w:szCs w:val="24"/>
        </w:rPr>
        <w:t xml:space="preserve"> </w:t>
      </w:r>
      <w:r w:rsidR="00A627C1" w:rsidRPr="00C21CCA">
        <w:rPr>
          <w:rFonts w:ascii="Times New Roman" w:hAnsi="Times New Roman"/>
          <w:sz w:val="24"/>
          <w:szCs w:val="24"/>
        </w:rPr>
        <w:t>руб</w:t>
      </w:r>
      <w:r w:rsidR="0067366D" w:rsidRPr="00C21CCA">
        <w:rPr>
          <w:rFonts w:ascii="Times New Roman" w:hAnsi="Times New Roman"/>
          <w:sz w:val="24"/>
          <w:szCs w:val="24"/>
        </w:rPr>
        <w:t>.</w:t>
      </w:r>
      <w:r w:rsidR="00A627C1" w:rsidRPr="00C21CCA">
        <w:rPr>
          <w:rFonts w:ascii="Times New Roman" w:hAnsi="Times New Roman"/>
          <w:sz w:val="24"/>
          <w:szCs w:val="24"/>
        </w:rPr>
        <w:t xml:space="preserve"> проведены</w:t>
      </w:r>
      <w:r w:rsidRPr="00C21CCA">
        <w:rPr>
          <w:rFonts w:ascii="Times New Roman" w:hAnsi="Times New Roman"/>
          <w:sz w:val="24"/>
          <w:szCs w:val="24"/>
        </w:rPr>
        <w:t xml:space="preserve"> мероприяти</w:t>
      </w:r>
      <w:r w:rsidR="00A627C1" w:rsidRPr="00C21CCA">
        <w:rPr>
          <w:rFonts w:ascii="Times New Roman" w:hAnsi="Times New Roman"/>
          <w:sz w:val="24"/>
          <w:szCs w:val="24"/>
        </w:rPr>
        <w:t>я</w:t>
      </w:r>
      <w:r w:rsidRPr="00C21CCA">
        <w:rPr>
          <w:rFonts w:ascii="Times New Roman" w:hAnsi="Times New Roman"/>
          <w:sz w:val="24"/>
          <w:szCs w:val="24"/>
        </w:rPr>
        <w:t>:</w:t>
      </w:r>
    </w:p>
    <w:p w:rsidR="003E4D16" w:rsidRPr="00C21CCA" w:rsidRDefault="00BC36E4" w:rsidP="00C21CCA">
      <w:pPr>
        <w:ind w:firstLine="709"/>
        <w:jc w:val="both"/>
        <w:rPr>
          <w:rFonts w:ascii="Times New Roman" w:hAnsi="Times New Roman"/>
          <w:sz w:val="24"/>
          <w:szCs w:val="24"/>
        </w:rPr>
      </w:pPr>
      <w:r w:rsidRPr="00C21CCA">
        <w:rPr>
          <w:rFonts w:ascii="Times New Roman" w:hAnsi="Times New Roman"/>
          <w:sz w:val="24"/>
          <w:szCs w:val="24"/>
        </w:rPr>
        <w:t xml:space="preserve">1) </w:t>
      </w:r>
      <w:r w:rsidR="003E4D16" w:rsidRPr="00C21CCA">
        <w:rPr>
          <w:rFonts w:ascii="Times New Roman" w:hAnsi="Times New Roman"/>
          <w:sz w:val="24"/>
          <w:szCs w:val="24"/>
        </w:rPr>
        <w:t>фестиваль соб</w:t>
      </w:r>
      <w:r w:rsidR="00A627C1" w:rsidRPr="00C21CCA">
        <w:rPr>
          <w:rFonts w:ascii="Times New Roman" w:hAnsi="Times New Roman"/>
          <w:sz w:val="24"/>
          <w:szCs w:val="24"/>
        </w:rPr>
        <w:t>ытийного туризма «Время Надежд»</w:t>
      </w:r>
      <w:r w:rsidR="003E4D16" w:rsidRPr="00C21CCA">
        <w:rPr>
          <w:rFonts w:ascii="Times New Roman" w:hAnsi="Times New Roman"/>
          <w:sz w:val="24"/>
          <w:szCs w:val="24"/>
        </w:rPr>
        <w:t xml:space="preserve"> с участием более 2 500 посетителей;</w:t>
      </w:r>
    </w:p>
    <w:p w:rsidR="003E4D16" w:rsidRPr="00C21CCA" w:rsidRDefault="00BC36E4" w:rsidP="00C21CCA">
      <w:pPr>
        <w:ind w:firstLine="709"/>
        <w:jc w:val="both"/>
        <w:rPr>
          <w:rFonts w:ascii="Times New Roman" w:hAnsi="Times New Roman"/>
          <w:sz w:val="24"/>
          <w:szCs w:val="24"/>
        </w:rPr>
      </w:pPr>
      <w:r w:rsidRPr="00C21CCA">
        <w:rPr>
          <w:rFonts w:ascii="Times New Roman" w:hAnsi="Times New Roman"/>
          <w:sz w:val="24"/>
          <w:szCs w:val="24"/>
        </w:rPr>
        <w:t>2)</w:t>
      </w:r>
      <w:r w:rsidR="003E4D16" w:rsidRPr="00C21CCA">
        <w:rPr>
          <w:rFonts w:ascii="Times New Roman" w:hAnsi="Times New Roman"/>
          <w:sz w:val="24"/>
          <w:szCs w:val="24"/>
        </w:rPr>
        <w:t xml:space="preserve"> культурно-познавательная конференция «</w:t>
      </w:r>
      <w:r w:rsidR="00A627C1" w:rsidRPr="00C21CCA">
        <w:rPr>
          <w:rFonts w:ascii="Times New Roman" w:hAnsi="Times New Roman"/>
          <w:sz w:val="24"/>
          <w:szCs w:val="24"/>
        </w:rPr>
        <w:t>Креативные индустрии в туризме»</w:t>
      </w:r>
      <w:r w:rsidR="003E4D16" w:rsidRPr="00C21CCA">
        <w:rPr>
          <w:rFonts w:ascii="Times New Roman" w:hAnsi="Times New Roman"/>
          <w:sz w:val="24"/>
          <w:szCs w:val="24"/>
        </w:rPr>
        <w:t xml:space="preserve"> с участием 100 представителей туристической индустрии;</w:t>
      </w:r>
    </w:p>
    <w:p w:rsidR="003E4D16" w:rsidRPr="00C21CCA" w:rsidRDefault="00BC36E4" w:rsidP="00C21CCA">
      <w:pPr>
        <w:ind w:firstLine="709"/>
        <w:jc w:val="both"/>
        <w:rPr>
          <w:rFonts w:ascii="Times New Roman" w:hAnsi="Times New Roman"/>
          <w:sz w:val="24"/>
          <w:szCs w:val="24"/>
        </w:rPr>
      </w:pPr>
      <w:r w:rsidRPr="00C21CCA">
        <w:rPr>
          <w:rFonts w:ascii="Times New Roman" w:hAnsi="Times New Roman"/>
          <w:sz w:val="24"/>
          <w:szCs w:val="24"/>
        </w:rPr>
        <w:t>3)</w:t>
      </w:r>
      <w:r w:rsidR="003E4D16" w:rsidRPr="00C21CCA">
        <w:rPr>
          <w:rFonts w:ascii="Times New Roman" w:hAnsi="Times New Roman"/>
          <w:sz w:val="24"/>
          <w:szCs w:val="24"/>
        </w:rPr>
        <w:t xml:space="preserve"> тренинг «Разработка конкурентоспособных проектов для гостиничного бизн</w:t>
      </w:r>
      <w:r w:rsidR="00A627C1" w:rsidRPr="00C21CCA">
        <w:rPr>
          <w:rFonts w:ascii="Times New Roman" w:hAnsi="Times New Roman"/>
          <w:sz w:val="24"/>
          <w:szCs w:val="24"/>
        </w:rPr>
        <w:t>еса в индустрии гостеприимства»</w:t>
      </w:r>
      <w:r w:rsidR="003E4D16" w:rsidRPr="00C21CCA">
        <w:rPr>
          <w:rFonts w:ascii="Times New Roman" w:hAnsi="Times New Roman"/>
          <w:sz w:val="24"/>
          <w:szCs w:val="24"/>
        </w:rPr>
        <w:t xml:space="preserve"> </w:t>
      </w:r>
      <w:r w:rsidR="00A627C1" w:rsidRPr="00C21CCA">
        <w:rPr>
          <w:rFonts w:ascii="Times New Roman" w:hAnsi="Times New Roman"/>
          <w:sz w:val="24"/>
          <w:szCs w:val="24"/>
        </w:rPr>
        <w:t>с</w:t>
      </w:r>
      <w:r w:rsidR="003E4D16" w:rsidRPr="00C21CCA">
        <w:rPr>
          <w:rFonts w:ascii="Times New Roman" w:hAnsi="Times New Roman"/>
          <w:sz w:val="24"/>
          <w:szCs w:val="24"/>
        </w:rPr>
        <w:t xml:space="preserve"> участие</w:t>
      </w:r>
      <w:r w:rsidR="00A627C1" w:rsidRPr="00C21CCA">
        <w:rPr>
          <w:rFonts w:ascii="Times New Roman" w:hAnsi="Times New Roman"/>
          <w:sz w:val="24"/>
          <w:szCs w:val="24"/>
        </w:rPr>
        <w:t>м</w:t>
      </w:r>
      <w:r w:rsidR="003E4D16" w:rsidRPr="00C21CCA">
        <w:rPr>
          <w:rFonts w:ascii="Times New Roman" w:hAnsi="Times New Roman"/>
          <w:sz w:val="24"/>
          <w:szCs w:val="24"/>
        </w:rPr>
        <w:t xml:space="preserve"> 40 руководителей коллективных средств размещения;</w:t>
      </w:r>
    </w:p>
    <w:p w:rsidR="003E4D16" w:rsidRPr="00C21CCA" w:rsidRDefault="00BC36E4" w:rsidP="00C21CCA">
      <w:pPr>
        <w:ind w:firstLine="709"/>
        <w:jc w:val="both"/>
        <w:rPr>
          <w:rFonts w:ascii="Times New Roman" w:hAnsi="Times New Roman"/>
          <w:sz w:val="24"/>
          <w:szCs w:val="24"/>
        </w:rPr>
      </w:pPr>
      <w:r w:rsidRPr="00C21CCA">
        <w:rPr>
          <w:rFonts w:ascii="Times New Roman" w:hAnsi="Times New Roman"/>
          <w:sz w:val="24"/>
          <w:szCs w:val="24"/>
        </w:rPr>
        <w:t>4)</w:t>
      </w:r>
      <w:r w:rsidR="003E4D16" w:rsidRPr="00C21CCA">
        <w:rPr>
          <w:rFonts w:ascii="Times New Roman" w:hAnsi="Times New Roman"/>
          <w:sz w:val="24"/>
          <w:szCs w:val="24"/>
        </w:rPr>
        <w:t xml:space="preserve"> 23 экскурсионных поездки для участников проекта «Активное долголетие» и общественных организаций с участием более 900 человек;</w:t>
      </w:r>
    </w:p>
    <w:p w:rsidR="00850F1A" w:rsidRPr="00C21CCA" w:rsidRDefault="00BC36E4" w:rsidP="00C21CCA">
      <w:pPr>
        <w:ind w:firstLine="709"/>
        <w:jc w:val="both"/>
        <w:rPr>
          <w:rFonts w:ascii="Times New Roman" w:hAnsi="Times New Roman"/>
          <w:sz w:val="24"/>
          <w:szCs w:val="24"/>
        </w:rPr>
      </w:pPr>
      <w:r w:rsidRPr="00C21CCA">
        <w:rPr>
          <w:rFonts w:ascii="Times New Roman" w:hAnsi="Times New Roman"/>
          <w:sz w:val="24"/>
          <w:szCs w:val="24"/>
        </w:rPr>
        <w:t>5)</w:t>
      </w:r>
      <w:r w:rsidR="003E4D16" w:rsidRPr="00C21CCA">
        <w:rPr>
          <w:rFonts w:ascii="Times New Roman" w:hAnsi="Times New Roman"/>
          <w:sz w:val="24"/>
          <w:szCs w:val="24"/>
        </w:rPr>
        <w:t xml:space="preserve"> </w:t>
      </w:r>
      <w:r w:rsidR="00850F1A" w:rsidRPr="00C21CCA">
        <w:rPr>
          <w:rFonts w:ascii="Times New Roman" w:hAnsi="Times New Roman"/>
          <w:sz w:val="24"/>
          <w:szCs w:val="24"/>
        </w:rPr>
        <w:t xml:space="preserve">информирование о мероприятиях и новостях в сфере туризма в </w:t>
      </w:r>
      <w:r w:rsidR="00AF2629" w:rsidRPr="00C21CCA">
        <w:rPr>
          <w:rFonts w:ascii="Times New Roman" w:hAnsi="Times New Roman"/>
          <w:sz w:val="24"/>
          <w:szCs w:val="24"/>
        </w:rPr>
        <w:t>Одинцовско</w:t>
      </w:r>
      <w:r w:rsidR="00575C3F" w:rsidRPr="00C21CCA">
        <w:rPr>
          <w:rFonts w:ascii="Times New Roman" w:hAnsi="Times New Roman"/>
          <w:sz w:val="24"/>
          <w:szCs w:val="24"/>
        </w:rPr>
        <w:t>м</w:t>
      </w:r>
      <w:r w:rsidR="00AF2629" w:rsidRPr="00C21CCA">
        <w:rPr>
          <w:rFonts w:ascii="Times New Roman" w:hAnsi="Times New Roman"/>
          <w:sz w:val="24"/>
          <w:szCs w:val="24"/>
        </w:rPr>
        <w:t xml:space="preserve"> городско</w:t>
      </w:r>
      <w:r w:rsidR="00575C3F" w:rsidRPr="00C21CCA">
        <w:rPr>
          <w:rFonts w:ascii="Times New Roman" w:hAnsi="Times New Roman"/>
          <w:sz w:val="24"/>
          <w:szCs w:val="24"/>
        </w:rPr>
        <w:t>м</w:t>
      </w:r>
      <w:r w:rsidR="00AF2629" w:rsidRPr="00C21CCA">
        <w:rPr>
          <w:rFonts w:ascii="Times New Roman" w:hAnsi="Times New Roman"/>
          <w:sz w:val="24"/>
          <w:szCs w:val="24"/>
        </w:rPr>
        <w:t xml:space="preserve"> </w:t>
      </w:r>
      <w:r w:rsidR="00850F1A" w:rsidRPr="00C21CCA">
        <w:rPr>
          <w:rFonts w:ascii="Times New Roman" w:hAnsi="Times New Roman"/>
          <w:sz w:val="24"/>
          <w:szCs w:val="24"/>
        </w:rPr>
        <w:t xml:space="preserve">округе </w:t>
      </w:r>
      <w:r w:rsidR="002F381A" w:rsidRPr="00C21CCA">
        <w:rPr>
          <w:rFonts w:ascii="Times New Roman" w:hAnsi="Times New Roman"/>
          <w:sz w:val="24"/>
          <w:szCs w:val="24"/>
        </w:rPr>
        <w:t>на туристическом портале Одинцовского городского округа https://visitodintsovo.ru/</w:t>
      </w:r>
      <w:r w:rsidR="00850F1A" w:rsidRPr="00C21CCA">
        <w:rPr>
          <w:rFonts w:ascii="Times New Roman" w:hAnsi="Times New Roman"/>
          <w:sz w:val="24"/>
          <w:szCs w:val="24"/>
        </w:rPr>
        <w:t>.</w:t>
      </w:r>
    </w:p>
    <w:p w:rsidR="003E4D16" w:rsidRPr="00C21CCA" w:rsidRDefault="003E4D16" w:rsidP="00C21CCA">
      <w:pPr>
        <w:ind w:firstLine="709"/>
        <w:jc w:val="both"/>
        <w:rPr>
          <w:rFonts w:ascii="Times New Roman" w:hAnsi="Times New Roman"/>
          <w:sz w:val="24"/>
          <w:szCs w:val="24"/>
        </w:rPr>
      </w:pPr>
      <w:r w:rsidRPr="00C21CCA">
        <w:rPr>
          <w:rFonts w:ascii="Times New Roman" w:hAnsi="Times New Roman"/>
          <w:sz w:val="24"/>
          <w:szCs w:val="24"/>
        </w:rPr>
        <w:t>Также в 2025 году организованы мероприятия, наиболее значимые из них:</w:t>
      </w:r>
    </w:p>
    <w:p w:rsidR="003E4D16" w:rsidRPr="00C21CCA" w:rsidRDefault="00BC36E4" w:rsidP="00C21CCA">
      <w:pPr>
        <w:ind w:firstLine="709"/>
        <w:jc w:val="both"/>
        <w:rPr>
          <w:rFonts w:ascii="Times New Roman" w:hAnsi="Times New Roman"/>
          <w:sz w:val="24"/>
          <w:szCs w:val="24"/>
        </w:rPr>
      </w:pPr>
      <w:r w:rsidRPr="00C21CCA">
        <w:rPr>
          <w:rFonts w:ascii="Times New Roman" w:hAnsi="Times New Roman"/>
          <w:sz w:val="24"/>
          <w:szCs w:val="24"/>
        </w:rPr>
        <w:t>1)</w:t>
      </w:r>
      <w:r w:rsidR="003E4D16" w:rsidRPr="00C21CCA">
        <w:rPr>
          <w:rFonts w:ascii="Times New Roman" w:hAnsi="Times New Roman"/>
          <w:sz w:val="24"/>
          <w:szCs w:val="24"/>
        </w:rPr>
        <w:t xml:space="preserve"> встреча философа и политолога А. Г. Дугина с молодыми журналистами, с участием более 300 человек;</w:t>
      </w:r>
    </w:p>
    <w:p w:rsidR="003E4D16" w:rsidRPr="00C21CCA" w:rsidRDefault="00BC36E4" w:rsidP="00C21CCA">
      <w:pPr>
        <w:ind w:firstLine="709"/>
        <w:jc w:val="both"/>
        <w:rPr>
          <w:rFonts w:ascii="Times New Roman" w:hAnsi="Times New Roman"/>
          <w:sz w:val="24"/>
          <w:szCs w:val="24"/>
        </w:rPr>
      </w:pPr>
      <w:r w:rsidRPr="00C21CCA">
        <w:rPr>
          <w:rFonts w:ascii="Times New Roman" w:hAnsi="Times New Roman"/>
          <w:sz w:val="24"/>
          <w:szCs w:val="24"/>
        </w:rPr>
        <w:t>2)</w:t>
      </w:r>
      <w:r w:rsidR="003E4D16" w:rsidRPr="00C21CCA">
        <w:rPr>
          <w:rFonts w:ascii="Times New Roman" w:hAnsi="Times New Roman"/>
          <w:sz w:val="24"/>
          <w:szCs w:val="24"/>
        </w:rPr>
        <w:t xml:space="preserve"> фестиваль водных видов спорта и туризма «Плыви, Россия!», приняли участие более 500 человек;</w:t>
      </w:r>
    </w:p>
    <w:p w:rsidR="002F381A" w:rsidRPr="00C21CCA" w:rsidRDefault="00BC36E4" w:rsidP="00C21CCA">
      <w:pPr>
        <w:ind w:firstLine="709"/>
        <w:jc w:val="both"/>
        <w:rPr>
          <w:rFonts w:ascii="Times New Roman" w:hAnsi="Times New Roman"/>
          <w:sz w:val="24"/>
          <w:szCs w:val="24"/>
        </w:rPr>
      </w:pPr>
      <w:r w:rsidRPr="00C21CCA">
        <w:rPr>
          <w:rFonts w:ascii="Times New Roman" w:hAnsi="Times New Roman"/>
          <w:sz w:val="24"/>
          <w:szCs w:val="24"/>
        </w:rPr>
        <w:t>3)</w:t>
      </w:r>
      <w:r w:rsidR="003E4D16" w:rsidRPr="00C21CCA">
        <w:rPr>
          <w:rFonts w:ascii="Times New Roman" w:hAnsi="Times New Roman"/>
          <w:sz w:val="24"/>
          <w:szCs w:val="24"/>
        </w:rPr>
        <w:t xml:space="preserve"> круглый стол, посвященный развитию малых городов через развитие креативного предпринимательства</w:t>
      </w:r>
      <w:r w:rsidR="002F381A" w:rsidRPr="00C21CCA">
        <w:rPr>
          <w:rFonts w:ascii="Times New Roman" w:hAnsi="Times New Roman"/>
          <w:sz w:val="24"/>
          <w:szCs w:val="24"/>
        </w:rPr>
        <w:t xml:space="preserve"> с участием 20 человек</w:t>
      </w:r>
      <w:r w:rsidR="003E4D16" w:rsidRPr="00C21CCA">
        <w:rPr>
          <w:rFonts w:ascii="Times New Roman" w:hAnsi="Times New Roman"/>
          <w:sz w:val="24"/>
          <w:szCs w:val="24"/>
        </w:rPr>
        <w:t xml:space="preserve">; </w:t>
      </w:r>
    </w:p>
    <w:p w:rsidR="003E4D16" w:rsidRPr="00C21CCA" w:rsidRDefault="00BC36E4" w:rsidP="00C21CCA">
      <w:pPr>
        <w:ind w:firstLine="709"/>
        <w:jc w:val="both"/>
        <w:rPr>
          <w:rFonts w:ascii="Times New Roman" w:hAnsi="Times New Roman"/>
          <w:sz w:val="24"/>
          <w:szCs w:val="24"/>
        </w:rPr>
      </w:pPr>
      <w:r w:rsidRPr="00C21CCA">
        <w:rPr>
          <w:rFonts w:ascii="Times New Roman" w:hAnsi="Times New Roman"/>
          <w:sz w:val="24"/>
          <w:szCs w:val="24"/>
        </w:rPr>
        <w:t>4)</w:t>
      </w:r>
      <w:r w:rsidR="003E4D16" w:rsidRPr="00C21CCA">
        <w:rPr>
          <w:rFonts w:ascii="Times New Roman" w:hAnsi="Times New Roman"/>
          <w:sz w:val="24"/>
          <w:szCs w:val="24"/>
        </w:rPr>
        <w:t xml:space="preserve"> совещание представителей коллективных средств размещения с</w:t>
      </w:r>
      <w:r w:rsidR="002F381A" w:rsidRPr="00C21CCA">
        <w:rPr>
          <w:rFonts w:ascii="Times New Roman" w:hAnsi="Times New Roman"/>
          <w:sz w:val="24"/>
          <w:szCs w:val="24"/>
        </w:rPr>
        <w:t> </w:t>
      </w:r>
      <w:r w:rsidR="003E4D16" w:rsidRPr="00C21CCA">
        <w:rPr>
          <w:rFonts w:ascii="Times New Roman" w:hAnsi="Times New Roman"/>
          <w:sz w:val="24"/>
          <w:szCs w:val="24"/>
        </w:rPr>
        <w:t>сотрудниками налоговой инспекции по вопросу уплаты туристического налога</w:t>
      </w:r>
      <w:r w:rsidR="002F381A" w:rsidRPr="00C21CCA">
        <w:rPr>
          <w:rFonts w:ascii="Times New Roman" w:hAnsi="Times New Roman"/>
          <w:sz w:val="24"/>
          <w:szCs w:val="24"/>
        </w:rPr>
        <w:t xml:space="preserve"> с участием 46 человек.</w:t>
      </w:r>
    </w:p>
    <w:p w:rsidR="003E4D16" w:rsidRPr="00C21CCA" w:rsidRDefault="003E4D16" w:rsidP="00C21CCA">
      <w:pPr>
        <w:ind w:firstLine="709"/>
        <w:jc w:val="both"/>
        <w:rPr>
          <w:rFonts w:ascii="Times New Roman" w:hAnsi="Times New Roman"/>
          <w:sz w:val="24"/>
          <w:szCs w:val="24"/>
        </w:rPr>
      </w:pPr>
      <w:r w:rsidRPr="00C21CCA">
        <w:rPr>
          <w:rFonts w:ascii="Times New Roman" w:hAnsi="Times New Roman"/>
          <w:sz w:val="24"/>
          <w:szCs w:val="24"/>
        </w:rPr>
        <w:t>Также приня</w:t>
      </w:r>
      <w:r w:rsidR="00A627C1" w:rsidRPr="00C21CCA">
        <w:rPr>
          <w:rFonts w:ascii="Times New Roman" w:hAnsi="Times New Roman"/>
          <w:sz w:val="24"/>
          <w:szCs w:val="24"/>
        </w:rPr>
        <w:t>то</w:t>
      </w:r>
      <w:r w:rsidRPr="00C21CCA">
        <w:rPr>
          <w:rFonts w:ascii="Times New Roman" w:hAnsi="Times New Roman"/>
          <w:sz w:val="24"/>
          <w:szCs w:val="24"/>
        </w:rPr>
        <w:t xml:space="preserve"> участие в реализации мероприятий: </w:t>
      </w:r>
    </w:p>
    <w:p w:rsidR="003E4D16" w:rsidRPr="00C21CCA" w:rsidRDefault="00247E07" w:rsidP="00C21CCA">
      <w:pPr>
        <w:ind w:firstLine="709"/>
        <w:jc w:val="both"/>
        <w:rPr>
          <w:rFonts w:ascii="Times New Roman" w:hAnsi="Times New Roman"/>
          <w:sz w:val="24"/>
          <w:szCs w:val="24"/>
        </w:rPr>
      </w:pPr>
      <w:r w:rsidRPr="00C21CCA">
        <w:rPr>
          <w:rFonts w:ascii="Times New Roman" w:hAnsi="Times New Roman"/>
          <w:sz w:val="24"/>
          <w:szCs w:val="24"/>
        </w:rPr>
        <w:t>1)</w:t>
      </w:r>
      <w:r w:rsidR="003E4D16" w:rsidRPr="00C21CCA">
        <w:rPr>
          <w:rFonts w:ascii="Times New Roman" w:hAnsi="Times New Roman"/>
          <w:sz w:val="24"/>
          <w:szCs w:val="24"/>
        </w:rPr>
        <w:t xml:space="preserve"> открытие новой площадки мастеров народно-художественных промыслов </w:t>
      </w:r>
      <w:r w:rsidR="00A627C1" w:rsidRPr="00C21CCA">
        <w:rPr>
          <w:rFonts w:ascii="Times New Roman" w:hAnsi="Times New Roman"/>
          <w:sz w:val="24"/>
          <w:szCs w:val="24"/>
        </w:rPr>
        <w:t>в г. Одинцово, ул. Союзная</w:t>
      </w:r>
      <w:r w:rsidR="003E4D16" w:rsidRPr="00C21CCA">
        <w:rPr>
          <w:rFonts w:ascii="Times New Roman" w:hAnsi="Times New Roman"/>
          <w:sz w:val="24"/>
          <w:szCs w:val="24"/>
        </w:rPr>
        <w:t>;</w:t>
      </w:r>
    </w:p>
    <w:p w:rsidR="003E4D16" w:rsidRPr="00C21CCA" w:rsidRDefault="00247E07" w:rsidP="00C21CCA">
      <w:pPr>
        <w:ind w:firstLine="709"/>
        <w:jc w:val="both"/>
        <w:rPr>
          <w:rFonts w:ascii="Times New Roman" w:hAnsi="Times New Roman"/>
          <w:sz w:val="24"/>
          <w:szCs w:val="24"/>
        </w:rPr>
      </w:pPr>
      <w:r w:rsidRPr="00C21CCA">
        <w:rPr>
          <w:rFonts w:ascii="Times New Roman" w:hAnsi="Times New Roman"/>
          <w:sz w:val="24"/>
          <w:szCs w:val="24"/>
        </w:rPr>
        <w:t>2)</w:t>
      </w:r>
      <w:r w:rsidR="003E4D16" w:rsidRPr="00C21CCA">
        <w:rPr>
          <w:rFonts w:ascii="Times New Roman" w:hAnsi="Times New Roman"/>
          <w:sz w:val="24"/>
          <w:szCs w:val="24"/>
        </w:rPr>
        <w:t xml:space="preserve"> фестиваль «День семьи» в Захарово;</w:t>
      </w:r>
    </w:p>
    <w:p w:rsidR="003E4D16" w:rsidRPr="00C21CCA" w:rsidRDefault="00247E07" w:rsidP="00C21CCA">
      <w:pPr>
        <w:ind w:firstLine="709"/>
        <w:jc w:val="both"/>
        <w:rPr>
          <w:rFonts w:ascii="Times New Roman" w:hAnsi="Times New Roman"/>
          <w:sz w:val="24"/>
          <w:szCs w:val="24"/>
        </w:rPr>
      </w:pPr>
      <w:r w:rsidRPr="00C21CCA">
        <w:rPr>
          <w:rFonts w:ascii="Times New Roman" w:hAnsi="Times New Roman"/>
          <w:sz w:val="24"/>
          <w:szCs w:val="24"/>
        </w:rPr>
        <w:t>3)</w:t>
      </w:r>
      <w:r w:rsidR="003E4D16" w:rsidRPr="00C21CCA">
        <w:rPr>
          <w:rFonts w:ascii="Times New Roman" w:hAnsi="Times New Roman"/>
          <w:sz w:val="24"/>
          <w:szCs w:val="24"/>
        </w:rPr>
        <w:t xml:space="preserve"> пешее паломничество к храму святителя Николая на Николиной горе и паломничество</w:t>
      </w:r>
      <w:r w:rsidR="003F7C21" w:rsidRPr="00C21CCA">
        <w:rPr>
          <w:rFonts w:ascii="Times New Roman" w:hAnsi="Times New Roman"/>
          <w:sz w:val="24"/>
          <w:szCs w:val="24"/>
        </w:rPr>
        <w:t xml:space="preserve"> «Рубеж обороны Москвы»</w:t>
      </w:r>
      <w:r w:rsidR="003E4D16" w:rsidRPr="00C21CCA">
        <w:rPr>
          <w:rFonts w:ascii="Times New Roman" w:hAnsi="Times New Roman"/>
          <w:sz w:val="24"/>
          <w:szCs w:val="24"/>
        </w:rPr>
        <w:t>, посвященное геро</w:t>
      </w:r>
      <w:r w:rsidR="003F7C21" w:rsidRPr="00C21CCA">
        <w:rPr>
          <w:rFonts w:ascii="Times New Roman" w:hAnsi="Times New Roman"/>
          <w:sz w:val="24"/>
          <w:szCs w:val="24"/>
        </w:rPr>
        <w:t>ическим защитникам нашей Родины</w:t>
      </w:r>
      <w:r w:rsidR="003E4D16" w:rsidRPr="00C21CCA">
        <w:rPr>
          <w:rFonts w:ascii="Times New Roman" w:hAnsi="Times New Roman"/>
          <w:sz w:val="24"/>
          <w:szCs w:val="24"/>
        </w:rPr>
        <w:t>;</w:t>
      </w:r>
    </w:p>
    <w:p w:rsidR="003E4D16" w:rsidRPr="00C21CCA" w:rsidRDefault="00247E07" w:rsidP="00C21CCA">
      <w:pPr>
        <w:ind w:firstLine="709"/>
        <w:jc w:val="both"/>
        <w:rPr>
          <w:rFonts w:ascii="Times New Roman" w:hAnsi="Times New Roman"/>
          <w:sz w:val="24"/>
          <w:szCs w:val="24"/>
        </w:rPr>
      </w:pPr>
      <w:r w:rsidRPr="00C21CCA">
        <w:rPr>
          <w:rFonts w:ascii="Times New Roman" w:hAnsi="Times New Roman"/>
          <w:sz w:val="24"/>
          <w:szCs w:val="24"/>
        </w:rPr>
        <w:lastRenderedPageBreak/>
        <w:t>4)</w:t>
      </w:r>
      <w:r w:rsidR="003E4D16" w:rsidRPr="00C21CCA">
        <w:rPr>
          <w:rFonts w:ascii="Times New Roman" w:hAnsi="Times New Roman"/>
          <w:sz w:val="24"/>
          <w:szCs w:val="24"/>
        </w:rPr>
        <w:t xml:space="preserve"> торжественные мероприятия, посвященные празднованию 758-летия города Могилева</w:t>
      </w:r>
      <w:r w:rsidR="0032389A" w:rsidRPr="00C21CCA">
        <w:rPr>
          <w:rFonts w:ascii="Times New Roman" w:hAnsi="Times New Roman"/>
          <w:sz w:val="24"/>
          <w:szCs w:val="24"/>
        </w:rPr>
        <w:t xml:space="preserve"> Республик</w:t>
      </w:r>
      <w:r w:rsidR="00CD3195" w:rsidRPr="00C21CCA">
        <w:rPr>
          <w:rFonts w:ascii="Times New Roman" w:hAnsi="Times New Roman"/>
          <w:sz w:val="24"/>
          <w:szCs w:val="24"/>
        </w:rPr>
        <w:t>и</w:t>
      </w:r>
      <w:r w:rsidR="0032389A" w:rsidRPr="00C21CCA">
        <w:rPr>
          <w:rFonts w:ascii="Times New Roman" w:hAnsi="Times New Roman"/>
          <w:sz w:val="24"/>
          <w:szCs w:val="24"/>
        </w:rPr>
        <w:t xml:space="preserve"> Беларусь</w:t>
      </w:r>
      <w:r w:rsidR="003E4D16" w:rsidRPr="00C21CCA">
        <w:rPr>
          <w:rFonts w:ascii="Times New Roman" w:hAnsi="Times New Roman"/>
          <w:sz w:val="24"/>
          <w:szCs w:val="24"/>
        </w:rPr>
        <w:t>.</w:t>
      </w:r>
    </w:p>
    <w:p w:rsidR="003E4D16" w:rsidRPr="00C21CCA" w:rsidRDefault="003E4D16" w:rsidP="00C21CCA">
      <w:pPr>
        <w:ind w:firstLine="709"/>
        <w:jc w:val="both"/>
        <w:rPr>
          <w:rFonts w:ascii="Times New Roman" w:hAnsi="Times New Roman"/>
          <w:sz w:val="24"/>
          <w:szCs w:val="24"/>
        </w:rPr>
      </w:pPr>
      <w:r w:rsidRPr="00C21CCA">
        <w:rPr>
          <w:rFonts w:ascii="Times New Roman" w:hAnsi="Times New Roman"/>
          <w:sz w:val="24"/>
          <w:szCs w:val="24"/>
        </w:rPr>
        <w:t xml:space="preserve">По итогам 2025 года </w:t>
      </w:r>
      <w:r w:rsidR="00D52C7E" w:rsidRPr="00C21CCA">
        <w:rPr>
          <w:rFonts w:ascii="Times New Roman" w:hAnsi="Times New Roman"/>
          <w:sz w:val="24"/>
          <w:szCs w:val="24"/>
        </w:rPr>
        <w:t xml:space="preserve">Одинцовский городской </w:t>
      </w:r>
      <w:r w:rsidRPr="00C21CCA">
        <w:rPr>
          <w:rFonts w:ascii="Times New Roman" w:hAnsi="Times New Roman"/>
          <w:sz w:val="24"/>
          <w:szCs w:val="24"/>
        </w:rPr>
        <w:t>округ занял лидирующие позиции в рейтинге муниципалитетов по проектам</w:t>
      </w:r>
      <w:r w:rsidR="0032389A" w:rsidRPr="00C21CCA">
        <w:rPr>
          <w:rFonts w:ascii="Times New Roman" w:hAnsi="Times New Roman"/>
          <w:sz w:val="24"/>
          <w:szCs w:val="24"/>
        </w:rPr>
        <w:t xml:space="preserve"> Губернатора Московской области</w:t>
      </w:r>
      <w:r w:rsidRPr="00C21CCA">
        <w:rPr>
          <w:rFonts w:ascii="Times New Roman" w:hAnsi="Times New Roman"/>
          <w:sz w:val="24"/>
          <w:szCs w:val="24"/>
        </w:rPr>
        <w:t xml:space="preserve"> «Лето и Зима в Подмосковье», достигнув высоких показателей в брендировании территорий и оформлении объектов сервисов в соответствии с установленным брендбуком Подмосковья.</w:t>
      </w:r>
    </w:p>
    <w:p w:rsidR="003E4D16" w:rsidRPr="00C21CCA" w:rsidRDefault="003E4D16" w:rsidP="00C21CCA">
      <w:pPr>
        <w:ind w:firstLine="709"/>
        <w:jc w:val="both"/>
        <w:rPr>
          <w:rFonts w:ascii="Times New Roman" w:hAnsi="Times New Roman"/>
          <w:sz w:val="24"/>
          <w:szCs w:val="24"/>
        </w:rPr>
      </w:pPr>
      <w:r w:rsidRPr="00C21CCA">
        <w:rPr>
          <w:rFonts w:ascii="Times New Roman" w:hAnsi="Times New Roman"/>
          <w:sz w:val="24"/>
          <w:szCs w:val="24"/>
        </w:rPr>
        <w:t>По итогам 2025 года в сфере туризма достигнуты следующие результаты:</w:t>
      </w:r>
    </w:p>
    <w:p w:rsidR="003E4D16" w:rsidRPr="00C21CCA" w:rsidRDefault="0032389A" w:rsidP="00C21CCA">
      <w:pPr>
        <w:ind w:firstLine="709"/>
        <w:jc w:val="both"/>
        <w:rPr>
          <w:rFonts w:ascii="Times New Roman" w:hAnsi="Times New Roman"/>
          <w:sz w:val="24"/>
          <w:szCs w:val="24"/>
        </w:rPr>
      </w:pPr>
      <w:r w:rsidRPr="00C21CCA">
        <w:rPr>
          <w:rFonts w:ascii="Times New Roman" w:hAnsi="Times New Roman"/>
          <w:sz w:val="24"/>
          <w:szCs w:val="24"/>
        </w:rPr>
        <w:t>- 1-е место присвоено сотруднику ГБУК МО «Звенигородский музей-заповедник» в номинации «Лучший экскурсовод (гид)»</w:t>
      </w:r>
      <w:r w:rsidR="003E4D16" w:rsidRPr="00C21CCA">
        <w:rPr>
          <w:rFonts w:ascii="Times New Roman" w:hAnsi="Times New Roman"/>
          <w:sz w:val="24"/>
          <w:szCs w:val="24"/>
        </w:rPr>
        <w:t xml:space="preserve"> конкурс</w:t>
      </w:r>
      <w:r w:rsidRPr="00C21CCA">
        <w:rPr>
          <w:rFonts w:ascii="Times New Roman" w:hAnsi="Times New Roman"/>
          <w:sz w:val="24"/>
          <w:szCs w:val="24"/>
        </w:rPr>
        <w:t>а</w:t>
      </w:r>
      <w:r w:rsidR="003E4D16" w:rsidRPr="00C21CCA">
        <w:rPr>
          <w:rFonts w:ascii="Times New Roman" w:hAnsi="Times New Roman"/>
          <w:sz w:val="24"/>
          <w:szCs w:val="24"/>
        </w:rPr>
        <w:t xml:space="preserve"> «Лучший по профессии в индуст</w:t>
      </w:r>
      <w:r w:rsidRPr="00C21CCA">
        <w:rPr>
          <w:rFonts w:ascii="Times New Roman" w:hAnsi="Times New Roman"/>
          <w:sz w:val="24"/>
          <w:szCs w:val="24"/>
        </w:rPr>
        <w:t>рии туризма Московской области»;</w:t>
      </w:r>
    </w:p>
    <w:p w:rsidR="003E4D16" w:rsidRPr="00C21CCA" w:rsidRDefault="003E4D16" w:rsidP="00C21CCA">
      <w:pPr>
        <w:ind w:firstLine="709"/>
        <w:jc w:val="both"/>
        <w:rPr>
          <w:rFonts w:ascii="Times New Roman" w:hAnsi="Times New Roman"/>
          <w:sz w:val="24"/>
          <w:szCs w:val="24"/>
        </w:rPr>
      </w:pPr>
      <w:r w:rsidRPr="00C21CCA">
        <w:rPr>
          <w:rFonts w:ascii="Times New Roman" w:hAnsi="Times New Roman"/>
          <w:sz w:val="24"/>
          <w:szCs w:val="24"/>
        </w:rPr>
        <w:t>-</w:t>
      </w:r>
      <w:r w:rsidR="0032389A" w:rsidRPr="00C21CCA">
        <w:rPr>
          <w:rFonts w:ascii="Times New Roman" w:hAnsi="Times New Roman"/>
          <w:sz w:val="24"/>
          <w:szCs w:val="24"/>
        </w:rPr>
        <w:t xml:space="preserve"> </w:t>
      </w:r>
      <w:r w:rsidRPr="00C21CCA">
        <w:rPr>
          <w:rFonts w:ascii="Times New Roman" w:hAnsi="Times New Roman"/>
          <w:sz w:val="24"/>
          <w:szCs w:val="24"/>
        </w:rPr>
        <w:t xml:space="preserve"> </w:t>
      </w:r>
      <w:r w:rsidR="0032389A" w:rsidRPr="00C21CCA">
        <w:rPr>
          <w:rFonts w:ascii="Times New Roman" w:hAnsi="Times New Roman"/>
          <w:sz w:val="24"/>
          <w:szCs w:val="24"/>
        </w:rPr>
        <w:t>2-е место присвоено гостинице «МГИМО ОТЕЛЬ» в категории «Городская гостиница года категории от «без звёзд» до «три звезды» и 2-е место пансионату «Лесные дали» в категории «Пансионат (дом отдыха) года» конкурса</w:t>
      </w:r>
      <w:r w:rsidRPr="00C21CCA">
        <w:rPr>
          <w:rFonts w:ascii="Times New Roman" w:hAnsi="Times New Roman"/>
          <w:sz w:val="24"/>
          <w:szCs w:val="24"/>
        </w:rPr>
        <w:t xml:space="preserve"> «Лучшая организация туристской индустрии в Московской обла</w:t>
      </w:r>
      <w:r w:rsidR="0032389A" w:rsidRPr="00C21CCA">
        <w:rPr>
          <w:rFonts w:ascii="Times New Roman" w:hAnsi="Times New Roman"/>
          <w:sz w:val="24"/>
          <w:szCs w:val="24"/>
        </w:rPr>
        <w:t>сти»;</w:t>
      </w:r>
    </w:p>
    <w:p w:rsidR="003E4D16" w:rsidRPr="00C21CCA" w:rsidRDefault="0032389A" w:rsidP="00C21CCA">
      <w:pPr>
        <w:ind w:firstLine="709"/>
        <w:jc w:val="both"/>
        <w:rPr>
          <w:rFonts w:ascii="Times New Roman" w:hAnsi="Times New Roman"/>
          <w:sz w:val="24"/>
          <w:szCs w:val="24"/>
        </w:rPr>
      </w:pPr>
      <w:r w:rsidRPr="00C21CCA">
        <w:rPr>
          <w:rFonts w:ascii="Times New Roman" w:hAnsi="Times New Roman"/>
          <w:sz w:val="24"/>
          <w:szCs w:val="24"/>
        </w:rPr>
        <w:t>- «Музей Русского десерта» стал финалистом в номинации «Графический дизайн»</w:t>
      </w:r>
      <w:r w:rsidR="003E4D16" w:rsidRPr="00C21CCA">
        <w:rPr>
          <w:rFonts w:ascii="Times New Roman" w:hAnsi="Times New Roman"/>
          <w:sz w:val="24"/>
          <w:szCs w:val="24"/>
        </w:rPr>
        <w:t xml:space="preserve"> </w:t>
      </w:r>
      <w:r w:rsidRPr="00C21CCA">
        <w:rPr>
          <w:rFonts w:ascii="Times New Roman" w:hAnsi="Times New Roman"/>
          <w:sz w:val="24"/>
          <w:szCs w:val="24"/>
        </w:rPr>
        <w:t>в</w:t>
      </w:r>
      <w:r w:rsidR="003E4D16" w:rsidRPr="00C21CCA">
        <w:rPr>
          <w:rFonts w:ascii="Times New Roman" w:hAnsi="Times New Roman"/>
          <w:sz w:val="24"/>
          <w:szCs w:val="24"/>
        </w:rPr>
        <w:t xml:space="preserve">о Всероссийском конкурсе «Туристический сувенир». </w:t>
      </w:r>
    </w:p>
    <w:p w:rsidR="003E4D16" w:rsidRPr="00C21CCA" w:rsidRDefault="003E4D16" w:rsidP="00C21CCA">
      <w:pPr>
        <w:ind w:firstLine="709"/>
        <w:jc w:val="both"/>
        <w:rPr>
          <w:rFonts w:ascii="Times New Roman" w:hAnsi="Times New Roman"/>
          <w:sz w:val="24"/>
          <w:szCs w:val="24"/>
        </w:rPr>
      </w:pPr>
      <w:r w:rsidRPr="00C21CCA">
        <w:rPr>
          <w:rFonts w:ascii="Times New Roman" w:hAnsi="Times New Roman"/>
          <w:sz w:val="24"/>
          <w:szCs w:val="24"/>
        </w:rPr>
        <w:t>В рамках реализации проекта «Активное долголетие» в 2025 году активно действовали 4 туристических маршрута:</w:t>
      </w:r>
    </w:p>
    <w:p w:rsidR="003E4D16" w:rsidRPr="00C21CCA" w:rsidRDefault="003E4D16" w:rsidP="00C21CCA">
      <w:pPr>
        <w:ind w:firstLine="709"/>
        <w:jc w:val="both"/>
        <w:rPr>
          <w:rFonts w:ascii="Times New Roman" w:hAnsi="Times New Roman"/>
          <w:sz w:val="24"/>
          <w:szCs w:val="24"/>
        </w:rPr>
      </w:pPr>
      <w:r w:rsidRPr="00C21CCA">
        <w:rPr>
          <w:rFonts w:ascii="Times New Roman" w:hAnsi="Times New Roman"/>
          <w:sz w:val="24"/>
          <w:szCs w:val="24"/>
        </w:rPr>
        <w:t>- Храм Живоначальной Троицы, Поклонный крест в память о великой княгине Елисавете Федоровне, мемориал «Слава воинам России», музейная экспозиция «Память поколений», с. Ершово;</w:t>
      </w:r>
    </w:p>
    <w:p w:rsidR="003E4D16" w:rsidRPr="00C21CCA" w:rsidRDefault="003E4D16" w:rsidP="00C21CCA">
      <w:pPr>
        <w:ind w:firstLine="709"/>
        <w:jc w:val="both"/>
        <w:rPr>
          <w:rFonts w:ascii="Times New Roman" w:hAnsi="Times New Roman"/>
          <w:sz w:val="24"/>
          <w:szCs w:val="24"/>
        </w:rPr>
      </w:pPr>
      <w:r w:rsidRPr="00C21CCA">
        <w:rPr>
          <w:rFonts w:ascii="Times New Roman" w:hAnsi="Times New Roman"/>
          <w:sz w:val="24"/>
          <w:szCs w:val="24"/>
        </w:rPr>
        <w:t>- «Музей русского десерта» и ГБУК МО «Государственный Звенигородский музей-заповедник», г. Звенигород;</w:t>
      </w:r>
    </w:p>
    <w:p w:rsidR="003E4D16" w:rsidRPr="00C21CCA" w:rsidRDefault="003E4D16" w:rsidP="00C21CCA">
      <w:pPr>
        <w:ind w:firstLine="709"/>
        <w:jc w:val="both"/>
        <w:rPr>
          <w:rFonts w:ascii="Times New Roman" w:hAnsi="Times New Roman"/>
          <w:sz w:val="24"/>
          <w:szCs w:val="24"/>
        </w:rPr>
      </w:pPr>
      <w:r w:rsidRPr="00C21CCA">
        <w:rPr>
          <w:rFonts w:ascii="Times New Roman" w:hAnsi="Times New Roman"/>
          <w:sz w:val="24"/>
          <w:szCs w:val="24"/>
        </w:rPr>
        <w:t xml:space="preserve">- КДЦ И.Д. Кобзона и Храм Успения Божьей Матери, с. Успенское; </w:t>
      </w:r>
    </w:p>
    <w:p w:rsidR="003E4D16" w:rsidRPr="00C21CCA" w:rsidRDefault="003E4D16" w:rsidP="00C21CCA">
      <w:pPr>
        <w:ind w:firstLine="709"/>
        <w:jc w:val="both"/>
        <w:rPr>
          <w:rFonts w:ascii="Times New Roman" w:hAnsi="Times New Roman"/>
          <w:sz w:val="24"/>
          <w:szCs w:val="24"/>
        </w:rPr>
      </w:pPr>
      <w:r w:rsidRPr="00C21CCA">
        <w:rPr>
          <w:rFonts w:ascii="Times New Roman" w:hAnsi="Times New Roman"/>
          <w:sz w:val="24"/>
          <w:szCs w:val="24"/>
        </w:rPr>
        <w:t>- Михайло-Архангельский храмовый комплекс и Церковь Казанской иконы Божией Матери, д.</w:t>
      </w:r>
      <w:r w:rsidR="0067366D" w:rsidRPr="00C21CCA">
        <w:rPr>
          <w:rFonts w:ascii="Times New Roman" w:hAnsi="Times New Roman"/>
          <w:sz w:val="24"/>
          <w:szCs w:val="24"/>
        </w:rPr>
        <w:t xml:space="preserve"> </w:t>
      </w:r>
      <w:r w:rsidRPr="00C21CCA">
        <w:rPr>
          <w:rFonts w:ascii="Times New Roman" w:hAnsi="Times New Roman"/>
          <w:sz w:val="24"/>
          <w:szCs w:val="24"/>
        </w:rPr>
        <w:t>Бушарино.</w:t>
      </w:r>
    </w:p>
    <w:p w:rsidR="003E4D16" w:rsidRPr="00C21CCA" w:rsidRDefault="003E4D16" w:rsidP="00C21CCA">
      <w:pPr>
        <w:ind w:firstLine="709"/>
        <w:jc w:val="both"/>
        <w:rPr>
          <w:rFonts w:ascii="Times New Roman" w:hAnsi="Times New Roman"/>
          <w:sz w:val="24"/>
          <w:szCs w:val="24"/>
        </w:rPr>
      </w:pPr>
      <w:r w:rsidRPr="00C21CCA">
        <w:rPr>
          <w:rFonts w:ascii="Times New Roman" w:hAnsi="Times New Roman"/>
          <w:sz w:val="24"/>
          <w:szCs w:val="24"/>
        </w:rPr>
        <w:t>Туристический поток по данным маршрутам составил более 1800 человек, что составило 129 % к 2024 году.</w:t>
      </w:r>
    </w:p>
    <w:p w:rsidR="0032389A" w:rsidRPr="00C21CCA" w:rsidRDefault="0032389A" w:rsidP="00C21CCA">
      <w:pPr>
        <w:ind w:firstLine="709"/>
        <w:jc w:val="both"/>
        <w:rPr>
          <w:rFonts w:ascii="Times New Roman" w:hAnsi="Times New Roman"/>
          <w:sz w:val="24"/>
          <w:szCs w:val="24"/>
        </w:rPr>
      </w:pPr>
      <w:r w:rsidRPr="00C21CCA">
        <w:rPr>
          <w:rFonts w:ascii="Times New Roman" w:hAnsi="Times New Roman"/>
          <w:sz w:val="24"/>
          <w:szCs w:val="24"/>
        </w:rPr>
        <w:t xml:space="preserve">Разработаны и реализованы экскурсионные маршруты «Добрый автобус» для участников проекта «Московского долголетия», участие в которых приняли 3200 человек. </w:t>
      </w:r>
    </w:p>
    <w:p w:rsidR="003E4D16" w:rsidRPr="00C21CCA" w:rsidRDefault="003E4D16"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на территории </w:t>
      </w:r>
      <w:r w:rsidR="00166917" w:rsidRPr="00C21CCA">
        <w:rPr>
          <w:rFonts w:ascii="Times New Roman" w:eastAsia="Calibri" w:hAnsi="Times New Roman"/>
          <w:sz w:val="24"/>
          <w:szCs w:val="24"/>
        </w:rPr>
        <w:t>Одинцовского городского</w:t>
      </w:r>
      <w:r w:rsidR="00166917" w:rsidRPr="00C21CCA">
        <w:rPr>
          <w:rFonts w:ascii="Times New Roman" w:hAnsi="Times New Roman"/>
          <w:sz w:val="24"/>
          <w:szCs w:val="24"/>
        </w:rPr>
        <w:t xml:space="preserve"> </w:t>
      </w:r>
      <w:r w:rsidRPr="00C21CCA">
        <w:rPr>
          <w:rFonts w:ascii="Times New Roman" w:hAnsi="Times New Roman"/>
          <w:sz w:val="24"/>
          <w:szCs w:val="24"/>
        </w:rPr>
        <w:t>округа при поддержке Звенигородского благочиния организованы и проведены выставки живописи и графики «О Русь Святая» и «Святитель Тихон». Совместно с Одинцовской епархией организован показ кинопремьеры документально-исторического фильма «Святой Фёдор Томский. Тайна сибирского старца».</w:t>
      </w:r>
    </w:p>
    <w:p w:rsidR="003E4D16" w:rsidRPr="00C21CCA" w:rsidRDefault="003E4D16" w:rsidP="00C21CCA">
      <w:pPr>
        <w:ind w:firstLine="709"/>
        <w:jc w:val="both"/>
        <w:rPr>
          <w:rFonts w:ascii="Times New Roman" w:hAnsi="Times New Roman"/>
          <w:sz w:val="24"/>
          <w:szCs w:val="24"/>
        </w:rPr>
      </w:pPr>
      <w:r w:rsidRPr="00C21CCA">
        <w:rPr>
          <w:rFonts w:ascii="Times New Roman" w:hAnsi="Times New Roman"/>
          <w:sz w:val="24"/>
          <w:szCs w:val="24"/>
        </w:rPr>
        <w:t>Паломнические поездки по монастырям и храмам Одинцовской епархии в рамках проекта «В гости к батюшке» с участием более 1000 человек.</w:t>
      </w:r>
    </w:p>
    <w:p w:rsidR="003E4D16" w:rsidRPr="00C21CCA" w:rsidRDefault="003E4D16" w:rsidP="00C21CCA">
      <w:pPr>
        <w:ind w:firstLine="709"/>
        <w:jc w:val="both"/>
        <w:rPr>
          <w:rFonts w:ascii="Times New Roman" w:hAnsi="Times New Roman"/>
          <w:sz w:val="24"/>
          <w:szCs w:val="24"/>
        </w:rPr>
      </w:pPr>
    </w:p>
    <w:p w:rsidR="003E4D16" w:rsidRPr="00A072E8" w:rsidRDefault="003E4D16" w:rsidP="00C21CCA">
      <w:pPr>
        <w:ind w:firstLine="709"/>
        <w:jc w:val="both"/>
        <w:rPr>
          <w:rFonts w:ascii="Times New Roman" w:hAnsi="Times New Roman"/>
          <w:b/>
          <w:sz w:val="24"/>
          <w:szCs w:val="24"/>
        </w:rPr>
      </w:pPr>
      <w:r w:rsidRPr="00A072E8">
        <w:rPr>
          <w:rFonts w:ascii="Times New Roman" w:hAnsi="Times New Roman"/>
          <w:b/>
          <w:sz w:val="24"/>
          <w:szCs w:val="24"/>
        </w:rPr>
        <w:t>Задачи на 2026 год:</w:t>
      </w:r>
    </w:p>
    <w:p w:rsidR="00166917" w:rsidRPr="00C21CCA" w:rsidRDefault="00166917" w:rsidP="00C21CCA">
      <w:pPr>
        <w:ind w:firstLine="709"/>
        <w:jc w:val="both"/>
        <w:rPr>
          <w:rFonts w:ascii="Times New Roman" w:hAnsi="Times New Roman"/>
          <w:sz w:val="24"/>
          <w:szCs w:val="24"/>
        </w:rPr>
      </w:pPr>
    </w:p>
    <w:p w:rsidR="003E4D16" w:rsidRPr="00C21CCA" w:rsidRDefault="00CD3195" w:rsidP="00C21CCA">
      <w:pPr>
        <w:ind w:firstLine="709"/>
        <w:jc w:val="both"/>
        <w:rPr>
          <w:rFonts w:ascii="Times New Roman" w:hAnsi="Times New Roman"/>
          <w:sz w:val="24"/>
          <w:szCs w:val="24"/>
        </w:rPr>
      </w:pPr>
      <w:r w:rsidRPr="00C21CCA">
        <w:rPr>
          <w:rFonts w:ascii="Times New Roman" w:hAnsi="Times New Roman"/>
          <w:sz w:val="24"/>
          <w:szCs w:val="24"/>
        </w:rPr>
        <w:t>1</w:t>
      </w:r>
      <w:r w:rsidR="003E4D16" w:rsidRPr="00C21CCA">
        <w:rPr>
          <w:rFonts w:ascii="Times New Roman" w:hAnsi="Times New Roman"/>
          <w:sz w:val="24"/>
          <w:szCs w:val="24"/>
        </w:rPr>
        <w:t>. Реализация мероприятий, направленных на разработку туристических маршрутов</w:t>
      </w:r>
      <w:r w:rsidR="0032389A" w:rsidRPr="00C21CCA">
        <w:rPr>
          <w:rFonts w:ascii="Times New Roman" w:hAnsi="Times New Roman"/>
          <w:sz w:val="24"/>
          <w:szCs w:val="24"/>
        </w:rPr>
        <w:t xml:space="preserve"> на территории </w:t>
      </w:r>
      <w:r w:rsidR="00166917" w:rsidRPr="00C21CCA">
        <w:rPr>
          <w:rFonts w:ascii="Times New Roman" w:eastAsia="Calibri" w:hAnsi="Times New Roman"/>
          <w:sz w:val="24"/>
          <w:szCs w:val="24"/>
        </w:rPr>
        <w:t>Одинцовского городского</w:t>
      </w:r>
      <w:r w:rsidR="00166917" w:rsidRPr="00C21CCA">
        <w:rPr>
          <w:rFonts w:ascii="Times New Roman" w:hAnsi="Times New Roman"/>
          <w:sz w:val="24"/>
          <w:szCs w:val="24"/>
        </w:rPr>
        <w:t xml:space="preserve"> </w:t>
      </w:r>
      <w:r w:rsidR="0032389A" w:rsidRPr="00C21CCA">
        <w:rPr>
          <w:rFonts w:ascii="Times New Roman" w:hAnsi="Times New Roman"/>
          <w:sz w:val="24"/>
          <w:szCs w:val="24"/>
        </w:rPr>
        <w:t>округа</w:t>
      </w:r>
      <w:r w:rsidR="003E4D16" w:rsidRPr="00C21CCA">
        <w:rPr>
          <w:rFonts w:ascii="Times New Roman" w:hAnsi="Times New Roman"/>
          <w:sz w:val="24"/>
          <w:szCs w:val="24"/>
        </w:rPr>
        <w:t>.</w:t>
      </w:r>
    </w:p>
    <w:p w:rsidR="003E4D16" w:rsidRPr="00C21CCA" w:rsidRDefault="00CD3195" w:rsidP="00C21CCA">
      <w:pPr>
        <w:ind w:firstLine="709"/>
        <w:jc w:val="both"/>
        <w:rPr>
          <w:rFonts w:ascii="Times New Roman" w:hAnsi="Times New Roman"/>
          <w:sz w:val="24"/>
          <w:szCs w:val="24"/>
        </w:rPr>
      </w:pPr>
      <w:r w:rsidRPr="00C21CCA">
        <w:rPr>
          <w:rFonts w:ascii="Times New Roman" w:hAnsi="Times New Roman"/>
          <w:sz w:val="24"/>
          <w:szCs w:val="24"/>
        </w:rPr>
        <w:t>2</w:t>
      </w:r>
      <w:r w:rsidR="003E4D16" w:rsidRPr="00C21CCA">
        <w:rPr>
          <w:rFonts w:ascii="Times New Roman" w:hAnsi="Times New Roman"/>
          <w:sz w:val="24"/>
          <w:szCs w:val="24"/>
        </w:rPr>
        <w:t>. Мониторинг классифицированных гостиниц и иных средств размещения.</w:t>
      </w:r>
    </w:p>
    <w:p w:rsidR="003E4D16" w:rsidRPr="00C21CCA" w:rsidRDefault="00CD3195" w:rsidP="00C21CCA">
      <w:pPr>
        <w:ind w:firstLine="709"/>
        <w:jc w:val="both"/>
        <w:rPr>
          <w:rFonts w:ascii="Times New Roman" w:hAnsi="Times New Roman"/>
          <w:sz w:val="24"/>
          <w:szCs w:val="24"/>
        </w:rPr>
      </w:pPr>
      <w:r w:rsidRPr="00C21CCA">
        <w:rPr>
          <w:rFonts w:ascii="Times New Roman" w:hAnsi="Times New Roman"/>
          <w:sz w:val="24"/>
          <w:szCs w:val="24"/>
        </w:rPr>
        <w:t>3</w:t>
      </w:r>
      <w:r w:rsidR="003E4D16" w:rsidRPr="00C21CCA">
        <w:rPr>
          <w:rFonts w:ascii="Times New Roman" w:hAnsi="Times New Roman"/>
          <w:sz w:val="24"/>
          <w:szCs w:val="24"/>
        </w:rPr>
        <w:t>. Участие в ежегодных профильных конкурсах, событийных ярмарках, выставках в сфере туризма Московской области</w:t>
      </w:r>
      <w:r w:rsidR="00A52EA1" w:rsidRPr="00C21CCA">
        <w:rPr>
          <w:rFonts w:ascii="Times New Roman" w:hAnsi="Times New Roman"/>
          <w:sz w:val="24"/>
          <w:szCs w:val="24"/>
        </w:rPr>
        <w:t xml:space="preserve"> и Одинцовского городского округа</w:t>
      </w:r>
      <w:r w:rsidR="003E4D16" w:rsidRPr="00C21CCA">
        <w:rPr>
          <w:rFonts w:ascii="Times New Roman" w:hAnsi="Times New Roman"/>
          <w:sz w:val="24"/>
          <w:szCs w:val="24"/>
        </w:rPr>
        <w:t>.</w:t>
      </w:r>
    </w:p>
    <w:p w:rsidR="003E4D16" w:rsidRPr="00C21CCA" w:rsidRDefault="00CD3195" w:rsidP="00C21CCA">
      <w:pPr>
        <w:ind w:firstLine="709"/>
        <w:jc w:val="both"/>
        <w:rPr>
          <w:rFonts w:ascii="Times New Roman" w:hAnsi="Times New Roman"/>
          <w:sz w:val="24"/>
          <w:szCs w:val="24"/>
        </w:rPr>
      </w:pPr>
      <w:r w:rsidRPr="00C21CCA">
        <w:rPr>
          <w:rFonts w:ascii="Times New Roman" w:hAnsi="Times New Roman"/>
          <w:sz w:val="24"/>
          <w:szCs w:val="24"/>
        </w:rPr>
        <w:t>4</w:t>
      </w:r>
      <w:r w:rsidR="003E4D16" w:rsidRPr="00C21CCA">
        <w:rPr>
          <w:rFonts w:ascii="Times New Roman" w:hAnsi="Times New Roman"/>
          <w:sz w:val="24"/>
          <w:szCs w:val="24"/>
        </w:rPr>
        <w:t>. Расширение и развитие международных отношений</w:t>
      </w:r>
      <w:r w:rsidR="002F381A" w:rsidRPr="00C21CCA">
        <w:rPr>
          <w:rFonts w:ascii="Times New Roman" w:hAnsi="Times New Roman"/>
          <w:sz w:val="24"/>
          <w:szCs w:val="24"/>
        </w:rPr>
        <w:t xml:space="preserve"> с городами- побратим</w:t>
      </w:r>
      <w:r w:rsidR="0067366D" w:rsidRPr="00C21CCA">
        <w:rPr>
          <w:rFonts w:ascii="Times New Roman" w:hAnsi="Times New Roman"/>
          <w:sz w:val="24"/>
          <w:szCs w:val="24"/>
        </w:rPr>
        <w:t>а</w:t>
      </w:r>
      <w:r w:rsidR="002F381A" w:rsidRPr="00C21CCA">
        <w:rPr>
          <w:rFonts w:ascii="Times New Roman" w:hAnsi="Times New Roman"/>
          <w:sz w:val="24"/>
          <w:szCs w:val="24"/>
        </w:rPr>
        <w:t>ми</w:t>
      </w:r>
      <w:r w:rsidR="003E4D16" w:rsidRPr="00C21CCA">
        <w:rPr>
          <w:rFonts w:ascii="Times New Roman" w:hAnsi="Times New Roman"/>
          <w:sz w:val="24"/>
          <w:szCs w:val="24"/>
        </w:rPr>
        <w:t>.</w:t>
      </w:r>
    </w:p>
    <w:p w:rsidR="003E4D16" w:rsidRPr="00C21CCA" w:rsidRDefault="00CD3195" w:rsidP="00C21CCA">
      <w:pPr>
        <w:ind w:firstLine="709"/>
        <w:jc w:val="both"/>
        <w:rPr>
          <w:rFonts w:ascii="Times New Roman" w:hAnsi="Times New Roman"/>
          <w:sz w:val="24"/>
          <w:szCs w:val="24"/>
        </w:rPr>
      </w:pPr>
      <w:r w:rsidRPr="00C21CCA">
        <w:rPr>
          <w:rFonts w:ascii="Times New Roman" w:hAnsi="Times New Roman"/>
          <w:sz w:val="24"/>
          <w:szCs w:val="24"/>
        </w:rPr>
        <w:t>5</w:t>
      </w:r>
      <w:r w:rsidR="003E4D16" w:rsidRPr="00C21CCA">
        <w:rPr>
          <w:rFonts w:ascii="Times New Roman" w:hAnsi="Times New Roman"/>
          <w:sz w:val="24"/>
          <w:szCs w:val="24"/>
        </w:rPr>
        <w:t xml:space="preserve">. </w:t>
      </w:r>
      <w:r w:rsidR="007C461C" w:rsidRPr="00C21CCA">
        <w:rPr>
          <w:rFonts w:ascii="Times New Roman" w:hAnsi="Times New Roman"/>
          <w:sz w:val="24"/>
          <w:szCs w:val="24"/>
        </w:rPr>
        <w:t>И</w:t>
      </w:r>
      <w:r w:rsidR="002F381A" w:rsidRPr="00C21CCA">
        <w:rPr>
          <w:rFonts w:ascii="Times New Roman" w:hAnsi="Times New Roman"/>
          <w:sz w:val="24"/>
          <w:szCs w:val="24"/>
        </w:rPr>
        <w:t>нформирование о мероприятиях и новостях в сфере туризма на туристическом портале Одинцовского городского округа https://visitodintsovo.ru/.</w:t>
      </w:r>
    </w:p>
    <w:p w:rsidR="003E4D16" w:rsidRPr="00C21CCA" w:rsidRDefault="002F381A" w:rsidP="00C21CCA">
      <w:pPr>
        <w:ind w:firstLine="709"/>
        <w:jc w:val="both"/>
        <w:rPr>
          <w:rFonts w:ascii="Times New Roman" w:hAnsi="Times New Roman"/>
          <w:sz w:val="24"/>
          <w:szCs w:val="24"/>
        </w:rPr>
      </w:pPr>
      <w:r w:rsidRPr="00C21CCA">
        <w:rPr>
          <w:rFonts w:ascii="Times New Roman" w:hAnsi="Times New Roman"/>
          <w:sz w:val="24"/>
          <w:szCs w:val="24"/>
        </w:rPr>
        <w:t>6</w:t>
      </w:r>
      <w:r w:rsidR="003E4D16" w:rsidRPr="00C21CCA">
        <w:rPr>
          <w:rFonts w:ascii="Times New Roman" w:hAnsi="Times New Roman"/>
          <w:sz w:val="24"/>
          <w:szCs w:val="24"/>
        </w:rPr>
        <w:t>. Обеспечение эффективного сотрудничества с организациями туристической индустрии, способствующего формированию позитивной бизнес-среды.</w:t>
      </w:r>
    </w:p>
    <w:p w:rsidR="001B38CD" w:rsidRPr="00C21CCA" w:rsidRDefault="001B38CD" w:rsidP="00C21CCA">
      <w:pPr>
        <w:ind w:firstLine="709"/>
        <w:jc w:val="both"/>
        <w:rPr>
          <w:rFonts w:ascii="Times New Roman" w:hAnsi="Times New Roman"/>
          <w:sz w:val="24"/>
          <w:szCs w:val="24"/>
        </w:rPr>
      </w:pPr>
      <w:r w:rsidRPr="00C21CCA">
        <w:rPr>
          <w:rFonts w:ascii="Times New Roman" w:hAnsi="Times New Roman"/>
          <w:sz w:val="24"/>
          <w:szCs w:val="24"/>
        </w:rPr>
        <w:t xml:space="preserve">7. Увеличение </w:t>
      </w:r>
      <w:r w:rsidR="007C461C" w:rsidRPr="00C21CCA">
        <w:rPr>
          <w:rFonts w:ascii="Times New Roman" w:hAnsi="Times New Roman"/>
          <w:sz w:val="24"/>
          <w:szCs w:val="24"/>
        </w:rPr>
        <w:t xml:space="preserve">туристского потока на территории </w:t>
      </w:r>
      <w:r w:rsidR="005B74DE" w:rsidRPr="00C21CCA">
        <w:rPr>
          <w:rFonts w:ascii="Times New Roman" w:hAnsi="Times New Roman"/>
          <w:sz w:val="24"/>
          <w:szCs w:val="24"/>
        </w:rPr>
        <w:t xml:space="preserve">Одинцовского городского </w:t>
      </w:r>
      <w:r w:rsidR="007C461C" w:rsidRPr="00C21CCA">
        <w:rPr>
          <w:rFonts w:ascii="Times New Roman" w:hAnsi="Times New Roman"/>
          <w:sz w:val="24"/>
          <w:szCs w:val="24"/>
        </w:rPr>
        <w:t>округа</w:t>
      </w:r>
      <w:r w:rsidRPr="00C21CCA">
        <w:rPr>
          <w:rFonts w:ascii="Times New Roman" w:hAnsi="Times New Roman"/>
          <w:sz w:val="24"/>
          <w:szCs w:val="24"/>
        </w:rPr>
        <w:t>.</w:t>
      </w:r>
    </w:p>
    <w:p w:rsidR="0076665E" w:rsidRPr="00C21CCA" w:rsidRDefault="0076665E" w:rsidP="00C21CCA">
      <w:pPr>
        <w:ind w:firstLine="709"/>
        <w:jc w:val="both"/>
        <w:rPr>
          <w:rFonts w:ascii="Times New Roman" w:hAnsi="Times New Roman"/>
          <w:sz w:val="24"/>
          <w:szCs w:val="24"/>
        </w:rPr>
      </w:pPr>
    </w:p>
    <w:p w:rsidR="001954D2" w:rsidRDefault="001954D2" w:rsidP="00A072E8">
      <w:pPr>
        <w:pStyle w:val="2"/>
        <w:jc w:val="center"/>
      </w:pPr>
      <w:bookmarkStart w:id="17" w:name="_Toc233217487"/>
      <w:r w:rsidRPr="00C21CCA">
        <w:lastRenderedPageBreak/>
        <w:t>Физическая культура и спорт</w:t>
      </w:r>
      <w:bookmarkEnd w:id="17"/>
    </w:p>
    <w:p w:rsidR="00A072E8" w:rsidRPr="00A072E8" w:rsidRDefault="00A072E8" w:rsidP="00A072E8"/>
    <w:p w:rsidR="003751BE" w:rsidRPr="00C21CCA" w:rsidRDefault="003751BE" w:rsidP="00C21CCA">
      <w:pPr>
        <w:ind w:firstLine="709"/>
        <w:jc w:val="both"/>
        <w:rPr>
          <w:rFonts w:ascii="Times New Roman" w:hAnsi="Times New Roman"/>
          <w:sz w:val="24"/>
          <w:szCs w:val="24"/>
        </w:rPr>
      </w:pPr>
      <w:r w:rsidRPr="00C21CCA">
        <w:rPr>
          <w:rFonts w:ascii="Times New Roman" w:hAnsi="Times New Roman"/>
          <w:sz w:val="24"/>
          <w:szCs w:val="24"/>
        </w:rPr>
        <w:t>По итогам 2025 года в Рейтинге-2025 муниципальных образований Московской области Одинцовский городской округ занял 1 место по составляющей показателя «Умный физкультурно-оздоровительный комплекс (далее - ФОК)» по направлениям:</w:t>
      </w:r>
    </w:p>
    <w:p w:rsidR="003751BE" w:rsidRPr="00C21CCA" w:rsidRDefault="00166917" w:rsidP="00C21CCA">
      <w:pPr>
        <w:ind w:firstLine="709"/>
        <w:jc w:val="both"/>
        <w:rPr>
          <w:rFonts w:ascii="Times New Roman" w:hAnsi="Times New Roman"/>
          <w:sz w:val="24"/>
          <w:szCs w:val="24"/>
        </w:rPr>
      </w:pPr>
      <w:r w:rsidRPr="00C21CCA">
        <w:rPr>
          <w:rFonts w:ascii="Times New Roman" w:hAnsi="Times New Roman"/>
          <w:sz w:val="24"/>
          <w:szCs w:val="24"/>
        </w:rPr>
        <w:t>1)</w:t>
      </w:r>
      <w:r w:rsidR="003751BE" w:rsidRPr="00C21CCA">
        <w:rPr>
          <w:rFonts w:ascii="Times New Roman" w:hAnsi="Times New Roman"/>
          <w:sz w:val="24"/>
          <w:szCs w:val="24"/>
        </w:rPr>
        <w:t xml:space="preserve"> оснащение ФОКов камерами для определения загрузки;</w:t>
      </w:r>
    </w:p>
    <w:p w:rsidR="003751BE" w:rsidRPr="00C21CCA" w:rsidRDefault="00166917" w:rsidP="00C21CCA">
      <w:pPr>
        <w:ind w:firstLine="709"/>
        <w:jc w:val="both"/>
        <w:rPr>
          <w:rFonts w:ascii="Times New Roman" w:hAnsi="Times New Roman"/>
          <w:sz w:val="24"/>
          <w:szCs w:val="24"/>
        </w:rPr>
      </w:pPr>
      <w:r w:rsidRPr="00C21CCA">
        <w:rPr>
          <w:rFonts w:ascii="Times New Roman" w:hAnsi="Times New Roman"/>
          <w:sz w:val="24"/>
          <w:szCs w:val="24"/>
        </w:rPr>
        <w:t>2)</w:t>
      </w:r>
      <w:r w:rsidR="003751BE" w:rsidRPr="00C21CCA">
        <w:rPr>
          <w:rFonts w:ascii="Times New Roman" w:hAnsi="Times New Roman"/>
          <w:sz w:val="24"/>
          <w:szCs w:val="24"/>
        </w:rPr>
        <w:t xml:space="preserve"> верифицированные пользователей, зарегистрированные на цифровой платформе.</w:t>
      </w:r>
    </w:p>
    <w:p w:rsidR="003751BE" w:rsidRPr="00C21CCA" w:rsidRDefault="003751BE" w:rsidP="00C21CCA">
      <w:pPr>
        <w:ind w:firstLine="709"/>
        <w:jc w:val="both"/>
        <w:rPr>
          <w:rFonts w:ascii="Times New Roman" w:hAnsi="Times New Roman"/>
          <w:sz w:val="24"/>
          <w:szCs w:val="24"/>
        </w:rPr>
      </w:pPr>
      <w:r w:rsidRPr="00C21CCA">
        <w:rPr>
          <w:rFonts w:ascii="Times New Roman" w:hAnsi="Times New Roman"/>
          <w:sz w:val="24"/>
          <w:szCs w:val="24"/>
        </w:rPr>
        <w:t xml:space="preserve">Сеть муниципальных учреждений </w:t>
      </w:r>
      <w:r w:rsidR="00166917" w:rsidRPr="00C21CCA">
        <w:rPr>
          <w:rFonts w:ascii="Times New Roman" w:eastAsia="Calibri" w:hAnsi="Times New Roman"/>
          <w:sz w:val="24"/>
          <w:szCs w:val="24"/>
        </w:rPr>
        <w:t>Одинцовского городского</w:t>
      </w:r>
      <w:r w:rsidR="00166917" w:rsidRPr="00C21CCA">
        <w:rPr>
          <w:rFonts w:ascii="Times New Roman" w:hAnsi="Times New Roman"/>
          <w:sz w:val="24"/>
          <w:szCs w:val="24"/>
        </w:rPr>
        <w:t xml:space="preserve"> </w:t>
      </w:r>
      <w:r w:rsidRPr="00C21CCA">
        <w:rPr>
          <w:rFonts w:ascii="Times New Roman" w:hAnsi="Times New Roman"/>
          <w:sz w:val="24"/>
          <w:szCs w:val="24"/>
        </w:rPr>
        <w:t>округа в сфере физической культуры и спорта на 01.01.2026 не изменилась по сравнению с 2024 годом и составила 12 учреждений:</w:t>
      </w:r>
    </w:p>
    <w:p w:rsidR="003751BE" w:rsidRPr="00C21CCA" w:rsidRDefault="00166917" w:rsidP="00C21CCA">
      <w:pPr>
        <w:ind w:firstLine="709"/>
        <w:jc w:val="both"/>
        <w:rPr>
          <w:rFonts w:ascii="Times New Roman" w:hAnsi="Times New Roman"/>
          <w:sz w:val="24"/>
          <w:szCs w:val="24"/>
        </w:rPr>
      </w:pPr>
      <w:r w:rsidRPr="00C21CCA">
        <w:rPr>
          <w:rFonts w:ascii="Times New Roman" w:hAnsi="Times New Roman"/>
          <w:sz w:val="24"/>
          <w:szCs w:val="24"/>
        </w:rPr>
        <w:t xml:space="preserve">1) </w:t>
      </w:r>
      <w:r w:rsidR="003751BE" w:rsidRPr="00C21CCA">
        <w:rPr>
          <w:rFonts w:ascii="Times New Roman" w:hAnsi="Times New Roman"/>
          <w:sz w:val="24"/>
          <w:szCs w:val="24"/>
        </w:rPr>
        <w:t>5 спортивных школ (МБУ ДО СШ «Лидер», МБУ ДО СШ «Одинцово», МБУ ДО СШ по спортивным единоборствам, МБУ ДО СШ «Старый городок», МБУ ДО СШ города Звенигород);</w:t>
      </w:r>
    </w:p>
    <w:p w:rsidR="003751BE" w:rsidRPr="00C21CCA" w:rsidRDefault="00166917" w:rsidP="00C21CCA">
      <w:pPr>
        <w:ind w:firstLine="709"/>
        <w:jc w:val="both"/>
        <w:rPr>
          <w:rFonts w:ascii="Times New Roman" w:hAnsi="Times New Roman"/>
          <w:sz w:val="24"/>
          <w:szCs w:val="24"/>
        </w:rPr>
      </w:pPr>
      <w:r w:rsidRPr="00C21CCA">
        <w:rPr>
          <w:rFonts w:ascii="Times New Roman" w:hAnsi="Times New Roman"/>
          <w:sz w:val="24"/>
          <w:szCs w:val="24"/>
        </w:rPr>
        <w:t>2)</w:t>
      </w:r>
      <w:r w:rsidR="003751BE" w:rsidRPr="00C21CCA">
        <w:rPr>
          <w:rFonts w:ascii="Times New Roman" w:hAnsi="Times New Roman"/>
          <w:sz w:val="24"/>
          <w:szCs w:val="24"/>
        </w:rPr>
        <w:t xml:space="preserve"> 2 спортивные школы Олимпийского резерва (МБУ ДО Одинцовская СШОР, МБУ ДО Одинцовская СШОР по фехтованию);</w:t>
      </w:r>
    </w:p>
    <w:p w:rsidR="003751BE" w:rsidRPr="00C21CCA" w:rsidRDefault="00166917" w:rsidP="00C21CCA">
      <w:pPr>
        <w:ind w:firstLine="709"/>
        <w:jc w:val="both"/>
        <w:rPr>
          <w:rFonts w:ascii="Times New Roman" w:hAnsi="Times New Roman"/>
          <w:sz w:val="24"/>
          <w:szCs w:val="24"/>
        </w:rPr>
      </w:pPr>
      <w:r w:rsidRPr="00C21CCA">
        <w:rPr>
          <w:rFonts w:ascii="Times New Roman" w:hAnsi="Times New Roman"/>
          <w:sz w:val="24"/>
          <w:szCs w:val="24"/>
        </w:rPr>
        <w:t>3)</w:t>
      </w:r>
      <w:r w:rsidR="003751BE" w:rsidRPr="00C21CCA">
        <w:rPr>
          <w:rFonts w:ascii="Times New Roman" w:hAnsi="Times New Roman"/>
          <w:sz w:val="24"/>
          <w:szCs w:val="24"/>
        </w:rPr>
        <w:t xml:space="preserve"> 2 учреждения спорта, управляющих крупными спортивными сооружениями (МАУС «Звезда», МАУС «Одинцовский спортивно-зрелищный комплекс»);</w:t>
      </w:r>
    </w:p>
    <w:p w:rsidR="003751BE" w:rsidRPr="00C21CCA" w:rsidRDefault="00166917" w:rsidP="00C21CCA">
      <w:pPr>
        <w:ind w:firstLine="709"/>
        <w:jc w:val="both"/>
        <w:rPr>
          <w:rFonts w:ascii="Times New Roman" w:hAnsi="Times New Roman"/>
          <w:sz w:val="24"/>
          <w:szCs w:val="24"/>
        </w:rPr>
      </w:pPr>
      <w:r w:rsidRPr="00C21CCA">
        <w:rPr>
          <w:rFonts w:ascii="Times New Roman" w:hAnsi="Times New Roman"/>
          <w:sz w:val="24"/>
          <w:szCs w:val="24"/>
        </w:rPr>
        <w:t>4)</w:t>
      </w:r>
      <w:r w:rsidR="003751BE" w:rsidRPr="00C21CCA">
        <w:rPr>
          <w:rFonts w:ascii="Times New Roman" w:hAnsi="Times New Roman"/>
          <w:sz w:val="24"/>
          <w:szCs w:val="24"/>
        </w:rPr>
        <w:t xml:space="preserve"> 2 учреждения спорта, организующих на территории </w:t>
      </w:r>
      <w:r w:rsidR="007307BB" w:rsidRPr="00C21CCA">
        <w:rPr>
          <w:rFonts w:ascii="Times New Roman" w:hAnsi="Times New Roman"/>
          <w:sz w:val="24"/>
          <w:szCs w:val="24"/>
        </w:rPr>
        <w:t xml:space="preserve">Одинцовского городского </w:t>
      </w:r>
      <w:r w:rsidR="003751BE" w:rsidRPr="00C21CCA">
        <w:rPr>
          <w:rFonts w:ascii="Times New Roman" w:hAnsi="Times New Roman"/>
          <w:sz w:val="24"/>
          <w:szCs w:val="24"/>
        </w:rPr>
        <w:t>округа секционно-кружковую работу спортивной направленности (МАУ Физкультурно-спортивный центр «Кубинка», МАУ «Центр развития физической культуры и спорта Барвихинский»);</w:t>
      </w:r>
    </w:p>
    <w:p w:rsidR="003751BE" w:rsidRPr="00C21CCA" w:rsidRDefault="00166917" w:rsidP="00C21CCA">
      <w:pPr>
        <w:ind w:firstLine="709"/>
        <w:jc w:val="both"/>
        <w:rPr>
          <w:rFonts w:ascii="Times New Roman" w:hAnsi="Times New Roman"/>
          <w:sz w:val="24"/>
          <w:szCs w:val="24"/>
        </w:rPr>
      </w:pPr>
      <w:r w:rsidRPr="00C21CCA">
        <w:rPr>
          <w:rFonts w:ascii="Times New Roman" w:hAnsi="Times New Roman"/>
          <w:sz w:val="24"/>
          <w:szCs w:val="24"/>
        </w:rPr>
        <w:t>5)</w:t>
      </w:r>
      <w:r w:rsidR="003751BE" w:rsidRPr="00C21CCA">
        <w:rPr>
          <w:rFonts w:ascii="Times New Roman" w:hAnsi="Times New Roman"/>
          <w:sz w:val="24"/>
          <w:szCs w:val="24"/>
        </w:rPr>
        <w:t xml:space="preserve"> 1 учреждение по адаптивным видам спорта (МКУ Физкультурно-спортивный клуб спортсменов инвалидов «Одинец»).</w:t>
      </w:r>
    </w:p>
    <w:p w:rsidR="003751BE" w:rsidRPr="00C21CCA" w:rsidRDefault="003751BE" w:rsidP="00C21CCA">
      <w:pPr>
        <w:ind w:firstLine="709"/>
        <w:jc w:val="both"/>
        <w:rPr>
          <w:rFonts w:ascii="Times New Roman" w:hAnsi="Times New Roman"/>
          <w:sz w:val="24"/>
          <w:szCs w:val="24"/>
        </w:rPr>
      </w:pPr>
      <w:r w:rsidRPr="00C21CCA">
        <w:rPr>
          <w:rFonts w:ascii="Times New Roman" w:hAnsi="Times New Roman"/>
          <w:sz w:val="24"/>
          <w:szCs w:val="24"/>
        </w:rPr>
        <w:t xml:space="preserve">На конец 2025 года, по итогам цифровизации и учета объектов спорта всех форм собственности, число спортивных сооружений на территории </w:t>
      </w:r>
      <w:r w:rsidR="00706102" w:rsidRPr="00C21CCA">
        <w:rPr>
          <w:rFonts w:ascii="Times New Roman" w:eastAsia="Calibri" w:hAnsi="Times New Roman"/>
          <w:sz w:val="24"/>
          <w:szCs w:val="24"/>
        </w:rPr>
        <w:t>Одинцовского городского</w:t>
      </w:r>
      <w:r w:rsidR="00706102" w:rsidRPr="00C21CCA">
        <w:rPr>
          <w:rFonts w:ascii="Times New Roman" w:hAnsi="Times New Roman"/>
          <w:sz w:val="24"/>
          <w:szCs w:val="24"/>
        </w:rPr>
        <w:t xml:space="preserve"> </w:t>
      </w:r>
      <w:r w:rsidRPr="00C21CCA">
        <w:rPr>
          <w:rFonts w:ascii="Times New Roman" w:hAnsi="Times New Roman"/>
          <w:sz w:val="24"/>
          <w:szCs w:val="24"/>
        </w:rPr>
        <w:t xml:space="preserve">округа составило 690 ед. или 114,4% к 2024 году, в том числе 489 плоскостных спортсооружений (включая объекты городской и рекреационной инфраструктуры), 109 спортивных залов, 22 плавательных бассейна, 7 крытых спортивных объектов с искусственным льдом, 2 стрелковых тира, 1 футбольный манеж, </w:t>
      </w:r>
      <w:r w:rsidR="008F3929" w:rsidRPr="00C21CCA">
        <w:rPr>
          <w:rFonts w:ascii="Times New Roman" w:hAnsi="Times New Roman"/>
          <w:sz w:val="24"/>
          <w:szCs w:val="24"/>
        </w:rPr>
        <w:t>60 других спортивных сооружений,</w:t>
      </w:r>
      <w:r w:rsidRPr="00C21CCA">
        <w:rPr>
          <w:rFonts w:ascii="Times New Roman" w:hAnsi="Times New Roman"/>
          <w:sz w:val="24"/>
          <w:szCs w:val="24"/>
        </w:rPr>
        <w:t xml:space="preserve"> </w:t>
      </w:r>
      <w:r w:rsidR="008F3929" w:rsidRPr="00C21CCA">
        <w:rPr>
          <w:rFonts w:ascii="Times New Roman" w:hAnsi="Times New Roman"/>
          <w:sz w:val="24"/>
          <w:szCs w:val="24"/>
        </w:rPr>
        <w:t>е</w:t>
      </w:r>
      <w:r w:rsidRPr="00C21CCA">
        <w:rPr>
          <w:rFonts w:ascii="Times New Roman" w:hAnsi="Times New Roman"/>
          <w:sz w:val="24"/>
          <w:szCs w:val="24"/>
        </w:rPr>
        <w:t xml:space="preserve">диновременная пропускная способность </w:t>
      </w:r>
      <w:r w:rsidR="008F3929" w:rsidRPr="00C21CCA">
        <w:rPr>
          <w:rFonts w:ascii="Times New Roman" w:hAnsi="Times New Roman"/>
          <w:sz w:val="24"/>
          <w:szCs w:val="24"/>
        </w:rPr>
        <w:t>которых составила</w:t>
      </w:r>
      <w:r w:rsidRPr="00C21CCA">
        <w:rPr>
          <w:rFonts w:ascii="Times New Roman" w:hAnsi="Times New Roman"/>
          <w:sz w:val="24"/>
          <w:szCs w:val="24"/>
        </w:rPr>
        <w:t xml:space="preserve"> 17</w:t>
      </w:r>
      <w:r w:rsidR="008F3929" w:rsidRPr="00C21CCA">
        <w:rPr>
          <w:rFonts w:ascii="Times New Roman" w:hAnsi="Times New Roman"/>
          <w:sz w:val="24"/>
          <w:szCs w:val="24"/>
        </w:rPr>
        <w:t> </w:t>
      </w:r>
      <w:r w:rsidRPr="00C21CCA">
        <w:rPr>
          <w:rFonts w:ascii="Times New Roman" w:hAnsi="Times New Roman"/>
          <w:sz w:val="24"/>
          <w:szCs w:val="24"/>
        </w:rPr>
        <w:t xml:space="preserve">965 человек. </w:t>
      </w:r>
      <w:r w:rsidR="008F3929" w:rsidRPr="00C21CCA">
        <w:rPr>
          <w:rFonts w:ascii="Times New Roman" w:hAnsi="Times New Roman"/>
          <w:sz w:val="24"/>
          <w:szCs w:val="24"/>
        </w:rPr>
        <w:t>У</w:t>
      </w:r>
      <w:r w:rsidRPr="00C21CCA">
        <w:rPr>
          <w:rFonts w:ascii="Times New Roman" w:hAnsi="Times New Roman"/>
          <w:sz w:val="24"/>
          <w:szCs w:val="24"/>
        </w:rPr>
        <w:t>величение</w:t>
      </w:r>
      <w:r w:rsidR="008F3929" w:rsidRPr="00C21CCA">
        <w:rPr>
          <w:rFonts w:ascii="Times New Roman" w:hAnsi="Times New Roman"/>
          <w:sz w:val="24"/>
          <w:szCs w:val="24"/>
        </w:rPr>
        <w:t xml:space="preserve"> количества</w:t>
      </w:r>
      <w:r w:rsidRPr="00C21CCA">
        <w:rPr>
          <w:rFonts w:ascii="Times New Roman" w:hAnsi="Times New Roman"/>
          <w:sz w:val="24"/>
          <w:szCs w:val="24"/>
        </w:rPr>
        <w:t xml:space="preserve"> объектов спорта по сравнению с 202</w:t>
      </w:r>
      <w:r w:rsidR="008F3929" w:rsidRPr="00C21CCA">
        <w:rPr>
          <w:rFonts w:ascii="Times New Roman" w:hAnsi="Times New Roman"/>
          <w:sz w:val="24"/>
          <w:szCs w:val="24"/>
        </w:rPr>
        <w:t>4</w:t>
      </w:r>
      <w:r w:rsidRPr="00C21CCA">
        <w:rPr>
          <w:rFonts w:ascii="Times New Roman" w:hAnsi="Times New Roman"/>
          <w:sz w:val="24"/>
          <w:szCs w:val="24"/>
        </w:rPr>
        <w:t xml:space="preserve"> годом обусловлено</w:t>
      </w:r>
      <w:r w:rsidR="00CC13B1" w:rsidRPr="00C21CCA">
        <w:rPr>
          <w:rFonts w:ascii="Times New Roman" w:hAnsi="Times New Roman"/>
          <w:sz w:val="24"/>
          <w:szCs w:val="24"/>
        </w:rPr>
        <w:t xml:space="preserve"> устройством новых объектов </w:t>
      </w:r>
      <w:r w:rsidR="00AB5FCE" w:rsidRPr="00C21CCA">
        <w:rPr>
          <w:rFonts w:ascii="Times New Roman" w:hAnsi="Times New Roman"/>
          <w:sz w:val="24"/>
          <w:szCs w:val="24"/>
        </w:rPr>
        <w:t xml:space="preserve">спорта </w:t>
      </w:r>
      <w:r w:rsidR="00CC13B1" w:rsidRPr="00C21CCA">
        <w:rPr>
          <w:rFonts w:ascii="Times New Roman" w:hAnsi="Times New Roman"/>
          <w:sz w:val="24"/>
          <w:szCs w:val="24"/>
        </w:rPr>
        <w:t>и оцифровкой спортивной инфраструктуры</w:t>
      </w:r>
      <w:r w:rsidR="00AB5FCE" w:rsidRPr="00C21CCA">
        <w:rPr>
          <w:rFonts w:ascii="Times New Roman" w:hAnsi="Times New Roman"/>
          <w:sz w:val="24"/>
          <w:szCs w:val="24"/>
        </w:rPr>
        <w:t xml:space="preserve"> на территории </w:t>
      </w:r>
      <w:r w:rsidR="005655E3" w:rsidRPr="00C21CCA">
        <w:rPr>
          <w:rFonts w:ascii="Times New Roman" w:hAnsi="Times New Roman"/>
          <w:sz w:val="24"/>
          <w:szCs w:val="24"/>
        </w:rPr>
        <w:t xml:space="preserve">Одинцовского городского </w:t>
      </w:r>
      <w:r w:rsidR="00AB5FCE" w:rsidRPr="00C21CCA">
        <w:rPr>
          <w:rFonts w:ascii="Times New Roman" w:hAnsi="Times New Roman"/>
          <w:sz w:val="24"/>
          <w:szCs w:val="24"/>
        </w:rPr>
        <w:t>округа</w:t>
      </w:r>
      <w:r w:rsidR="00CC13B1" w:rsidRPr="00C21CCA">
        <w:rPr>
          <w:rFonts w:ascii="Times New Roman" w:hAnsi="Times New Roman"/>
          <w:sz w:val="24"/>
          <w:szCs w:val="24"/>
        </w:rPr>
        <w:t>.</w:t>
      </w:r>
    </w:p>
    <w:p w:rsidR="003751BE" w:rsidRPr="00C21CCA" w:rsidRDefault="003751BE" w:rsidP="00C21CCA">
      <w:pPr>
        <w:ind w:firstLine="709"/>
        <w:jc w:val="both"/>
        <w:rPr>
          <w:rFonts w:ascii="Times New Roman" w:hAnsi="Times New Roman"/>
          <w:sz w:val="24"/>
          <w:szCs w:val="24"/>
        </w:rPr>
      </w:pPr>
      <w:r w:rsidRPr="00C21CCA">
        <w:rPr>
          <w:rFonts w:ascii="Times New Roman" w:hAnsi="Times New Roman"/>
          <w:sz w:val="24"/>
          <w:szCs w:val="24"/>
        </w:rPr>
        <w:t>Численность занимающихся</w:t>
      </w:r>
      <w:r w:rsidR="008F3929" w:rsidRPr="00C21CCA">
        <w:rPr>
          <w:rFonts w:ascii="Times New Roman" w:hAnsi="Times New Roman"/>
          <w:sz w:val="24"/>
          <w:szCs w:val="24"/>
        </w:rPr>
        <w:t xml:space="preserve"> физической культурой и спортом</w:t>
      </w:r>
      <w:r w:rsidRPr="00C21CCA">
        <w:rPr>
          <w:rFonts w:ascii="Times New Roman" w:hAnsi="Times New Roman"/>
          <w:sz w:val="24"/>
          <w:szCs w:val="24"/>
        </w:rPr>
        <w:t xml:space="preserve"> в 2025 году с</w:t>
      </w:r>
      <w:r w:rsidR="008F3929" w:rsidRPr="00C21CCA">
        <w:rPr>
          <w:rFonts w:ascii="Times New Roman" w:hAnsi="Times New Roman"/>
          <w:sz w:val="24"/>
          <w:szCs w:val="24"/>
        </w:rPr>
        <w:t>оставила более 334 тыс. человек или 103,7%</w:t>
      </w:r>
      <w:r w:rsidRPr="00C21CCA">
        <w:rPr>
          <w:rFonts w:ascii="Times New Roman" w:hAnsi="Times New Roman"/>
          <w:sz w:val="24"/>
          <w:szCs w:val="24"/>
        </w:rPr>
        <w:t xml:space="preserve"> </w:t>
      </w:r>
      <w:r w:rsidR="008F3929" w:rsidRPr="00C21CCA">
        <w:rPr>
          <w:rFonts w:ascii="Times New Roman" w:hAnsi="Times New Roman"/>
          <w:sz w:val="24"/>
          <w:szCs w:val="24"/>
        </w:rPr>
        <w:t>к</w:t>
      </w:r>
      <w:r w:rsidRPr="00C21CCA">
        <w:rPr>
          <w:rFonts w:ascii="Times New Roman" w:hAnsi="Times New Roman"/>
          <w:sz w:val="24"/>
          <w:szCs w:val="24"/>
        </w:rPr>
        <w:t xml:space="preserve"> 2024 год</w:t>
      </w:r>
      <w:r w:rsidR="008F3929" w:rsidRPr="00C21CCA">
        <w:rPr>
          <w:rFonts w:ascii="Times New Roman" w:hAnsi="Times New Roman"/>
          <w:sz w:val="24"/>
          <w:szCs w:val="24"/>
        </w:rPr>
        <w:t>у</w:t>
      </w:r>
      <w:r w:rsidRPr="00C21CCA">
        <w:rPr>
          <w:rFonts w:ascii="Times New Roman" w:hAnsi="Times New Roman"/>
          <w:sz w:val="24"/>
          <w:szCs w:val="24"/>
        </w:rPr>
        <w:t>.</w:t>
      </w:r>
    </w:p>
    <w:p w:rsidR="003751BE" w:rsidRPr="00C21CCA" w:rsidRDefault="003751BE" w:rsidP="00C21CCA">
      <w:pPr>
        <w:ind w:firstLine="709"/>
        <w:jc w:val="both"/>
        <w:rPr>
          <w:rFonts w:ascii="Times New Roman" w:hAnsi="Times New Roman"/>
          <w:sz w:val="24"/>
          <w:szCs w:val="24"/>
        </w:rPr>
      </w:pPr>
      <w:r w:rsidRPr="00C21CCA">
        <w:rPr>
          <w:rFonts w:ascii="Times New Roman" w:hAnsi="Times New Roman"/>
          <w:sz w:val="24"/>
          <w:szCs w:val="24"/>
        </w:rPr>
        <w:t>В рамках государственной программы</w:t>
      </w:r>
      <w:r w:rsidR="008F3929" w:rsidRPr="00C21CCA">
        <w:rPr>
          <w:rFonts w:ascii="Times New Roman" w:hAnsi="Times New Roman"/>
          <w:sz w:val="24"/>
          <w:szCs w:val="24"/>
        </w:rPr>
        <w:t xml:space="preserve"> Московской области</w:t>
      </w:r>
      <w:r w:rsidRPr="00C21CCA">
        <w:rPr>
          <w:rFonts w:ascii="Times New Roman" w:hAnsi="Times New Roman"/>
          <w:sz w:val="24"/>
          <w:szCs w:val="24"/>
        </w:rPr>
        <w:t xml:space="preserve"> «Спорт Подмосковья» на территории городка Кубинка-10 обустроено футбольное поле (мини стадион) на</w:t>
      </w:r>
      <w:r w:rsidR="008F3929" w:rsidRPr="00C21CCA">
        <w:rPr>
          <w:rFonts w:ascii="Times New Roman" w:hAnsi="Times New Roman"/>
          <w:sz w:val="24"/>
          <w:szCs w:val="24"/>
        </w:rPr>
        <w:t xml:space="preserve"> общую</w:t>
      </w:r>
      <w:r w:rsidRPr="00C21CCA">
        <w:rPr>
          <w:rFonts w:ascii="Times New Roman" w:hAnsi="Times New Roman"/>
          <w:sz w:val="24"/>
          <w:szCs w:val="24"/>
        </w:rPr>
        <w:t xml:space="preserve"> сумму 124</w:t>
      </w:r>
      <w:r w:rsidR="00AB5FCE" w:rsidRPr="00C21CCA">
        <w:rPr>
          <w:rFonts w:ascii="Times New Roman" w:hAnsi="Times New Roman"/>
          <w:sz w:val="24"/>
          <w:szCs w:val="24"/>
        </w:rPr>
        <w:t>,</w:t>
      </w:r>
      <w:r w:rsidRPr="00C21CCA">
        <w:rPr>
          <w:rFonts w:ascii="Times New Roman" w:hAnsi="Times New Roman"/>
          <w:sz w:val="24"/>
          <w:szCs w:val="24"/>
        </w:rPr>
        <w:t xml:space="preserve">8 </w:t>
      </w:r>
      <w:r w:rsidR="00AB5FCE" w:rsidRPr="00C21CCA">
        <w:rPr>
          <w:rFonts w:ascii="Times New Roman" w:hAnsi="Times New Roman"/>
          <w:sz w:val="24"/>
          <w:szCs w:val="24"/>
        </w:rPr>
        <w:t>млн</w:t>
      </w:r>
      <w:r w:rsidRPr="00C21CCA">
        <w:rPr>
          <w:rFonts w:ascii="Times New Roman" w:hAnsi="Times New Roman"/>
          <w:sz w:val="24"/>
          <w:szCs w:val="24"/>
        </w:rPr>
        <w:t>. рублей</w:t>
      </w:r>
      <w:r w:rsidR="008F3929" w:rsidRPr="00C21CCA">
        <w:rPr>
          <w:rFonts w:ascii="Times New Roman" w:hAnsi="Times New Roman"/>
          <w:sz w:val="24"/>
          <w:szCs w:val="24"/>
        </w:rPr>
        <w:t>,</w:t>
      </w:r>
      <w:r w:rsidRPr="00C21CCA">
        <w:rPr>
          <w:rFonts w:ascii="Times New Roman" w:hAnsi="Times New Roman"/>
          <w:sz w:val="24"/>
          <w:szCs w:val="24"/>
        </w:rPr>
        <w:t xml:space="preserve"> из них: 77</w:t>
      </w:r>
      <w:r w:rsidR="00AB5FCE" w:rsidRPr="00C21CCA">
        <w:rPr>
          <w:rFonts w:ascii="Times New Roman" w:hAnsi="Times New Roman"/>
          <w:sz w:val="24"/>
          <w:szCs w:val="24"/>
        </w:rPr>
        <w:t>,3</w:t>
      </w:r>
      <w:r w:rsidRPr="00C21CCA">
        <w:rPr>
          <w:rFonts w:ascii="Times New Roman" w:hAnsi="Times New Roman"/>
          <w:sz w:val="24"/>
          <w:szCs w:val="24"/>
        </w:rPr>
        <w:t xml:space="preserve"> </w:t>
      </w:r>
      <w:r w:rsidR="00AB5FCE" w:rsidRPr="00C21CCA">
        <w:rPr>
          <w:rFonts w:ascii="Times New Roman" w:hAnsi="Times New Roman"/>
          <w:sz w:val="24"/>
          <w:szCs w:val="24"/>
        </w:rPr>
        <w:t>млн</w:t>
      </w:r>
      <w:r w:rsidRPr="00C21CCA">
        <w:rPr>
          <w:rFonts w:ascii="Times New Roman" w:hAnsi="Times New Roman"/>
          <w:sz w:val="24"/>
          <w:szCs w:val="24"/>
        </w:rPr>
        <w:t>. рублей</w:t>
      </w:r>
      <w:r w:rsidR="008F3929" w:rsidRPr="00C21CCA">
        <w:rPr>
          <w:rFonts w:ascii="Times New Roman" w:hAnsi="Times New Roman"/>
          <w:sz w:val="24"/>
          <w:szCs w:val="24"/>
        </w:rPr>
        <w:t xml:space="preserve"> –</w:t>
      </w:r>
      <w:r w:rsidRPr="00C21CCA">
        <w:rPr>
          <w:rFonts w:ascii="Times New Roman" w:hAnsi="Times New Roman"/>
          <w:sz w:val="24"/>
          <w:szCs w:val="24"/>
        </w:rPr>
        <w:t xml:space="preserve"> средства бюджета Московской области, 47</w:t>
      </w:r>
      <w:r w:rsidR="00AB5FCE" w:rsidRPr="00C21CCA">
        <w:rPr>
          <w:rFonts w:ascii="Times New Roman" w:hAnsi="Times New Roman"/>
          <w:sz w:val="24"/>
          <w:szCs w:val="24"/>
        </w:rPr>
        <w:t>,5</w:t>
      </w:r>
      <w:r w:rsidRPr="00C21CCA">
        <w:rPr>
          <w:rFonts w:ascii="Times New Roman" w:hAnsi="Times New Roman"/>
          <w:sz w:val="24"/>
          <w:szCs w:val="24"/>
        </w:rPr>
        <w:t xml:space="preserve"> </w:t>
      </w:r>
      <w:r w:rsidR="00AB5FCE" w:rsidRPr="00C21CCA">
        <w:rPr>
          <w:rFonts w:ascii="Times New Roman" w:hAnsi="Times New Roman"/>
          <w:sz w:val="24"/>
          <w:szCs w:val="24"/>
        </w:rPr>
        <w:t>млн</w:t>
      </w:r>
      <w:r w:rsidRPr="00C21CCA">
        <w:rPr>
          <w:rFonts w:ascii="Times New Roman" w:hAnsi="Times New Roman"/>
          <w:sz w:val="24"/>
          <w:szCs w:val="24"/>
        </w:rPr>
        <w:t>. руб</w:t>
      </w:r>
      <w:r w:rsidR="00AB5FCE" w:rsidRPr="00C21CCA">
        <w:rPr>
          <w:rFonts w:ascii="Times New Roman" w:hAnsi="Times New Roman"/>
          <w:sz w:val="24"/>
          <w:szCs w:val="24"/>
        </w:rPr>
        <w:t>лей</w:t>
      </w:r>
      <w:r w:rsidR="008F3929" w:rsidRPr="00C21CCA">
        <w:rPr>
          <w:rFonts w:ascii="Times New Roman" w:hAnsi="Times New Roman"/>
          <w:sz w:val="24"/>
          <w:szCs w:val="24"/>
        </w:rPr>
        <w:t xml:space="preserve"> –</w:t>
      </w:r>
      <w:r w:rsidRPr="00C21CCA">
        <w:rPr>
          <w:rFonts w:ascii="Times New Roman" w:hAnsi="Times New Roman"/>
          <w:sz w:val="24"/>
          <w:szCs w:val="24"/>
        </w:rPr>
        <w:t xml:space="preserve"> средства бюджета Одинцовского городского округа. </w:t>
      </w:r>
      <w:r w:rsidR="008F3929" w:rsidRPr="00C21CCA">
        <w:rPr>
          <w:rFonts w:ascii="Times New Roman" w:hAnsi="Times New Roman"/>
          <w:sz w:val="24"/>
          <w:szCs w:val="24"/>
        </w:rPr>
        <w:t>Футбольное поле включает</w:t>
      </w:r>
      <w:r w:rsidRPr="00C21CCA">
        <w:rPr>
          <w:rFonts w:ascii="Times New Roman" w:hAnsi="Times New Roman"/>
          <w:sz w:val="24"/>
          <w:szCs w:val="24"/>
        </w:rPr>
        <w:t xml:space="preserve"> беговые дорожки, 2 универсальные спортивные площадки и площадка ГТО, теплые раздевалки, трибуна и 2 скамейки для запасных игроков.</w:t>
      </w:r>
    </w:p>
    <w:p w:rsidR="00FF4E0A" w:rsidRPr="00C21CCA" w:rsidRDefault="003751BE" w:rsidP="00C21CCA">
      <w:pPr>
        <w:ind w:firstLine="709"/>
        <w:jc w:val="both"/>
        <w:rPr>
          <w:rFonts w:ascii="Times New Roman" w:hAnsi="Times New Roman"/>
          <w:sz w:val="24"/>
          <w:szCs w:val="24"/>
        </w:rPr>
      </w:pPr>
      <w:r w:rsidRPr="00C21CCA">
        <w:rPr>
          <w:rFonts w:ascii="Times New Roman" w:hAnsi="Times New Roman"/>
          <w:sz w:val="24"/>
          <w:szCs w:val="24"/>
        </w:rPr>
        <w:t>В рамках инициативного бюджетирования</w:t>
      </w:r>
      <w:r w:rsidR="00FF4E0A" w:rsidRPr="00C21CCA">
        <w:rPr>
          <w:rFonts w:ascii="Times New Roman" w:hAnsi="Times New Roman"/>
          <w:sz w:val="24"/>
          <w:szCs w:val="24"/>
        </w:rPr>
        <w:t xml:space="preserve"> проведены следующие мероприятия:</w:t>
      </w:r>
    </w:p>
    <w:p w:rsidR="003751BE" w:rsidRPr="00C21CCA" w:rsidRDefault="002617EC" w:rsidP="00C21CCA">
      <w:pPr>
        <w:ind w:firstLine="709"/>
        <w:jc w:val="both"/>
        <w:rPr>
          <w:rFonts w:ascii="Times New Roman" w:hAnsi="Times New Roman"/>
          <w:sz w:val="24"/>
          <w:szCs w:val="24"/>
        </w:rPr>
      </w:pPr>
      <w:r w:rsidRPr="00C21CCA">
        <w:rPr>
          <w:rFonts w:ascii="Times New Roman" w:hAnsi="Times New Roman"/>
          <w:sz w:val="24"/>
          <w:szCs w:val="24"/>
        </w:rPr>
        <w:t>1)</w:t>
      </w:r>
      <w:r w:rsidR="00FF4E0A" w:rsidRPr="00C21CCA">
        <w:rPr>
          <w:rFonts w:ascii="Times New Roman" w:hAnsi="Times New Roman"/>
          <w:sz w:val="24"/>
          <w:szCs w:val="24"/>
        </w:rPr>
        <w:t xml:space="preserve"> </w:t>
      </w:r>
      <w:r w:rsidR="00291527" w:rsidRPr="00C21CCA">
        <w:rPr>
          <w:rFonts w:ascii="Times New Roman" w:hAnsi="Times New Roman"/>
          <w:sz w:val="24"/>
          <w:szCs w:val="24"/>
        </w:rPr>
        <w:t>замена резинового покрытия</w:t>
      </w:r>
      <w:r w:rsidR="003751BE" w:rsidRPr="00C21CCA">
        <w:rPr>
          <w:rFonts w:ascii="Times New Roman" w:hAnsi="Times New Roman"/>
          <w:sz w:val="24"/>
          <w:szCs w:val="24"/>
        </w:rPr>
        <w:t xml:space="preserve"> с</w:t>
      </w:r>
      <w:r w:rsidR="00291527" w:rsidRPr="00C21CCA">
        <w:rPr>
          <w:rFonts w:ascii="Times New Roman" w:hAnsi="Times New Roman"/>
          <w:sz w:val="24"/>
          <w:szCs w:val="24"/>
        </w:rPr>
        <w:t xml:space="preserve"> нанесением спортивной разметки</w:t>
      </w:r>
      <w:r w:rsidR="003751BE" w:rsidRPr="00C21CCA">
        <w:rPr>
          <w:rFonts w:ascii="Times New Roman" w:hAnsi="Times New Roman"/>
          <w:sz w:val="24"/>
          <w:szCs w:val="24"/>
        </w:rPr>
        <w:t xml:space="preserve"> на</w:t>
      </w:r>
      <w:r w:rsidR="00AD5275" w:rsidRPr="00C21CCA">
        <w:rPr>
          <w:rFonts w:ascii="Times New Roman" w:hAnsi="Times New Roman"/>
          <w:sz w:val="24"/>
          <w:szCs w:val="24"/>
        </w:rPr>
        <w:t xml:space="preserve"> </w:t>
      </w:r>
      <w:r w:rsidR="003751BE" w:rsidRPr="00C21CCA">
        <w:rPr>
          <w:rFonts w:ascii="Times New Roman" w:hAnsi="Times New Roman"/>
          <w:sz w:val="24"/>
          <w:szCs w:val="24"/>
        </w:rPr>
        <w:t>3-х площадках, расположенных в г. Кубинка</w:t>
      </w:r>
      <w:r w:rsidR="00291527" w:rsidRPr="00C21CCA">
        <w:rPr>
          <w:rFonts w:ascii="Times New Roman" w:hAnsi="Times New Roman"/>
          <w:sz w:val="24"/>
          <w:szCs w:val="24"/>
        </w:rPr>
        <w:t xml:space="preserve">, г. Кубинка-1 </w:t>
      </w:r>
      <w:r w:rsidR="003751BE" w:rsidRPr="00C21CCA">
        <w:rPr>
          <w:rFonts w:ascii="Times New Roman" w:hAnsi="Times New Roman"/>
          <w:sz w:val="24"/>
          <w:szCs w:val="24"/>
        </w:rPr>
        <w:t>и д. Чупряково на</w:t>
      </w:r>
      <w:r w:rsidR="00291527" w:rsidRPr="00C21CCA">
        <w:rPr>
          <w:rFonts w:ascii="Times New Roman" w:hAnsi="Times New Roman"/>
          <w:sz w:val="24"/>
          <w:szCs w:val="24"/>
        </w:rPr>
        <w:t xml:space="preserve"> общую </w:t>
      </w:r>
      <w:r w:rsidR="003751BE" w:rsidRPr="00C21CCA">
        <w:rPr>
          <w:rFonts w:ascii="Times New Roman" w:hAnsi="Times New Roman"/>
          <w:sz w:val="24"/>
          <w:szCs w:val="24"/>
        </w:rPr>
        <w:t>сумму 3</w:t>
      </w:r>
      <w:r w:rsidR="00FF4E0A" w:rsidRPr="00C21CCA">
        <w:rPr>
          <w:rFonts w:ascii="Times New Roman" w:hAnsi="Times New Roman"/>
          <w:sz w:val="24"/>
          <w:szCs w:val="24"/>
        </w:rPr>
        <w:t>,</w:t>
      </w:r>
      <w:r w:rsidR="003751BE" w:rsidRPr="00C21CCA">
        <w:rPr>
          <w:rFonts w:ascii="Times New Roman" w:hAnsi="Times New Roman"/>
          <w:sz w:val="24"/>
          <w:szCs w:val="24"/>
        </w:rPr>
        <w:t xml:space="preserve">9 </w:t>
      </w:r>
      <w:r w:rsidR="00FF4E0A" w:rsidRPr="00C21CCA">
        <w:rPr>
          <w:rFonts w:ascii="Times New Roman" w:hAnsi="Times New Roman"/>
          <w:sz w:val="24"/>
          <w:szCs w:val="24"/>
        </w:rPr>
        <w:t>млн</w:t>
      </w:r>
      <w:r w:rsidR="003751BE" w:rsidRPr="00C21CCA">
        <w:rPr>
          <w:rFonts w:ascii="Times New Roman" w:hAnsi="Times New Roman"/>
          <w:sz w:val="24"/>
          <w:szCs w:val="24"/>
        </w:rPr>
        <w:t>. руб.</w:t>
      </w:r>
      <w:r w:rsidR="00291527" w:rsidRPr="00C21CCA">
        <w:rPr>
          <w:rFonts w:ascii="Times New Roman" w:hAnsi="Times New Roman"/>
          <w:sz w:val="24"/>
          <w:szCs w:val="24"/>
        </w:rPr>
        <w:t>,</w:t>
      </w:r>
      <w:r w:rsidR="003751BE" w:rsidRPr="00C21CCA">
        <w:rPr>
          <w:rFonts w:ascii="Times New Roman" w:hAnsi="Times New Roman"/>
          <w:sz w:val="24"/>
          <w:szCs w:val="24"/>
        </w:rPr>
        <w:t xml:space="preserve"> из них 2</w:t>
      </w:r>
      <w:r w:rsidR="00FF4E0A" w:rsidRPr="00C21CCA">
        <w:rPr>
          <w:rFonts w:ascii="Times New Roman" w:hAnsi="Times New Roman"/>
          <w:sz w:val="24"/>
          <w:szCs w:val="24"/>
        </w:rPr>
        <w:t>,</w:t>
      </w:r>
      <w:r w:rsidR="003751BE" w:rsidRPr="00C21CCA">
        <w:rPr>
          <w:rFonts w:ascii="Times New Roman" w:hAnsi="Times New Roman"/>
          <w:sz w:val="24"/>
          <w:szCs w:val="24"/>
        </w:rPr>
        <w:t xml:space="preserve">4 </w:t>
      </w:r>
      <w:r w:rsidR="00FF4E0A" w:rsidRPr="00C21CCA">
        <w:rPr>
          <w:rFonts w:ascii="Times New Roman" w:hAnsi="Times New Roman"/>
          <w:sz w:val="24"/>
          <w:szCs w:val="24"/>
        </w:rPr>
        <w:t>млн</w:t>
      </w:r>
      <w:r w:rsidR="003751BE" w:rsidRPr="00C21CCA">
        <w:rPr>
          <w:rFonts w:ascii="Times New Roman" w:hAnsi="Times New Roman"/>
          <w:sz w:val="24"/>
          <w:szCs w:val="24"/>
        </w:rPr>
        <w:t>. руб.</w:t>
      </w:r>
      <w:r w:rsidR="00291527" w:rsidRPr="00C21CCA">
        <w:rPr>
          <w:rFonts w:ascii="Times New Roman" w:hAnsi="Times New Roman"/>
          <w:sz w:val="24"/>
          <w:szCs w:val="24"/>
        </w:rPr>
        <w:t xml:space="preserve"> –</w:t>
      </w:r>
      <w:r w:rsidR="003751BE" w:rsidRPr="00C21CCA">
        <w:rPr>
          <w:rFonts w:ascii="Times New Roman" w:hAnsi="Times New Roman"/>
          <w:sz w:val="24"/>
          <w:szCs w:val="24"/>
        </w:rPr>
        <w:t xml:space="preserve"> средства бюджета Московской области, 1</w:t>
      </w:r>
      <w:r w:rsidR="00FF4E0A" w:rsidRPr="00C21CCA">
        <w:rPr>
          <w:rFonts w:ascii="Times New Roman" w:hAnsi="Times New Roman"/>
          <w:sz w:val="24"/>
          <w:szCs w:val="24"/>
        </w:rPr>
        <w:t>,5</w:t>
      </w:r>
      <w:r w:rsidR="00291527" w:rsidRPr="00C21CCA">
        <w:rPr>
          <w:rFonts w:ascii="Times New Roman" w:hAnsi="Times New Roman"/>
          <w:sz w:val="24"/>
          <w:szCs w:val="24"/>
        </w:rPr>
        <w:t xml:space="preserve"> </w:t>
      </w:r>
      <w:r w:rsidR="00FF4E0A" w:rsidRPr="00C21CCA">
        <w:rPr>
          <w:rFonts w:ascii="Times New Roman" w:hAnsi="Times New Roman"/>
          <w:sz w:val="24"/>
          <w:szCs w:val="24"/>
        </w:rPr>
        <w:t>млн</w:t>
      </w:r>
      <w:r w:rsidR="00291527" w:rsidRPr="00C21CCA">
        <w:rPr>
          <w:rFonts w:ascii="Times New Roman" w:hAnsi="Times New Roman"/>
          <w:sz w:val="24"/>
          <w:szCs w:val="24"/>
        </w:rPr>
        <w:t xml:space="preserve">. руб.  – </w:t>
      </w:r>
      <w:r w:rsidR="003751BE" w:rsidRPr="00C21CCA">
        <w:rPr>
          <w:rFonts w:ascii="Times New Roman" w:hAnsi="Times New Roman"/>
          <w:sz w:val="24"/>
          <w:szCs w:val="24"/>
        </w:rPr>
        <w:t>средства бюджета Одинцовского городского округа,</w:t>
      </w:r>
      <w:r w:rsidR="00FF4E0A" w:rsidRPr="00C21CCA">
        <w:rPr>
          <w:rFonts w:ascii="Times New Roman" w:hAnsi="Times New Roman"/>
          <w:sz w:val="24"/>
          <w:szCs w:val="24"/>
        </w:rPr>
        <w:t xml:space="preserve"> </w:t>
      </w:r>
      <w:r w:rsidR="00CB35CD" w:rsidRPr="00C21CCA">
        <w:rPr>
          <w:rFonts w:ascii="Times New Roman" w:hAnsi="Times New Roman"/>
          <w:sz w:val="24"/>
          <w:szCs w:val="24"/>
        </w:rPr>
        <w:t xml:space="preserve">    </w:t>
      </w:r>
      <w:r w:rsidR="00FF4E0A" w:rsidRPr="00C21CCA">
        <w:rPr>
          <w:rFonts w:ascii="Times New Roman" w:hAnsi="Times New Roman"/>
          <w:sz w:val="24"/>
          <w:szCs w:val="24"/>
        </w:rPr>
        <w:t>0,04</w:t>
      </w:r>
      <w:r w:rsidR="003751BE" w:rsidRPr="00C21CCA">
        <w:rPr>
          <w:rFonts w:ascii="Times New Roman" w:hAnsi="Times New Roman"/>
          <w:sz w:val="24"/>
          <w:szCs w:val="24"/>
        </w:rPr>
        <w:t xml:space="preserve"> </w:t>
      </w:r>
      <w:r w:rsidR="00FF4E0A" w:rsidRPr="00C21CCA">
        <w:rPr>
          <w:rFonts w:ascii="Times New Roman" w:hAnsi="Times New Roman"/>
          <w:sz w:val="24"/>
          <w:szCs w:val="24"/>
        </w:rPr>
        <w:t>млн</w:t>
      </w:r>
      <w:r w:rsidR="00291527" w:rsidRPr="00C21CCA">
        <w:rPr>
          <w:rFonts w:ascii="Times New Roman" w:hAnsi="Times New Roman"/>
          <w:sz w:val="24"/>
          <w:szCs w:val="24"/>
        </w:rPr>
        <w:t xml:space="preserve">. руб.  – </w:t>
      </w:r>
      <w:r w:rsidR="003751BE" w:rsidRPr="00C21CCA">
        <w:rPr>
          <w:rFonts w:ascii="Times New Roman" w:hAnsi="Times New Roman"/>
          <w:sz w:val="24"/>
          <w:szCs w:val="24"/>
        </w:rPr>
        <w:t>внебюджетные средства.</w:t>
      </w:r>
    </w:p>
    <w:p w:rsidR="003751BE" w:rsidRPr="00C21CCA" w:rsidRDefault="002617EC" w:rsidP="00C21CCA">
      <w:pPr>
        <w:ind w:firstLine="709"/>
        <w:jc w:val="both"/>
        <w:rPr>
          <w:rFonts w:ascii="Times New Roman" w:hAnsi="Times New Roman"/>
          <w:sz w:val="24"/>
          <w:szCs w:val="24"/>
        </w:rPr>
      </w:pPr>
      <w:r w:rsidRPr="00C21CCA">
        <w:rPr>
          <w:rFonts w:ascii="Times New Roman" w:hAnsi="Times New Roman"/>
          <w:sz w:val="24"/>
          <w:szCs w:val="24"/>
        </w:rPr>
        <w:t>2)</w:t>
      </w:r>
      <w:r w:rsidR="003751BE" w:rsidRPr="00C21CCA">
        <w:rPr>
          <w:rFonts w:ascii="Times New Roman" w:hAnsi="Times New Roman"/>
          <w:sz w:val="24"/>
          <w:szCs w:val="24"/>
        </w:rPr>
        <w:t xml:space="preserve"> </w:t>
      </w:r>
      <w:r w:rsidR="00FF4E0A" w:rsidRPr="00C21CCA">
        <w:rPr>
          <w:rFonts w:ascii="Times New Roman" w:hAnsi="Times New Roman"/>
          <w:sz w:val="24"/>
          <w:szCs w:val="24"/>
        </w:rPr>
        <w:t>произведен ремонт</w:t>
      </w:r>
      <w:r w:rsidR="003751BE" w:rsidRPr="00C21CCA">
        <w:rPr>
          <w:rFonts w:ascii="Times New Roman" w:hAnsi="Times New Roman"/>
          <w:sz w:val="24"/>
          <w:szCs w:val="24"/>
        </w:rPr>
        <w:t xml:space="preserve"> спортивн</w:t>
      </w:r>
      <w:r w:rsidR="00FF4E0A" w:rsidRPr="00C21CCA">
        <w:rPr>
          <w:rFonts w:ascii="Times New Roman" w:hAnsi="Times New Roman"/>
          <w:sz w:val="24"/>
          <w:szCs w:val="24"/>
        </w:rPr>
        <w:t>ой</w:t>
      </w:r>
      <w:r w:rsidR="003751BE" w:rsidRPr="00C21CCA">
        <w:rPr>
          <w:rFonts w:ascii="Times New Roman" w:hAnsi="Times New Roman"/>
          <w:sz w:val="24"/>
          <w:szCs w:val="24"/>
        </w:rPr>
        <w:t xml:space="preserve"> площадк</w:t>
      </w:r>
      <w:r w:rsidR="00FF4E0A" w:rsidRPr="00C21CCA">
        <w:rPr>
          <w:rFonts w:ascii="Times New Roman" w:hAnsi="Times New Roman"/>
          <w:sz w:val="24"/>
          <w:szCs w:val="24"/>
        </w:rPr>
        <w:t>и</w:t>
      </w:r>
      <w:r w:rsidR="003751BE" w:rsidRPr="00C21CCA">
        <w:rPr>
          <w:rFonts w:ascii="Times New Roman" w:hAnsi="Times New Roman"/>
          <w:sz w:val="24"/>
          <w:szCs w:val="24"/>
        </w:rPr>
        <w:t xml:space="preserve"> с тренажерами МАУ «ФСЦ «Кубинка» </w:t>
      </w:r>
      <w:r w:rsidR="00291527" w:rsidRPr="00C21CCA">
        <w:rPr>
          <w:rFonts w:ascii="Times New Roman" w:hAnsi="Times New Roman"/>
          <w:sz w:val="24"/>
          <w:szCs w:val="24"/>
        </w:rPr>
        <w:t xml:space="preserve">в г. Кубинка </w:t>
      </w:r>
      <w:r w:rsidR="003751BE" w:rsidRPr="00C21CCA">
        <w:rPr>
          <w:rFonts w:ascii="Times New Roman" w:hAnsi="Times New Roman"/>
          <w:sz w:val="24"/>
          <w:szCs w:val="24"/>
        </w:rPr>
        <w:t>на</w:t>
      </w:r>
      <w:r w:rsidR="00291527" w:rsidRPr="00C21CCA">
        <w:rPr>
          <w:rFonts w:ascii="Times New Roman" w:hAnsi="Times New Roman"/>
          <w:sz w:val="24"/>
          <w:szCs w:val="24"/>
        </w:rPr>
        <w:t xml:space="preserve"> общую сумму 4</w:t>
      </w:r>
      <w:r w:rsidR="00CC13B1" w:rsidRPr="00C21CCA">
        <w:rPr>
          <w:rFonts w:ascii="Times New Roman" w:hAnsi="Times New Roman"/>
          <w:sz w:val="24"/>
          <w:szCs w:val="24"/>
        </w:rPr>
        <w:t>,</w:t>
      </w:r>
      <w:r w:rsidR="00291527" w:rsidRPr="00C21CCA">
        <w:rPr>
          <w:rFonts w:ascii="Times New Roman" w:hAnsi="Times New Roman"/>
          <w:sz w:val="24"/>
          <w:szCs w:val="24"/>
        </w:rPr>
        <w:t>8</w:t>
      </w:r>
      <w:r w:rsidR="00CC13B1" w:rsidRPr="00C21CCA">
        <w:rPr>
          <w:rFonts w:ascii="Times New Roman" w:hAnsi="Times New Roman"/>
          <w:sz w:val="24"/>
          <w:szCs w:val="24"/>
        </w:rPr>
        <w:t xml:space="preserve"> млн</w:t>
      </w:r>
      <w:r w:rsidR="003751BE" w:rsidRPr="00C21CCA">
        <w:rPr>
          <w:rFonts w:ascii="Times New Roman" w:hAnsi="Times New Roman"/>
          <w:sz w:val="24"/>
          <w:szCs w:val="24"/>
        </w:rPr>
        <w:t>. руб.</w:t>
      </w:r>
      <w:r w:rsidR="00291527" w:rsidRPr="00C21CCA">
        <w:rPr>
          <w:rFonts w:ascii="Times New Roman" w:hAnsi="Times New Roman"/>
          <w:sz w:val="24"/>
          <w:szCs w:val="24"/>
        </w:rPr>
        <w:t xml:space="preserve">, из них </w:t>
      </w:r>
      <w:r w:rsidR="00CC13B1" w:rsidRPr="00C21CCA">
        <w:rPr>
          <w:rFonts w:ascii="Times New Roman" w:hAnsi="Times New Roman"/>
          <w:sz w:val="24"/>
          <w:szCs w:val="24"/>
        </w:rPr>
        <w:t>3,0</w:t>
      </w:r>
      <w:r w:rsidR="00291527" w:rsidRPr="00C21CCA">
        <w:rPr>
          <w:rFonts w:ascii="Times New Roman" w:hAnsi="Times New Roman"/>
          <w:sz w:val="24"/>
          <w:szCs w:val="24"/>
        </w:rPr>
        <w:t> </w:t>
      </w:r>
      <w:r w:rsidR="00CC13B1" w:rsidRPr="00C21CCA">
        <w:rPr>
          <w:rFonts w:ascii="Times New Roman" w:hAnsi="Times New Roman"/>
          <w:sz w:val="24"/>
          <w:szCs w:val="24"/>
        </w:rPr>
        <w:t>млн</w:t>
      </w:r>
      <w:r w:rsidR="003751BE" w:rsidRPr="00C21CCA">
        <w:rPr>
          <w:rFonts w:ascii="Times New Roman" w:hAnsi="Times New Roman"/>
          <w:sz w:val="24"/>
          <w:szCs w:val="24"/>
        </w:rPr>
        <w:t>.</w:t>
      </w:r>
      <w:r w:rsidR="0067366D" w:rsidRPr="00C21CCA">
        <w:rPr>
          <w:rFonts w:ascii="Times New Roman" w:hAnsi="Times New Roman"/>
          <w:sz w:val="24"/>
          <w:szCs w:val="24"/>
        </w:rPr>
        <w:t xml:space="preserve"> </w:t>
      </w:r>
      <w:r w:rsidR="003751BE" w:rsidRPr="00C21CCA">
        <w:rPr>
          <w:rFonts w:ascii="Times New Roman" w:hAnsi="Times New Roman"/>
          <w:sz w:val="24"/>
          <w:szCs w:val="24"/>
        </w:rPr>
        <w:t>руб.</w:t>
      </w:r>
      <w:r w:rsidR="00291527" w:rsidRPr="00C21CCA">
        <w:rPr>
          <w:rFonts w:ascii="Times New Roman" w:hAnsi="Times New Roman"/>
          <w:sz w:val="24"/>
          <w:szCs w:val="24"/>
        </w:rPr>
        <w:t xml:space="preserve"> –</w:t>
      </w:r>
      <w:r w:rsidR="003751BE" w:rsidRPr="00C21CCA">
        <w:rPr>
          <w:rFonts w:ascii="Times New Roman" w:hAnsi="Times New Roman"/>
          <w:sz w:val="24"/>
          <w:szCs w:val="24"/>
        </w:rPr>
        <w:t xml:space="preserve"> средства бюджета Московской области, 1</w:t>
      </w:r>
      <w:r w:rsidR="00CC13B1" w:rsidRPr="00C21CCA">
        <w:rPr>
          <w:rFonts w:ascii="Times New Roman" w:hAnsi="Times New Roman"/>
          <w:sz w:val="24"/>
          <w:szCs w:val="24"/>
        </w:rPr>
        <w:t>,</w:t>
      </w:r>
      <w:r w:rsidR="003751BE" w:rsidRPr="00C21CCA">
        <w:rPr>
          <w:rFonts w:ascii="Times New Roman" w:hAnsi="Times New Roman"/>
          <w:sz w:val="24"/>
          <w:szCs w:val="24"/>
        </w:rPr>
        <w:t xml:space="preserve">8 </w:t>
      </w:r>
      <w:r w:rsidR="00CC13B1" w:rsidRPr="00C21CCA">
        <w:rPr>
          <w:rFonts w:ascii="Times New Roman" w:hAnsi="Times New Roman"/>
          <w:sz w:val="24"/>
          <w:szCs w:val="24"/>
        </w:rPr>
        <w:t>млн</w:t>
      </w:r>
      <w:r w:rsidR="003751BE" w:rsidRPr="00C21CCA">
        <w:rPr>
          <w:rFonts w:ascii="Times New Roman" w:hAnsi="Times New Roman"/>
          <w:sz w:val="24"/>
          <w:szCs w:val="24"/>
        </w:rPr>
        <w:t xml:space="preserve">.руб. </w:t>
      </w:r>
      <w:r w:rsidR="00291527" w:rsidRPr="00C21CCA">
        <w:rPr>
          <w:rFonts w:ascii="Times New Roman" w:hAnsi="Times New Roman"/>
          <w:sz w:val="24"/>
          <w:szCs w:val="24"/>
        </w:rPr>
        <w:t>–</w:t>
      </w:r>
      <w:r w:rsidR="00CC13B1" w:rsidRPr="00C21CCA">
        <w:rPr>
          <w:rFonts w:ascii="Times New Roman" w:hAnsi="Times New Roman"/>
          <w:sz w:val="24"/>
          <w:szCs w:val="24"/>
        </w:rPr>
        <w:t xml:space="preserve"> </w:t>
      </w:r>
      <w:r w:rsidR="003751BE" w:rsidRPr="00C21CCA">
        <w:rPr>
          <w:rFonts w:ascii="Times New Roman" w:hAnsi="Times New Roman"/>
          <w:sz w:val="24"/>
          <w:szCs w:val="24"/>
        </w:rPr>
        <w:t xml:space="preserve">средства бюджета Одинцовского городского округа, </w:t>
      </w:r>
      <w:r w:rsidR="00CC13B1" w:rsidRPr="00C21CCA">
        <w:rPr>
          <w:rFonts w:ascii="Times New Roman" w:hAnsi="Times New Roman"/>
          <w:sz w:val="24"/>
          <w:szCs w:val="24"/>
        </w:rPr>
        <w:t>0,05</w:t>
      </w:r>
      <w:r w:rsidR="003751BE" w:rsidRPr="00C21CCA">
        <w:rPr>
          <w:rFonts w:ascii="Times New Roman" w:hAnsi="Times New Roman"/>
          <w:sz w:val="24"/>
          <w:szCs w:val="24"/>
        </w:rPr>
        <w:t xml:space="preserve"> </w:t>
      </w:r>
      <w:r w:rsidR="00CC13B1" w:rsidRPr="00C21CCA">
        <w:rPr>
          <w:rFonts w:ascii="Times New Roman" w:hAnsi="Times New Roman"/>
          <w:sz w:val="24"/>
          <w:szCs w:val="24"/>
        </w:rPr>
        <w:t>млн</w:t>
      </w:r>
      <w:r w:rsidR="003751BE" w:rsidRPr="00C21CCA">
        <w:rPr>
          <w:rFonts w:ascii="Times New Roman" w:hAnsi="Times New Roman"/>
          <w:sz w:val="24"/>
          <w:szCs w:val="24"/>
        </w:rPr>
        <w:t>.</w:t>
      </w:r>
      <w:r w:rsidR="0067366D" w:rsidRPr="00C21CCA">
        <w:rPr>
          <w:rFonts w:ascii="Times New Roman" w:hAnsi="Times New Roman"/>
          <w:sz w:val="24"/>
          <w:szCs w:val="24"/>
        </w:rPr>
        <w:t xml:space="preserve"> </w:t>
      </w:r>
      <w:r w:rsidR="003751BE" w:rsidRPr="00C21CCA">
        <w:rPr>
          <w:rFonts w:ascii="Times New Roman" w:hAnsi="Times New Roman"/>
          <w:sz w:val="24"/>
          <w:szCs w:val="24"/>
        </w:rPr>
        <w:t xml:space="preserve">руб. </w:t>
      </w:r>
      <w:r w:rsidR="00291527" w:rsidRPr="00C21CCA">
        <w:rPr>
          <w:rFonts w:ascii="Times New Roman" w:hAnsi="Times New Roman"/>
          <w:sz w:val="24"/>
          <w:szCs w:val="24"/>
        </w:rPr>
        <w:t>–</w:t>
      </w:r>
      <w:r w:rsidR="00CC13B1" w:rsidRPr="00C21CCA">
        <w:rPr>
          <w:rFonts w:ascii="Times New Roman" w:hAnsi="Times New Roman"/>
          <w:sz w:val="24"/>
          <w:szCs w:val="24"/>
        </w:rPr>
        <w:t xml:space="preserve"> </w:t>
      </w:r>
      <w:r w:rsidR="003751BE" w:rsidRPr="00C21CCA">
        <w:rPr>
          <w:rFonts w:ascii="Times New Roman" w:hAnsi="Times New Roman"/>
          <w:sz w:val="24"/>
          <w:szCs w:val="24"/>
        </w:rPr>
        <w:t>внебюджетные средства.</w:t>
      </w:r>
    </w:p>
    <w:p w:rsidR="003751BE" w:rsidRPr="00C21CCA" w:rsidRDefault="003751BE" w:rsidP="00C21CCA">
      <w:pPr>
        <w:ind w:firstLine="709"/>
        <w:jc w:val="both"/>
        <w:rPr>
          <w:rFonts w:ascii="Times New Roman" w:hAnsi="Times New Roman"/>
          <w:sz w:val="24"/>
          <w:szCs w:val="24"/>
        </w:rPr>
      </w:pPr>
      <w:r w:rsidRPr="00C21CCA">
        <w:rPr>
          <w:rFonts w:ascii="Times New Roman" w:hAnsi="Times New Roman"/>
          <w:sz w:val="24"/>
          <w:szCs w:val="24"/>
        </w:rPr>
        <w:t>В 2025 году на реализацию мероприяти</w:t>
      </w:r>
      <w:r w:rsidR="00E62041" w:rsidRPr="00C21CCA">
        <w:rPr>
          <w:rFonts w:ascii="Times New Roman" w:hAnsi="Times New Roman"/>
          <w:sz w:val="24"/>
          <w:szCs w:val="24"/>
        </w:rPr>
        <w:t>й</w:t>
      </w:r>
      <w:r w:rsidRPr="00C21CCA">
        <w:rPr>
          <w:rFonts w:ascii="Times New Roman" w:hAnsi="Times New Roman"/>
          <w:sz w:val="24"/>
          <w:szCs w:val="24"/>
        </w:rPr>
        <w:t xml:space="preserve"> муниципальной программы «Спорт» израсходовано 1 478, 6 млн. рублей за счет всех источников финансирования, в том числе из Федерального бюджета </w:t>
      </w:r>
      <w:r w:rsidR="00291527" w:rsidRPr="00C21CCA">
        <w:rPr>
          <w:rFonts w:ascii="Times New Roman" w:hAnsi="Times New Roman"/>
          <w:sz w:val="24"/>
          <w:szCs w:val="24"/>
        </w:rPr>
        <w:t xml:space="preserve">– </w:t>
      </w:r>
      <w:r w:rsidRPr="00C21CCA">
        <w:rPr>
          <w:rFonts w:ascii="Times New Roman" w:hAnsi="Times New Roman"/>
          <w:sz w:val="24"/>
          <w:szCs w:val="24"/>
        </w:rPr>
        <w:t>2,</w:t>
      </w:r>
      <w:r w:rsidR="00291527" w:rsidRPr="00C21CCA">
        <w:rPr>
          <w:rFonts w:ascii="Times New Roman" w:hAnsi="Times New Roman"/>
          <w:sz w:val="24"/>
          <w:szCs w:val="24"/>
        </w:rPr>
        <w:t>2</w:t>
      </w:r>
      <w:r w:rsidRPr="00C21CCA">
        <w:rPr>
          <w:rFonts w:ascii="Times New Roman" w:hAnsi="Times New Roman"/>
          <w:sz w:val="24"/>
          <w:szCs w:val="24"/>
        </w:rPr>
        <w:t xml:space="preserve"> млн. руб., бюджета Московской области – 126,</w:t>
      </w:r>
      <w:r w:rsidR="00291527" w:rsidRPr="00C21CCA">
        <w:rPr>
          <w:rFonts w:ascii="Times New Roman" w:hAnsi="Times New Roman"/>
          <w:sz w:val="24"/>
          <w:szCs w:val="24"/>
        </w:rPr>
        <w:t>6</w:t>
      </w:r>
      <w:r w:rsidRPr="00C21CCA">
        <w:rPr>
          <w:rFonts w:ascii="Times New Roman" w:hAnsi="Times New Roman"/>
          <w:sz w:val="24"/>
          <w:szCs w:val="24"/>
        </w:rPr>
        <w:t xml:space="preserve"> млн. рублей</w:t>
      </w:r>
      <w:r w:rsidR="00291527" w:rsidRPr="00C21CCA">
        <w:rPr>
          <w:rFonts w:ascii="Times New Roman" w:hAnsi="Times New Roman"/>
          <w:sz w:val="24"/>
          <w:szCs w:val="24"/>
        </w:rPr>
        <w:t>,</w:t>
      </w:r>
      <w:r w:rsidRPr="00C21CCA">
        <w:rPr>
          <w:rFonts w:ascii="Times New Roman" w:hAnsi="Times New Roman"/>
          <w:sz w:val="24"/>
          <w:szCs w:val="24"/>
        </w:rPr>
        <w:t xml:space="preserve"> </w:t>
      </w:r>
      <w:r w:rsidRPr="00C21CCA">
        <w:rPr>
          <w:rFonts w:ascii="Times New Roman" w:hAnsi="Times New Roman"/>
          <w:sz w:val="24"/>
          <w:szCs w:val="24"/>
        </w:rPr>
        <w:lastRenderedPageBreak/>
        <w:t>бюджета Одинцовского городского округа – 1 196,1</w:t>
      </w:r>
      <w:r w:rsidR="00291527" w:rsidRPr="00C21CCA">
        <w:rPr>
          <w:rFonts w:ascii="Times New Roman" w:hAnsi="Times New Roman"/>
          <w:sz w:val="24"/>
          <w:szCs w:val="24"/>
        </w:rPr>
        <w:t xml:space="preserve"> млн. рублей,</w:t>
      </w:r>
      <w:r w:rsidRPr="00C21CCA">
        <w:rPr>
          <w:rFonts w:ascii="Times New Roman" w:hAnsi="Times New Roman"/>
          <w:sz w:val="24"/>
          <w:szCs w:val="24"/>
        </w:rPr>
        <w:t xml:space="preserve"> внебюджетных источников – 153,7 млн. рублей.</w:t>
      </w:r>
    </w:p>
    <w:p w:rsidR="003751BE" w:rsidRPr="00C21CCA" w:rsidRDefault="003751BE" w:rsidP="00C21CCA">
      <w:pPr>
        <w:ind w:firstLine="709"/>
        <w:jc w:val="both"/>
        <w:rPr>
          <w:rFonts w:ascii="Times New Roman" w:hAnsi="Times New Roman"/>
          <w:sz w:val="24"/>
          <w:szCs w:val="24"/>
        </w:rPr>
      </w:pPr>
      <w:r w:rsidRPr="00C21CCA">
        <w:rPr>
          <w:rFonts w:ascii="Times New Roman" w:hAnsi="Times New Roman"/>
          <w:sz w:val="24"/>
          <w:szCs w:val="24"/>
        </w:rPr>
        <w:t>В рамках реализации</w:t>
      </w:r>
      <w:r w:rsidR="00E62041" w:rsidRPr="00C21CCA">
        <w:rPr>
          <w:rFonts w:ascii="Times New Roman" w:hAnsi="Times New Roman"/>
          <w:sz w:val="24"/>
          <w:szCs w:val="24"/>
        </w:rPr>
        <w:t xml:space="preserve"> мероприятий</w:t>
      </w:r>
      <w:r w:rsidRPr="00C21CCA">
        <w:rPr>
          <w:rFonts w:ascii="Times New Roman" w:hAnsi="Times New Roman"/>
          <w:sz w:val="24"/>
          <w:szCs w:val="24"/>
        </w:rPr>
        <w:t xml:space="preserve"> муниципальной программы «Спорт» в муниципальных учреждениях сферы физической культуры и спорта проведены </w:t>
      </w:r>
      <w:r w:rsidR="008F6E74" w:rsidRPr="00C21CCA">
        <w:rPr>
          <w:rFonts w:ascii="Times New Roman" w:hAnsi="Times New Roman"/>
          <w:sz w:val="24"/>
          <w:szCs w:val="24"/>
        </w:rPr>
        <w:t xml:space="preserve">следующие </w:t>
      </w:r>
      <w:r w:rsidRPr="00C21CCA">
        <w:rPr>
          <w:rFonts w:ascii="Times New Roman" w:hAnsi="Times New Roman"/>
          <w:sz w:val="24"/>
          <w:szCs w:val="24"/>
        </w:rPr>
        <w:t>мероприятия</w:t>
      </w:r>
      <w:r w:rsidR="008F6E74" w:rsidRPr="00C21CCA">
        <w:rPr>
          <w:rFonts w:ascii="Times New Roman" w:hAnsi="Times New Roman"/>
          <w:sz w:val="24"/>
          <w:szCs w:val="24"/>
        </w:rPr>
        <w:t>:</w:t>
      </w:r>
    </w:p>
    <w:p w:rsidR="00BD5BE3" w:rsidRPr="00C21CCA" w:rsidRDefault="00945EA6" w:rsidP="00C21CCA">
      <w:pPr>
        <w:ind w:firstLine="709"/>
        <w:jc w:val="both"/>
        <w:rPr>
          <w:rFonts w:ascii="Times New Roman" w:hAnsi="Times New Roman"/>
          <w:sz w:val="24"/>
          <w:szCs w:val="24"/>
        </w:rPr>
      </w:pPr>
      <w:r w:rsidRPr="00C21CCA">
        <w:rPr>
          <w:rFonts w:ascii="Times New Roman" w:hAnsi="Times New Roman"/>
          <w:sz w:val="24"/>
          <w:szCs w:val="24"/>
        </w:rPr>
        <w:t>- модернизаци</w:t>
      </w:r>
      <w:r w:rsidR="00BD5BE3" w:rsidRPr="00C21CCA">
        <w:rPr>
          <w:rFonts w:ascii="Times New Roman" w:hAnsi="Times New Roman"/>
          <w:sz w:val="24"/>
          <w:szCs w:val="24"/>
        </w:rPr>
        <w:t>я</w:t>
      </w:r>
      <w:r w:rsidRPr="00C21CCA">
        <w:rPr>
          <w:rFonts w:ascii="Times New Roman" w:hAnsi="Times New Roman"/>
          <w:sz w:val="24"/>
          <w:szCs w:val="24"/>
        </w:rPr>
        <w:t xml:space="preserve"> материально-технической базы</w:t>
      </w:r>
      <w:r w:rsidR="008F6E74" w:rsidRPr="00C21CCA">
        <w:rPr>
          <w:rFonts w:ascii="Times New Roman" w:hAnsi="Times New Roman"/>
          <w:sz w:val="24"/>
          <w:szCs w:val="24"/>
        </w:rPr>
        <w:t xml:space="preserve"> МАУС «Одинцовский спортивно-зрелищный комплекс»: выполнены </w:t>
      </w:r>
      <w:r w:rsidRPr="00C21CCA">
        <w:rPr>
          <w:rFonts w:ascii="Times New Roman" w:hAnsi="Times New Roman"/>
          <w:sz w:val="24"/>
          <w:szCs w:val="24"/>
        </w:rPr>
        <w:t>демонтаж</w:t>
      </w:r>
      <w:r w:rsidR="008F6E74" w:rsidRPr="00C21CCA">
        <w:rPr>
          <w:rFonts w:ascii="Times New Roman" w:hAnsi="Times New Roman"/>
          <w:sz w:val="24"/>
          <w:szCs w:val="24"/>
        </w:rPr>
        <w:t xml:space="preserve">ные / </w:t>
      </w:r>
      <w:r w:rsidRPr="00C21CCA">
        <w:rPr>
          <w:rFonts w:ascii="Times New Roman" w:hAnsi="Times New Roman"/>
          <w:sz w:val="24"/>
          <w:szCs w:val="24"/>
        </w:rPr>
        <w:t>монтаж</w:t>
      </w:r>
      <w:r w:rsidR="008F6E74" w:rsidRPr="00C21CCA">
        <w:rPr>
          <w:rFonts w:ascii="Times New Roman" w:hAnsi="Times New Roman"/>
          <w:sz w:val="24"/>
          <w:szCs w:val="24"/>
        </w:rPr>
        <w:t>ные работы</w:t>
      </w:r>
      <w:r w:rsidRPr="00C21CCA">
        <w:rPr>
          <w:rFonts w:ascii="Times New Roman" w:hAnsi="Times New Roman"/>
          <w:sz w:val="24"/>
          <w:szCs w:val="24"/>
        </w:rPr>
        <w:t xml:space="preserve"> систем пожарной сигнализации, оповещения и управления эвакуацией людей при пожаре, </w:t>
      </w:r>
      <w:r w:rsidR="00BD5BE3" w:rsidRPr="00C21CCA">
        <w:rPr>
          <w:rFonts w:ascii="Times New Roman" w:hAnsi="Times New Roman"/>
          <w:sz w:val="24"/>
          <w:szCs w:val="24"/>
        </w:rPr>
        <w:t xml:space="preserve">работы по </w:t>
      </w:r>
      <w:r w:rsidRPr="00C21CCA">
        <w:rPr>
          <w:rFonts w:ascii="Times New Roman" w:hAnsi="Times New Roman"/>
          <w:sz w:val="24"/>
          <w:szCs w:val="24"/>
        </w:rPr>
        <w:t>текущему ремонту футбольного поля с искусственным покрытием</w:t>
      </w:r>
      <w:r w:rsidR="00BD5BE3" w:rsidRPr="00C21CCA">
        <w:rPr>
          <w:rFonts w:ascii="Times New Roman" w:hAnsi="Times New Roman"/>
          <w:sz w:val="24"/>
          <w:szCs w:val="24"/>
        </w:rPr>
        <w:t xml:space="preserve">, техническое обследование Ледового Дворца спорта с двумя ледовыми площадкам, произведена поставка системы профессиональных хоккейных бортов для хоккея с шайбой. Общий объем финансирования </w:t>
      </w:r>
      <w:r w:rsidR="00F056A8" w:rsidRPr="00C21CCA">
        <w:rPr>
          <w:rFonts w:ascii="Times New Roman" w:hAnsi="Times New Roman"/>
          <w:sz w:val="24"/>
          <w:szCs w:val="24"/>
        </w:rPr>
        <w:t>составил 98,2 млн</w:t>
      </w:r>
      <w:r w:rsidR="00BD5BE3" w:rsidRPr="00C21CCA">
        <w:rPr>
          <w:rFonts w:ascii="Times New Roman" w:hAnsi="Times New Roman"/>
          <w:sz w:val="24"/>
          <w:szCs w:val="24"/>
        </w:rPr>
        <w:t>. руб.</w:t>
      </w:r>
      <w:r w:rsidR="00F056A8" w:rsidRPr="00C21CCA">
        <w:rPr>
          <w:rFonts w:ascii="Times New Roman" w:hAnsi="Times New Roman"/>
          <w:sz w:val="24"/>
          <w:szCs w:val="24"/>
        </w:rPr>
        <w:t xml:space="preserve">, в том числе: </w:t>
      </w:r>
      <w:r w:rsidR="00BD5BE3" w:rsidRPr="00C21CCA">
        <w:rPr>
          <w:rFonts w:ascii="Times New Roman" w:hAnsi="Times New Roman"/>
          <w:sz w:val="24"/>
          <w:szCs w:val="24"/>
        </w:rPr>
        <w:t>за счет сре</w:t>
      </w:r>
      <w:r w:rsidR="00F056A8" w:rsidRPr="00C21CCA">
        <w:rPr>
          <w:rFonts w:ascii="Times New Roman" w:hAnsi="Times New Roman"/>
          <w:sz w:val="24"/>
          <w:szCs w:val="24"/>
        </w:rPr>
        <w:t>дств бюджета Московской области – 19,9 млн. руб., бюджета Одинцовского городского округа – 78,3 млн. руб.;</w:t>
      </w:r>
    </w:p>
    <w:p w:rsidR="003751BE" w:rsidRPr="00C21CCA" w:rsidRDefault="003751BE" w:rsidP="00C21CCA">
      <w:pPr>
        <w:ind w:firstLine="709"/>
        <w:jc w:val="both"/>
        <w:rPr>
          <w:rFonts w:ascii="Times New Roman" w:hAnsi="Times New Roman"/>
          <w:sz w:val="24"/>
          <w:szCs w:val="24"/>
        </w:rPr>
      </w:pPr>
      <w:r w:rsidRPr="00C21CCA">
        <w:rPr>
          <w:rFonts w:ascii="Times New Roman" w:hAnsi="Times New Roman"/>
          <w:sz w:val="24"/>
          <w:szCs w:val="24"/>
        </w:rPr>
        <w:t xml:space="preserve">- замена плитки входной группы </w:t>
      </w:r>
      <w:r w:rsidR="00466397" w:rsidRPr="00C21CCA">
        <w:rPr>
          <w:rFonts w:ascii="Times New Roman" w:hAnsi="Times New Roman"/>
          <w:sz w:val="24"/>
          <w:szCs w:val="24"/>
        </w:rPr>
        <w:t xml:space="preserve">МБУ «Одинцовская спортивная школа олимпийского резерва» </w:t>
      </w:r>
      <w:r w:rsidR="00721D3E" w:rsidRPr="00C21CCA">
        <w:rPr>
          <w:rFonts w:ascii="Times New Roman" w:hAnsi="Times New Roman"/>
          <w:sz w:val="24"/>
          <w:szCs w:val="24"/>
        </w:rPr>
        <w:t xml:space="preserve">за счет средств бюджета Одинцовского городского округа </w:t>
      </w:r>
      <w:r w:rsidRPr="00C21CCA">
        <w:rPr>
          <w:rFonts w:ascii="Times New Roman" w:hAnsi="Times New Roman"/>
          <w:sz w:val="24"/>
          <w:szCs w:val="24"/>
        </w:rPr>
        <w:t>на сумму 1</w:t>
      </w:r>
      <w:r w:rsidR="00023494" w:rsidRPr="00C21CCA">
        <w:rPr>
          <w:rFonts w:ascii="Times New Roman" w:hAnsi="Times New Roman"/>
          <w:sz w:val="24"/>
          <w:szCs w:val="24"/>
        </w:rPr>
        <w:t>,5</w:t>
      </w:r>
      <w:r w:rsidRPr="00C21CCA">
        <w:rPr>
          <w:rFonts w:ascii="Times New Roman" w:hAnsi="Times New Roman"/>
          <w:sz w:val="24"/>
          <w:szCs w:val="24"/>
        </w:rPr>
        <w:t xml:space="preserve"> </w:t>
      </w:r>
      <w:r w:rsidR="00023494" w:rsidRPr="00C21CCA">
        <w:rPr>
          <w:rFonts w:ascii="Times New Roman" w:hAnsi="Times New Roman"/>
          <w:sz w:val="24"/>
          <w:szCs w:val="24"/>
        </w:rPr>
        <w:t>млн</w:t>
      </w:r>
      <w:r w:rsidRPr="00C21CCA">
        <w:rPr>
          <w:rFonts w:ascii="Times New Roman" w:hAnsi="Times New Roman"/>
          <w:sz w:val="24"/>
          <w:szCs w:val="24"/>
        </w:rPr>
        <w:t>. руб.;</w:t>
      </w:r>
    </w:p>
    <w:p w:rsidR="003751BE" w:rsidRPr="00C21CCA" w:rsidRDefault="003751BE" w:rsidP="00C21CCA">
      <w:pPr>
        <w:ind w:firstLine="709"/>
        <w:jc w:val="both"/>
        <w:rPr>
          <w:rFonts w:ascii="Times New Roman" w:hAnsi="Times New Roman"/>
          <w:sz w:val="24"/>
          <w:szCs w:val="24"/>
        </w:rPr>
      </w:pPr>
      <w:r w:rsidRPr="00C21CCA">
        <w:rPr>
          <w:rFonts w:ascii="Times New Roman" w:hAnsi="Times New Roman"/>
          <w:sz w:val="24"/>
          <w:szCs w:val="24"/>
        </w:rPr>
        <w:t xml:space="preserve">- </w:t>
      </w:r>
      <w:r w:rsidR="007F4F43" w:rsidRPr="00C21CCA">
        <w:rPr>
          <w:rFonts w:ascii="Times New Roman" w:hAnsi="Times New Roman"/>
          <w:sz w:val="24"/>
          <w:szCs w:val="24"/>
        </w:rPr>
        <w:t>обеспечено содержание</w:t>
      </w:r>
      <w:r w:rsidRPr="00C21CCA">
        <w:rPr>
          <w:rFonts w:ascii="Times New Roman" w:hAnsi="Times New Roman"/>
          <w:sz w:val="24"/>
          <w:szCs w:val="24"/>
        </w:rPr>
        <w:t xml:space="preserve"> недвижимого имущества здания Академии дзюдо МАУ СК «Звезда» </w:t>
      </w:r>
      <w:r w:rsidR="00285EC3" w:rsidRPr="00C21CCA">
        <w:rPr>
          <w:rFonts w:ascii="Times New Roman" w:hAnsi="Times New Roman"/>
          <w:sz w:val="24"/>
          <w:szCs w:val="24"/>
        </w:rPr>
        <w:t xml:space="preserve">за счет средств бюджета Одинцовского городского округа </w:t>
      </w:r>
      <w:r w:rsidRPr="00C21CCA">
        <w:rPr>
          <w:rFonts w:ascii="Times New Roman" w:hAnsi="Times New Roman"/>
          <w:sz w:val="24"/>
          <w:szCs w:val="24"/>
        </w:rPr>
        <w:t>на сумму 1</w:t>
      </w:r>
      <w:r w:rsidR="00023494" w:rsidRPr="00C21CCA">
        <w:rPr>
          <w:rFonts w:ascii="Times New Roman" w:hAnsi="Times New Roman"/>
          <w:sz w:val="24"/>
          <w:szCs w:val="24"/>
        </w:rPr>
        <w:t>,9</w:t>
      </w:r>
      <w:r w:rsidRPr="00C21CCA">
        <w:rPr>
          <w:rFonts w:ascii="Times New Roman" w:hAnsi="Times New Roman"/>
          <w:sz w:val="24"/>
          <w:szCs w:val="24"/>
        </w:rPr>
        <w:t xml:space="preserve"> </w:t>
      </w:r>
      <w:r w:rsidR="00023494" w:rsidRPr="00C21CCA">
        <w:rPr>
          <w:rFonts w:ascii="Times New Roman" w:hAnsi="Times New Roman"/>
          <w:sz w:val="24"/>
          <w:szCs w:val="24"/>
        </w:rPr>
        <w:t>млн</w:t>
      </w:r>
      <w:r w:rsidRPr="00C21CCA">
        <w:rPr>
          <w:rFonts w:ascii="Times New Roman" w:hAnsi="Times New Roman"/>
          <w:sz w:val="24"/>
          <w:szCs w:val="24"/>
        </w:rPr>
        <w:t>. руб.;</w:t>
      </w:r>
    </w:p>
    <w:p w:rsidR="003751BE" w:rsidRPr="00C21CCA" w:rsidRDefault="003751BE" w:rsidP="00C21CCA">
      <w:pPr>
        <w:ind w:firstLine="709"/>
        <w:jc w:val="both"/>
        <w:rPr>
          <w:rFonts w:ascii="Times New Roman" w:hAnsi="Times New Roman"/>
          <w:sz w:val="24"/>
          <w:szCs w:val="24"/>
        </w:rPr>
      </w:pPr>
      <w:r w:rsidRPr="00C21CCA">
        <w:rPr>
          <w:rFonts w:ascii="Times New Roman" w:hAnsi="Times New Roman"/>
          <w:sz w:val="24"/>
          <w:szCs w:val="24"/>
        </w:rPr>
        <w:t xml:space="preserve">- </w:t>
      </w:r>
      <w:r w:rsidR="00285EC3" w:rsidRPr="00C21CCA">
        <w:rPr>
          <w:rFonts w:ascii="Times New Roman" w:hAnsi="Times New Roman"/>
          <w:sz w:val="24"/>
          <w:szCs w:val="24"/>
        </w:rPr>
        <w:t xml:space="preserve">выполнен </w:t>
      </w:r>
      <w:r w:rsidRPr="00C21CCA">
        <w:rPr>
          <w:rFonts w:ascii="Times New Roman" w:hAnsi="Times New Roman"/>
          <w:sz w:val="24"/>
          <w:szCs w:val="24"/>
        </w:rPr>
        <w:t>текущий ремонт в МАУ «Центр развития физической культуры и спорта «Барвихинский»</w:t>
      </w:r>
      <w:r w:rsidR="00B8485A" w:rsidRPr="00C21CCA">
        <w:rPr>
          <w:rFonts w:ascii="Times New Roman" w:hAnsi="Times New Roman"/>
          <w:sz w:val="24"/>
          <w:szCs w:val="24"/>
        </w:rPr>
        <w:t xml:space="preserve"> и МБУ ДО «Одинцовская СШОР» по фехтованию </w:t>
      </w:r>
      <w:r w:rsidR="00285EC3" w:rsidRPr="00C21CCA">
        <w:rPr>
          <w:rFonts w:ascii="Times New Roman" w:hAnsi="Times New Roman"/>
          <w:sz w:val="24"/>
          <w:szCs w:val="24"/>
        </w:rPr>
        <w:t xml:space="preserve">за счет средств бюджета Одинцовского городского округа </w:t>
      </w:r>
      <w:r w:rsidRPr="00C21CCA">
        <w:rPr>
          <w:rFonts w:ascii="Times New Roman" w:hAnsi="Times New Roman"/>
          <w:sz w:val="24"/>
          <w:szCs w:val="24"/>
        </w:rPr>
        <w:t xml:space="preserve">на сумму </w:t>
      </w:r>
      <w:r w:rsidR="00285EC3" w:rsidRPr="00C21CCA">
        <w:rPr>
          <w:rFonts w:ascii="Times New Roman" w:hAnsi="Times New Roman"/>
          <w:sz w:val="24"/>
          <w:szCs w:val="24"/>
        </w:rPr>
        <w:t>2</w:t>
      </w:r>
      <w:r w:rsidR="00023494" w:rsidRPr="00C21CCA">
        <w:rPr>
          <w:rFonts w:ascii="Times New Roman" w:hAnsi="Times New Roman"/>
          <w:sz w:val="24"/>
          <w:szCs w:val="24"/>
        </w:rPr>
        <w:t>,</w:t>
      </w:r>
      <w:r w:rsidR="00B8485A" w:rsidRPr="00C21CCA">
        <w:rPr>
          <w:rFonts w:ascii="Times New Roman" w:hAnsi="Times New Roman"/>
          <w:sz w:val="24"/>
          <w:szCs w:val="24"/>
        </w:rPr>
        <w:t>3</w:t>
      </w:r>
      <w:r w:rsidR="00285EC3" w:rsidRPr="00C21CCA">
        <w:rPr>
          <w:rFonts w:ascii="Times New Roman" w:hAnsi="Times New Roman"/>
          <w:sz w:val="24"/>
          <w:szCs w:val="24"/>
        </w:rPr>
        <w:t> </w:t>
      </w:r>
      <w:r w:rsidR="00023494" w:rsidRPr="00C21CCA">
        <w:rPr>
          <w:rFonts w:ascii="Times New Roman" w:hAnsi="Times New Roman"/>
          <w:sz w:val="24"/>
          <w:szCs w:val="24"/>
        </w:rPr>
        <w:t>млн</w:t>
      </w:r>
      <w:r w:rsidRPr="00C21CCA">
        <w:rPr>
          <w:rFonts w:ascii="Times New Roman" w:hAnsi="Times New Roman"/>
          <w:sz w:val="24"/>
          <w:szCs w:val="24"/>
        </w:rPr>
        <w:t>. руб.</w:t>
      </w:r>
    </w:p>
    <w:p w:rsidR="003751BE" w:rsidRPr="00C21CCA" w:rsidRDefault="00E62041"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материально-технического обеспечения учреждений спорта в 2025 году осуществлена </w:t>
      </w:r>
      <w:r w:rsidR="003751BE" w:rsidRPr="00C21CCA">
        <w:rPr>
          <w:rFonts w:ascii="Times New Roman" w:hAnsi="Times New Roman"/>
          <w:sz w:val="24"/>
          <w:szCs w:val="24"/>
        </w:rPr>
        <w:t xml:space="preserve">закупка спортивного оборудования и инвентаря для МБУ ДО СШ </w:t>
      </w:r>
      <w:r w:rsidRPr="00C21CCA">
        <w:rPr>
          <w:rFonts w:ascii="Times New Roman" w:hAnsi="Times New Roman"/>
          <w:sz w:val="24"/>
          <w:szCs w:val="24"/>
        </w:rPr>
        <w:t xml:space="preserve">в </w:t>
      </w:r>
      <w:r w:rsidR="003751BE" w:rsidRPr="00C21CCA">
        <w:rPr>
          <w:rFonts w:ascii="Times New Roman" w:hAnsi="Times New Roman"/>
          <w:sz w:val="24"/>
          <w:szCs w:val="24"/>
        </w:rPr>
        <w:t>г</w:t>
      </w:r>
      <w:r w:rsidRPr="00C21CCA">
        <w:rPr>
          <w:rFonts w:ascii="Times New Roman" w:hAnsi="Times New Roman"/>
          <w:sz w:val="24"/>
          <w:szCs w:val="24"/>
        </w:rPr>
        <w:t>.</w:t>
      </w:r>
      <w:r w:rsidR="003751BE" w:rsidRPr="00C21CCA">
        <w:rPr>
          <w:rFonts w:ascii="Times New Roman" w:hAnsi="Times New Roman"/>
          <w:sz w:val="24"/>
          <w:szCs w:val="24"/>
        </w:rPr>
        <w:t xml:space="preserve"> Звенигород</w:t>
      </w:r>
      <w:r w:rsidRPr="00C21CCA">
        <w:rPr>
          <w:rFonts w:ascii="Times New Roman" w:hAnsi="Times New Roman"/>
          <w:sz w:val="24"/>
          <w:szCs w:val="24"/>
        </w:rPr>
        <w:t xml:space="preserve">, </w:t>
      </w:r>
      <w:r w:rsidR="00212038" w:rsidRPr="00C21CCA">
        <w:rPr>
          <w:rFonts w:ascii="Times New Roman" w:hAnsi="Times New Roman"/>
          <w:sz w:val="24"/>
          <w:szCs w:val="24"/>
        </w:rPr>
        <w:t xml:space="preserve">МБУ ДО </w:t>
      </w:r>
      <w:r w:rsidR="00A92726" w:rsidRPr="00C21CCA">
        <w:rPr>
          <w:rFonts w:ascii="Times New Roman" w:hAnsi="Times New Roman"/>
          <w:sz w:val="24"/>
          <w:szCs w:val="24"/>
        </w:rPr>
        <w:t>«</w:t>
      </w:r>
      <w:r w:rsidR="00212038" w:rsidRPr="00C21CCA">
        <w:rPr>
          <w:rFonts w:ascii="Times New Roman" w:hAnsi="Times New Roman"/>
          <w:sz w:val="24"/>
          <w:szCs w:val="24"/>
        </w:rPr>
        <w:t>Одинцовская СШОР</w:t>
      </w:r>
      <w:r w:rsidR="00A92726" w:rsidRPr="00C21CCA">
        <w:rPr>
          <w:rFonts w:ascii="Times New Roman" w:hAnsi="Times New Roman"/>
          <w:sz w:val="24"/>
          <w:szCs w:val="24"/>
        </w:rPr>
        <w:t>»</w:t>
      </w:r>
      <w:r w:rsidR="00212038" w:rsidRPr="00C21CCA">
        <w:rPr>
          <w:rFonts w:ascii="Times New Roman" w:hAnsi="Times New Roman"/>
          <w:sz w:val="24"/>
          <w:szCs w:val="24"/>
        </w:rPr>
        <w:t xml:space="preserve">, </w:t>
      </w:r>
      <w:r w:rsidR="003751BE" w:rsidRPr="00C21CCA">
        <w:rPr>
          <w:rFonts w:ascii="Times New Roman" w:hAnsi="Times New Roman"/>
          <w:sz w:val="24"/>
          <w:szCs w:val="24"/>
        </w:rPr>
        <w:t>МБУ ДО</w:t>
      </w:r>
      <w:r w:rsidR="00212038" w:rsidRPr="00C21CCA">
        <w:rPr>
          <w:rFonts w:ascii="Times New Roman" w:hAnsi="Times New Roman"/>
          <w:sz w:val="24"/>
          <w:szCs w:val="24"/>
        </w:rPr>
        <w:t xml:space="preserve"> </w:t>
      </w:r>
      <w:r w:rsidR="00A92726" w:rsidRPr="00C21CCA">
        <w:rPr>
          <w:rFonts w:ascii="Times New Roman" w:hAnsi="Times New Roman"/>
          <w:sz w:val="24"/>
          <w:szCs w:val="24"/>
        </w:rPr>
        <w:t>«</w:t>
      </w:r>
      <w:r w:rsidR="00212038" w:rsidRPr="00C21CCA">
        <w:rPr>
          <w:rFonts w:ascii="Times New Roman" w:hAnsi="Times New Roman"/>
          <w:sz w:val="24"/>
          <w:szCs w:val="24"/>
        </w:rPr>
        <w:t>Одинцовская СШОР</w:t>
      </w:r>
      <w:r w:rsidR="00A92726" w:rsidRPr="00C21CCA">
        <w:rPr>
          <w:rFonts w:ascii="Times New Roman" w:hAnsi="Times New Roman"/>
          <w:sz w:val="24"/>
          <w:szCs w:val="24"/>
        </w:rPr>
        <w:t>»</w:t>
      </w:r>
      <w:r w:rsidR="00212038" w:rsidRPr="00C21CCA">
        <w:rPr>
          <w:rFonts w:ascii="Times New Roman" w:hAnsi="Times New Roman"/>
          <w:sz w:val="24"/>
          <w:szCs w:val="24"/>
        </w:rPr>
        <w:t xml:space="preserve"> по фехтованию, </w:t>
      </w:r>
      <w:r w:rsidR="003751BE" w:rsidRPr="00C21CCA">
        <w:rPr>
          <w:rFonts w:ascii="Times New Roman" w:hAnsi="Times New Roman"/>
          <w:sz w:val="24"/>
          <w:szCs w:val="24"/>
        </w:rPr>
        <w:t>МБУ ДО СШ «Лидер» на</w:t>
      </w:r>
      <w:r w:rsidR="00212038" w:rsidRPr="00C21CCA">
        <w:rPr>
          <w:rFonts w:ascii="Times New Roman" w:hAnsi="Times New Roman"/>
          <w:sz w:val="24"/>
          <w:szCs w:val="24"/>
        </w:rPr>
        <w:t xml:space="preserve"> общую сумму</w:t>
      </w:r>
      <w:r w:rsidR="003751BE" w:rsidRPr="00C21CCA">
        <w:rPr>
          <w:rFonts w:ascii="Times New Roman" w:hAnsi="Times New Roman"/>
          <w:sz w:val="24"/>
          <w:szCs w:val="24"/>
        </w:rPr>
        <w:t xml:space="preserve"> </w:t>
      </w:r>
      <w:r w:rsidR="00212038" w:rsidRPr="00C21CCA">
        <w:rPr>
          <w:rFonts w:ascii="Times New Roman" w:hAnsi="Times New Roman"/>
          <w:sz w:val="24"/>
          <w:szCs w:val="24"/>
        </w:rPr>
        <w:t>9</w:t>
      </w:r>
      <w:r w:rsidR="00023494" w:rsidRPr="00C21CCA">
        <w:rPr>
          <w:rFonts w:ascii="Times New Roman" w:hAnsi="Times New Roman"/>
          <w:sz w:val="24"/>
          <w:szCs w:val="24"/>
        </w:rPr>
        <w:t>, 9 млн.</w:t>
      </w:r>
      <w:r w:rsidR="003751BE" w:rsidRPr="00C21CCA">
        <w:rPr>
          <w:rFonts w:ascii="Times New Roman" w:hAnsi="Times New Roman"/>
          <w:sz w:val="24"/>
          <w:szCs w:val="24"/>
        </w:rPr>
        <w:t xml:space="preserve"> руб.</w:t>
      </w:r>
      <w:r w:rsidR="00212038" w:rsidRPr="00C21CCA">
        <w:rPr>
          <w:rFonts w:ascii="Times New Roman" w:hAnsi="Times New Roman"/>
          <w:sz w:val="24"/>
          <w:szCs w:val="24"/>
        </w:rPr>
        <w:t>,</w:t>
      </w:r>
      <w:r w:rsidR="003751BE" w:rsidRPr="00C21CCA">
        <w:rPr>
          <w:rFonts w:ascii="Times New Roman" w:hAnsi="Times New Roman"/>
          <w:sz w:val="24"/>
          <w:szCs w:val="24"/>
        </w:rPr>
        <w:t xml:space="preserve"> из них: </w:t>
      </w:r>
      <w:r w:rsidR="00C508E0" w:rsidRPr="00C21CCA">
        <w:rPr>
          <w:rFonts w:ascii="Times New Roman" w:hAnsi="Times New Roman"/>
          <w:sz w:val="24"/>
          <w:szCs w:val="24"/>
        </w:rPr>
        <w:t xml:space="preserve">средства бюджета Московской области - </w:t>
      </w:r>
      <w:r w:rsidR="00212038" w:rsidRPr="00C21CCA">
        <w:rPr>
          <w:rFonts w:ascii="Times New Roman" w:hAnsi="Times New Roman"/>
          <w:sz w:val="24"/>
          <w:szCs w:val="24"/>
        </w:rPr>
        <w:t>4</w:t>
      </w:r>
      <w:r w:rsidR="00023494" w:rsidRPr="00C21CCA">
        <w:rPr>
          <w:rFonts w:ascii="Times New Roman" w:hAnsi="Times New Roman"/>
          <w:sz w:val="24"/>
          <w:szCs w:val="24"/>
        </w:rPr>
        <w:t>,</w:t>
      </w:r>
      <w:r w:rsidR="00212038" w:rsidRPr="00C21CCA">
        <w:rPr>
          <w:rFonts w:ascii="Times New Roman" w:hAnsi="Times New Roman"/>
          <w:sz w:val="24"/>
          <w:szCs w:val="24"/>
        </w:rPr>
        <w:t>7</w:t>
      </w:r>
      <w:r w:rsidR="00023494" w:rsidRPr="00C21CCA">
        <w:rPr>
          <w:rFonts w:ascii="Times New Roman" w:hAnsi="Times New Roman"/>
          <w:sz w:val="24"/>
          <w:szCs w:val="24"/>
        </w:rPr>
        <w:t xml:space="preserve"> млн</w:t>
      </w:r>
      <w:r w:rsidR="003751BE" w:rsidRPr="00C21CCA">
        <w:rPr>
          <w:rFonts w:ascii="Times New Roman" w:hAnsi="Times New Roman"/>
          <w:sz w:val="24"/>
          <w:szCs w:val="24"/>
        </w:rPr>
        <w:t xml:space="preserve">. руб., </w:t>
      </w:r>
      <w:r w:rsidR="00C508E0" w:rsidRPr="00C21CCA">
        <w:rPr>
          <w:rFonts w:ascii="Times New Roman" w:hAnsi="Times New Roman"/>
          <w:sz w:val="24"/>
          <w:szCs w:val="24"/>
        </w:rPr>
        <w:t xml:space="preserve">средства бюджета Одинцовского городского округа - </w:t>
      </w:r>
      <w:r w:rsidR="00212038" w:rsidRPr="00C21CCA">
        <w:rPr>
          <w:rFonts w:ascii="Times New Roman" w:hAnsi="Times New Roman"/>
          <w:sz w:val="24"/>
          <w:szCs w:val="24"/>
        </w:rPr>
        <w:t>5</w:t>
      </w:r>
      <w:r w:rsidR="00023494" w:rsidRPr="00C21CCA">
        <w:rPr>
          <w:rFonts w:ascii="Times New Roman" w:hAnsi="Times New Roman"/>
          <w:sz w:val="24"/>
          <w:szCs w:val="24"/>
        </w:rPr>
        <w:t>,</w:t>
      </w:r>
      <w:r w:rsidR="00212038" w:rsidRPr="00C21CCA">
        <w:rPr>
          <w:rFonts w:ascii="Times New Roman" w:hAnsi="Times New Roman"/>
          <w:sz w:val="24"/>
          <w:szCs w:val="24"/>
        </w:rPr>
        <w:t>2</w:t>
      </w:r>
      <w:r w:rsidR="00023494" w:rsidRPr="00C21CCA">
        <w:rPr>
          <w:rFonts w:ascii="Times New Roman" w:hAnsi="Times New Roman"/>
          <w:sz w:val="24"/>
          <w:szCs w:val="24"/>
        </w:rPr>
        <w:t> млн</w:t>
      </w:r>
      <w:r w:rsidR="003751BE" w:rsidRPr="00C21CCA">
        <w:rPr>
          <w:rFonts w:ascii="Times New Roman" w:hAnsi="Times New Roman"/>
          <w:sz w:val="24"/>
          <w:szCs w:val="24"/>
        </w:rPr>
        <w:t>. руб.</w:t>
      </w:r>
    </w:p>
    <w:p w:rsidR="003751BE" w:rsidRPr="00C21CCA" w:rsidRDefault="003751BE" w:rsidP="00C21CCA">
      <w:pPr>
        <w:ind w:firstLine="709"/>
        <w:jc w:val="both"/>
        <w:rPr>
          <w:rFonts w:ascii="Times New Roman" w:hAnsi="Times New Roman"/>
          <w:sz w:val="24"/>
          <w:szCs w:val="24"/>
        </w:rPr>
      </w:pPr>
      <w:r w:rsidRPr="00C21CCA">
        <w:rPr>
          <w:rFonts w:ascii="Times New Roman" w:hAnsi="Times New Roman"/>
          <w:sz w:val="24"/>
          <w:szCs w:val="24"/>
        </w:rPr>
        <w:t>В 2025 году в рамках государственной программы Московской области «Строительство и капитальный ремонт объектов социальной инфраструктуры» начался капитальный ремонт СК «</w:t>
      </w:r>
      <w:r w:rsidR="00023494" w:rsidRPr="00C21CCA">
        <w:rPr>
          <w:rFonts w:ascii="Times New Roman" w:hAnsi="Times New Roman"/>
          <w:sz w:val="24"/>
          <w:szCs w:val="24"/>
        </w:rPr>
        <w:t>Звезда»</w:t>
      </w:r>
      <w:r w:rsidR="00570EA7" w:rsidRPr="00C21CCA">
        <w:rPr>
          <w:rFonts w:ascii="Times New Roman" w:hAnsi="Times New Roman"/>
          <w:sz w:val="24"/>
          <w:szCs w:val="24"/>
        </w:rPr>
        <w:t xml:space="preserve"> и</w:t>
      </w:r>
      <w:r w:rsidR="00023494" w:rsidRPr="00C21CCA">
        <w:rPr>
          <w:rFonts w:ascii="Times New Roman" w:hAnsi="Times New Roman"/>
          <w:sz w:val="24"/>
          <w:szCs w:val="24"/>
        </w:rPr>
        <w:t xml:space="preserve"> Академии Дзюдо </w:t>
      </w:r>
      <w:r w:rsidRPr="00C21CCA">
        <w:rPr>
          <w:rFonts w:ascii="Times New Roman" w:hAnsi="Times New Roman"/>
          <w:sz w:val="24"/>
          <w:szCs w:val="24"/>
        </w:rPr>
        <w:t>на территории г.</w:t>
      </w:r>
      <w:r w:rsidR="00570EA7" w:rsidRPr="00C21CCA">
        <w:rPr>
          <w:rFonts w:ascii="Times New Roman" w:hAnsi="Times New Roman"/>
          <w:sz w:val="24"/>
          <w:szCs w:val="24"/>
        </w:rPr>
        <w:t> </w:t>
      </w:r>
      <w:r w:rsidRPr="00C21CCA">
        <w:rPr>
          <w:rFonts w:ascii="Times New Roman" w:hAnsi="Times New Roman"/>
          <w:sz w:val="24"/>
          <w:szCs w:val="24"/>
        </w:rPr>
        <w:t>Звенигород</w:t>
      </w:r>
      <w:r w:rsidR="00570EA7" w:rsidRPr="00C21CCA">
        <w:rPr>
          <w:rFonts w:ascii="Times New Roman" w:hAnsi="Times New Roman"/>
          <w:sz w:val="24"/>
          <w:szCs w:val="24"/>
        </w:rPr>
        <w:t>,</w:t>
      </w:r>
      <w:r w:rsidR="00023494" w:rsidRPr="00C21CCA">
        <w:rPr>
          <w:rFonts w:ascii="Times New Roman" w:hAnsi="Times New Roman"/>
          <w:sz w:val="24"/>
          <w:szCs w:val="24"/>
        </w:rPr>
        <w:t xml:space="preserve"> </w:t>
      </w:r>
      <w:r w:rsidRPr="00C21CCA">
        <w:rPr>
          <w:rFonts w:ascii="Times New Roman" w:hAnsi="Times New Roman"/>
          <w:sz w:val="24"/>
          <w:szCs w:val="24"/>
        </w:rPr>
        <w:t>спортивного зала в п</w:t>
      </w:r>
      <w:r w:rsidR="00212038" w:rsidRPr="00C21CCA">
        <w:rPr>
          <w:rFonts w:ascii="Times New Roman" w:hAnsi="Times New Roman"/>
          <w:sz w:val="24"/>
          <w:szCs w:val="24"/>
        </w:rPr>
        <w:t>.</w:t>
      </w:r>
      <w:r w:rsidRPr="00C21CCA">
        <w:rPr>
          <w:rFonts w:ascii="Times New Roman" w:hAnsi="Times New Roman"/>
          <w:sz w:val="24"/>
          <w:szCs w:val="24"/>
        </w:rPr>
        <w:t xml:space="preserve"> Старый городок. </w:t>
      </w:r>
    </w:p>
    <w:p w:rsidR="003751BE" w:rsidRPr="00C21CCA" w:rsidRDefault="003751BE"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проведено 121 спортивно - массовое мероприятие за счет средств бюджета Одинцовского городского округа на сумму 38,2 млн. рублей. Традиционными из них являются «Манжосовская гонка», «Арбузный кросс», соревнования «Единой Школьной лиги» образовательных учреждений Одинцовского городского округа, «Фестивали ВФСК ГТО», фестивали и турниры по волейболу, футболу и другим видам спорта. В сдаче норм тестирования ВФСК ГТО ежегодно принимает участие более 12 000 человек. </w:t>
      </w:r>
    </w:p>
    <w:p w:rsidR="003751BE" w:rsidRPr="00C21CCA" w:rsidRDefault="003751BE" w:rsidP="00C21CCA">
      <w:pPr>
        <w:ind w:firstLine="709"/>
        <w:jc w:val="both"/>
        <w:rPr>
          <w:rFonts w:ascii="Times New Roman" w:hAnsi="Times New Roman"/>
          <w:sz w:val="24"/>
          <w:szCs w:val="24"/>
        </w:rPr>
      </w:pPr>
      <w:r w:rsidRPr="00C21CCA">
        <w:rPr>
          <w:rFonts w:ascii="Times New Roman" w:hAnsi="Times New Roman"/>
          <w:sz w:val="24"/>
          <w:szCs w:val="24"/>
        </w:rPr>
        <w:t>В 2025 году присвоено 2 400 спортивных разрядов, 61 звание «Мастер спорта Российской Федерации», 3</w:t>
      </w:r>
      <w:r w:rsidR="00B8485A" w:rsidRPr="00C21CCA">
        <w:rPr>
          <w:rFonts w:ascii="Times New Roman" w:hAnsi="Times New Roman"/>
          <w:sz w:val="24"/>
          <w:szCs w:val="24"/>
        </w:rPr>
        <w:t xml:space="preserve"> квалификационные категории</w:t>
      </w:r>
      <w:r w:rsidRPr="00C21CCA">
        <w:rPr>
          <w:rFonts w:ascii="Times New Roman" w:hAnsi="Times New Roman"/>
          <w:sz w:val="24"/>
          <w:szCs w:val="24"/>
        </w:rPr>
        <w:t xml:space="preserve"> «Спортивный судья всероссийской категории».</w:t>
      </w:r>
    </w:p>
    <w:p w:rsidR="00570EA7" w:rsidRPr="00C21CCA" w:rsidRDefault="003751BE" w:rsidP="00C21CCA">
      <w:pPr>
        <w:ind w:firstLine="709"/>
        <w:jc w:val="both"/>
        <w:rPr>
          <w:rFonts w:ascii="Times New Roman" w:hAnsi="Times New Roman"/>
          <w:sz w:val="24"/>
          <w:szCs w:val="24"/>
        </w:rPr>
      </w:pPr>
      <w:r w:rsidRPr="00C21CCA">
        <w:rPr>
          <w:rFonts w:ascii="Times New Roman" w:hAnsi="Times New Roman"/>
          <w:sz w:val="24"/>
          <w:szCs w:val="24"/>
        </w:rPr>
        <w:t xml:space="preserve">В муниципальном учреждении спорта «Физкультурно-оздоровительный клуб спортсменов-инвалидов «Одинец» за счет средств бюджета </w:t>
      </w:r>
      <w:r w:rsidR="00570EA7"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в сумме 20,3 млн. рублей организованы занятия для лиц с ограниченными возможностями здоровья, число которых составляет более </w:t>
      </w:r>
      <w:r w:rsidR="00570EA7" w:rsidRPr="00C21CCA">
        <w:rPr>
          <w:rFonts w:ascii="Times New Roman" w:hAnsi="Times New Roman"/>
          <w:sz w:val="24"/>
          <w:szCs w:val="24"/>
        </w:rPr>
        <w:t>600</w:t>
      </w:r>
      <w:r w:rsidRPr="00C21CCA">
        <w:rPr>
          <w:rFonts w:ascii="Times New Roman" w:hAnsi="Times New Roman"/>
          <w:sz w:val="24"/>
          <w:szCs w:val="24"/>
        </w:rPr>
        <w:t xml:space="preserve"> человек. Занятия проводятся в г. Одинцово, п. Старый городок, г. Кубинка</w:t>
      </w:r>
      <w:r w:rsidR="00570EA7" w:rsidRPr="00C21CCA">
        <w:rPr>
          <w:rFonts w:ascii="Times New Roman" w:hAnsi="Times New Roman"/>
          <w:sz w:val="24"/>
          <w:szCs w:val="24"/>
        </w:rPr>
        <w:t>.</w:t>
      </w:r>
      <w:r w:rsidRPr="00C21CCA">
        <w:rPr>
          <w:rFonts w:ascii="Times New Roman" w:hAnsi="Times New Roman"/>
          <w:sz w:val="24"/>
          <w:szCs w:val="24"/>
        </w:rPr>
        <w:t xml:space="preserve"> </w:t>
      </w:r>
    </w:p>
    <w:p w:rsidR="003751BE" w:rsidRPr="00C21CCA" w:rsidRDefault="003751BE" w:rsidP="00C21CCA">
      <w:pPr>
        <w:ind w:firstLine="709"/>
        <w:jc w:val="both"/>
        <w:rPr>
          <w:rFonts w:ascii="Times New Roman" w:hAnsi="Times New Roman"/>
          <w:sz w:val="24"/>
          <w:szCs w:val="24"/>
        </w:rPr>
      </w:pPr>
      <w:r w:rsidRPr="00C21CCA">
        <w:rPr>
          <w:rFonts w:ascii="Times New Roman" w:hAnsi="Times New Roman"/>
          <w:sz w:val="24"/>
          <w:szCs w:val="24"/>
        </w:rPr>
        <w:t xml:space="preserve">В целях вовлечения детей и подростков в занятия физической культурой и спортом в муниципальных учреждениях спорта </w:t>
      </w:r>
      <w:r w:rsidR="00570EA7" w:rsidRPr="00C21CCA">
        <w:rPr>
          <w:rFonts w:ascii="Times New Roman" w:hAnsi="Times New Roman"/>
          <w:sz w:val="24"/>
          <w:szCs w:val="24"/>
        </w:rPr>
        <w:t>6200</w:t>
      </w:r>
      <w:r w:rsidRPr="00C21CCA">
        <w:rPr>
          <w:rFonts w:ascii="Times New Roman" w:hAnsi="Times New Roman"/>
          <w:sz w:val="24"/>
          <w:szCs w:val="24"/>
        </w:rPr>
        <w:t xml:space="preserve"> детей и подростков получают услуги сферы спорта, в том числе услуги по спортивной подготовке. На реализацию услуг по спортивной подготовке в 2025 г</w:t>
      </w:r>
      <w:r w:rsidR="00102AF5" w:rsidRPr="00C21CCA">
        <w:rPr>
          <w:rFonts w:ascii="Times New Roman" w:hAnsi="Times New Roman"/>
          <w:sz w:val="24"/>
          <w:szCs w:val="24"/>
        </w:rPr>
        <w:t>оду израсходовано 572,9 </w:t>
      </w:r>
      <w:r w:rsidRPr="00C21CCA">
        <w:rPr>
          <w:rFonts w:ascii="Times New Roman" w:hAnsi="Times New Roman"/>
          <w:sz w:val="24"/>
          <w:szCs w:val="24"/>
        </w:rPr>
        <w:t xml:space="preserve">млн. рублей (2024 год – 495,56 млн. рублей), в том числе из Федерального бюджета </w:t>
      </w:r>
      <w:r w:rsidR="00B8485A" w:rsidRPr="00C21CCA">
        <w:rPr>
          <w:rFonts w:ascii="Times New Roman" w:hAnsi="Times New Roman"/>
          <w:sz w:val="24"/>
          <w:szCs w:val="24"/>
        </w:rPr>
        <w:t xml:space="preserve">– </w:t>
      </w:r>
      <w:r w:rsidRPr="00C21CCA">
        <w:rPr>
          <w:rFonts w:ascii="Times New Roman" w:hAnsi="Times New Roman"/>
          <w:sz w:val="24"/>
          <w:szCs w:val="24"/>
        </w:rPr>
        <w:t>2,</w:t>
      </w:r>
      <w:r w:rsidR="00B8485A" w:rsidRPr="00C21CCA">
        <w:rPr>
          <w:rFonts w:ascii="Times New Roman" w:hAnsi="Times New Roman"/>
          <w:sz w:val="24"/>
          <w:szCs w:val="24"/>
        </w:rPr>
        <w:t>2</w:t>
      </w:r>
      <w:r w:rsidRPr="00C21CCA">
        <w:rPr>
          <w:rFonts w:ascii="Times New Roman" w:hAnsi="Times New Roman"/>
          <w:sz w:val="24"/>
          <w:szCs w:val="24"/>
        </w:rPr>
        <w:t xml:space="preserve"> млн. руб., бюджета Московской области </w:t>
      </w:r>
      <w:r w:rsidR="00B8485A" w:rsidRPr="00C21CCA">
        <w:rPr>
          <w:rFonts w:ascii="Times New Roman" w:hAnsi="Times New Roman"/>
          <w:sz w:val="24"/>
          <w:szCs w:val="24"/>
        </w:rPr>
        <w:t xml:space="preserve">– </w:t>
      </w:r>
      <w:r w:rsidRPr="00C21CCA">
        <w:rPr>
          <w:rFonts w:ascii="Times New Roman" w:hAnsi="Times New Roman"/>
          <w:sz w:val="24"/>
          <w:szCs w:val="24"/>
        </w:rPr>
        <w:t>29,</w:t>
      </w:r>
      <w:r w:rsidR="00B8485A" w:rsidRPr="00C21CCA">
        <w:rPr>
          <w:rFonts w:ascii="Times New Roman" w:hAnsi="Times New Roman"/>
          <w:sz w:val="24"/>
          <w:szCs w:val="24"/>
        </w:rPr>
        <w:t>2</w:t>
      </w:r>
      <w:r w:rsidRPr="00C21CCA">
        <w:rPr>
          <w:rFonts w:ascii="Times New Roman" w:hAnsi="Times New Roman"/>
          <w:sz w:val="24"/>
          <w:szCs w:val="24"/>
        </w:rPr>
        <w:t xml:space="preserve"> млн. рублей, бюджета Одинцовского городского округа </w:t>
      </w:r>
      <w:r w:rsidR="00B8485A" w:rsidRPr="00C21CCA">
        <w:rPr>
          <w:rFonts w:ascii="Times New Roman" w:hAnsi="Times New Roman"/>
          <w:sz w:val="24"/>
          <w:szCs w:val="24"/>
        </w:rPr>
        <w:t xml:space="preserve">– </w:t>
      </w:r>
      <w:r w:rsidRPr="00C21CCA">
        <w:rPr>
          <w:rFonts w:ascii="Times New Roman" w:hAnsi="Times New Roman"/>
          <w:sz w:val="24"/>
          <w:szCs w:val="24"/>
        </w:rPr>
        <w:t>512,</w:t>
      </w:r>
      <w:r w:rsidR="00B8485A" w:rsidRPr="00C21CCA">
        <w:rPr>
          <w:rFonts w:ascii="Times New Roman" w:hAnsi="Times New Roman"/>
          <w:sz w:val="24"/>
          <w:szCs w:val="24"/>
        </w:rPr>
        <w:t>1</w:t>
      </w:r>
      <w:r w:rsidRPr="00C21CCA">
        <w:rPr>
          <w:rFonts w:ascii="Times New Roman" w:hAnsi="Times New Roman"/>
          <w:sz w:val="24"/>
          <w:szCs w:val="24"/>
        </w:rPr>
        <w:t xml:space="preserve"> млн. рублей, внебюджетных источников – 29,5 млн. рублей.</w:t>
      </w:r>
    </w:p>
    <w:p w:rsidR="003751BE" w:rsidRPr="00C21CCA" w:rsidRDefault="003751BE" w:rsidP="00C21CCA">
      <w:pPr>
        <w:ind w:firstLine="709"/>
        <w:jc w:val="both"/>
        <w:rPr>
          <w:rFonts w:ascii="Times New Roman" w:hAnsi="Times New Roman"/>
          <w:sz w:val="24"/>
          <w:szCs w:val="24"/>
        </w:rPr>
      </w:pPr>
    </w:p>
    <w:p w:rsidR="003751BE" w:rsidRPr="00A072E8" w:rsidRDefault="003751BE" w:rsidP="00C21CCA">
      <w:pPr>
        <w:ind w:firstLine="709"/>
        <w:jc w:val="both"/>
        <w:rPr>
          <w:rFonts w:ascii="Times New Roman" w:hAnsi="Times New Roman"/>
          <w:b/>
          <w:sz w:val="24"/>
          <w:szCs w:val="24"/>
        </w:rPr>
      </w:pPr>
      <w:r w:rsidRPr="00A072E8">
        <w:rPr>
          <w:rFonts w:ascii="Times New Roman" w:hAnsi="Times New Roman"/>
          <w:b/>
          <w:sz w:val="24"/>
          <w:szCs w:val="24"/>
        </w:rPr>
        <w:t xml:space="preserve">Задачи на 2026 год: </w:t>
      </w:r>
    </w:p>
    <w:p w:rsidR="00570EA7" w:rsidRPr="00C21CCA" w:rsidRDefault="00570EA7" w:rsidP="00C21CCA">
      <w:pPr>
        <w:ind w:firstLine="709"/>
        <w:jc w:val="both"/>
        <w:rPr>
          <w:rFonts w:ascii="Times New Roman" w:hAnsi="Times New Roman"/>
          <w:sz w:val="24"/>
          <w:szCs w:val="24"/>
        </w:rPr>
      </w:pPr>
    </w:p>
    <w:p w:rsidR="005A6B50" w:rsidRPr="00C21CCA" w:rsidRDefault="00B8485A" w:rsidP="00C21CCA">
      <w:pPr>
        <w:ind w:firstLine="709"/>
        <w:jc w:val="both"/>
        <w:rPr>
          <w:rFonts w:ascii="Times New Roman" w:hAnsi="Times New Roman"/>
          <w:sz w:val="24"/>
          <w:szCs w:val="24"/>
        </w:rPr>
      </w:pPr>
      <w:r w:rsidRPr="00C21CCA">
        <w:rPr>
          <w:rFonts w:ascii="Times New Roman" w:hAnsi="Times New Roman"/>
          <w:sz w:val="24"/>
          <w:szCs w:val="24"/>
        </w:rPr>
        <w:lastRenderedPageBreak/>
        <w:t>Формирование здорового образа жизни и развитие массового спорта, поддержка занятий физической культурой и спортом лиц с ограниченными возможностями здоровья в</w:t>
      </w:r>
      <w:r w:rsidR="003751BE" w:rsidRPr="00C21CCA">
        <w:rPr>
          <w:rFonts w:ascii="Times New Roman" w:hAnsi="Times New Roman"/>
          <w:sz w:val="24"/>
          <w:szCs w:val="24"/>
        </w:rPr>
        <w:t xml:space="preserve"> рамках реализации муниципальной программы Одинцовского городского округа </w:t>
      </w:r>
      <w:r w:rsidRPr="00C21CCA">
        <w:rPr>
          <w:rFonts w:ascii="Times New Roman" w:hAnsi="Times New Roman"/>
          <w:sz w:val="24"/>
          <w:szCs w:val="24"/>
        </w:rPr>
        <w:t>«Спорт»</w:t>
      </w:r>
      <w:r w:rsidR="002617EC" w:rsidRPr="00C21CCA">
        <w:rPr>
          <w:rFonts w:ascii="Times New Roman" w:hAnsi="Times New Roman"/>
          <w:sz w:val="24"/>
          <w:szCs w:val="24"/>
        </w:rPr>
        <w:t xml:space="preserve"> на 2026 – 2030 годы.</w:t>
      </w:r>
    </w:p>
    <w:p w:rsidR="005A6B50" w:rsidRPr="00C21CCA" w:rsidRDefault="005A6B50" w:rsidP="00C21CCA">
      <w:pPr>
        <w:ind w:firstLine="709"/>
        <w:jc w:val="both"/>
        <w:rPr>
          <w:rFonts w:ascii="Times New Roman" w:hAnsi="Times New Roman"/>
          <w:sz w:val="24"/>
          <w:szCs w:val="24"/>
        </w:rPr>
      </w:pPr>
    </w:p>
    <w:p w:rsidR="005270C8" w:rsidRPr="00C21CCA" w:rsidRDefault="005270C8" w:rsidP="00A072E8">
      <w:pPr>
        <w:pStyle w:val="2"/>
        <w:jc w:val="center"/>
      </w:pPr>
      <w:bookmarkStart w:id="18" w:name="_Toc233217488"/>
      <w:r w:rsidRPr="00C21CCA">
        <w:t>Молодежная политика</w:t>
      </w:r>
      <w:bookmarkEnd w:id="18"/>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 </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Реализация молодежной политики в Одинцовском городском округе осуществляется на базе М</w:t>
      </w:r>
      <w:r w:rsidR="002617EC" w:rsidRPr="00C21CCA">
        <w:rPr>
          <w:rFonts w:ascii="Times New Roman" w:hAnsi="Times New Roman"/>
          <w:sz w:val="24"/>
          <w:szCs w:val="24"/>
        </w:rPr>
        <w:t xml:space="preserve">униципального бюджетного </w:t>
      </w:r>
      <w:r w:rsidR="005C53DF" w:rsidRPr="00C21CCA">
        <w:rPr>
          <w:rFonts w:ascii="Times New Roman" w:hAnsi="Times New Roman"/>
          <w:sz w:val="24"/>
          <w:szCs w:val="24"/>
        </w:rPr>
        <w:t>учреждения «</w:t>
      </w:r>
      <w:r w:rsidRPr="00C21CCA">
        <w:rPr>
          <w:rFonts w:ascii="Times New Roman" w:hAnsi="Times New Roman"/>
          <w:sz w:val="24"/>
          <w:szCs w:val="24"/>
        </w:rPr>
        <w:t>Одинцовский молодежный центр»</w:t>
      </w:r>
      <w:r w:rsidR="004B5310" w:rsidRPr="00C21CCA">
        <w:rPr>
          <w:rFonts w:ascii="Times New Roman" w:hAnsi="Times New Roman"/>
          <w:sz w:val="24"/>
          <w:szCs w:val="24"/>
        </w:rPr>
        <w:t xml:space="preserve"> (далее МБУ ОМЦ)</w:t>
      </w:r>
      <w:r w:rsidRPr="00C21CCA">
        <w:rPr>
          <w:rFonts w:ascii="Times New Roman" w:hAnsi="Times New Roman"/>
          <w:sz w:val="24"/>
          <w:szCs w:val="24"/>
        </w:rPr>
        <w:t>.</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Общая численность молодежи в возрасте от 14 до 35 лет на территории </w:t>
      </w:r>
      <w:r w:rsidR="004B4218" w:rsidRPr="00C21CCA">
        <w:rPr>
          <w:rFonts w:ascii="Times New Roman" w:eastAsia="Calibri" w:hAnsi="Times New Roman"/>
          <w:sz w:val="24"/>
          <w:szCs w:val="24"/>
        </w:rPr>
        <w:t>Одинцовского городского</w:t>
      </w:r>
      <w:r w:rsidR="004B4218" w:rsidRPr="00C21CCA">
        <w:rPr>
          <w:rFonts w:ascii="Times New Roman" w:hAnsi="Times New Roman"/>
          <w:sz w:val="24"/>
          <w:szCs w:val="24"/>
        </w:rPr>
        <w:t xml:space="preserve"> </w:t>
      </w:r>
      <w:r w:rsidRPr="00C21CCA">
        <w:rPr>
          <w:rFonts w:ascii="Times New Roman" w:hAnsi="Times New Roman"/>
          <w:sz w:val="24"/>
          <w:szCs w:val="24"/>
        </w:rPr>
        <w:t>округа составила около 121,5 тыс.</w:t>
      </w:r>
      <w:r w:rsidR="0067366D" w:rsidRPr="00C21CCA">
        <w:rPr>
          <w:rFonts w:ascii="Times New Roman" w:hAnsi="Times New Roman"/>
          <w:sz w:val="24"/>
          <w:szCs w:val="24"/>
        </w:rPr>
        <w:t xml:space="preserve"> </w:t>
      </w:r>
      <w:r w:rsidRPr="00C21CCA">
        <w:rPr>
          <w:rFonts w:ascii="Times New Roman" w:hAnsi="Times New Roman"/>
          <w:sz w:val="24"/>
          <w:szCs w:val="24"/>
        </w:rPr>
        <w:t>человек, что соответствует 2024 году.</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В 2025 году количество молодых граждан, вовлеченных:</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в творческую деятельность составило 58,3 тыс.</w:t>
      </w:r>
      <w:r w:rsidR="0067366D" w:rsidRPr="00C21CCA">
        <w:rPr>
          <w:rFonts w:ascii="Times New Roman" w:hAnsi="Times New Roman"/>
          <w:sz w:val="24"/>
          <w:szCs w:val="24"/>
        </w:rPr>
        <w:t xml:space="preserve"> </w:t>
      </w:r>
      <w:r w:rsidRPr="00C21CCA">
        <w:rPr>
          <w:rFonts w:ascii="Times New Roman" w:hAnsi="Times New Roman"/>
          <w:sz w:val="24"/>
          <w:szCs w:val="24"/>
        </w:rPr>
        <w:t xml:space="preserve">человек или 48% от общей численности молодежи в </w:t>
      </w:r>
      <w:r w:rsidR="007E6A84" w:rsidRPr="00C21CCA">
        <w:rPr>
          <w:rFonts w:ascii="Times New Roman" w:hAnsi="Times New Roman"/>
          <w:sz w:val="24"/>
          <w:szCs w:val="24"/>
        </w:rPr>
        <w:t xml:space="preserve">Одинцовском городском </w:t>
      </w:r>
      <w:r w:rsidRPr="00C21CCA">
        <w:rPr>
          <w:rFonts w:ascii="Times New Roman" w:hAnsi="Times New Roman"/>
          <w:sz w:val="24"/>
          <w:szCs w:val="24"/>
        </w:rPr>
        <w:t>округе.</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в мероприятия патриотической направленности составило 2,2 тыс.</w:t>
      </w:r>
      <w:r w:rsidR="0067366D" w:rsidRPr="00C21CCA">
        <w:rPr>
          <w:rFonts w:ascii="Times New Roman" w:hAnsi="Times New Roman"/>
          <w:sz w:val="24"/>
          <w:szCs w:val="24"/>
        </w:rPr>
        <w:t xml:space="preserve"> </w:t>
      </w:r>
      <w:r w:rsidRPr="00C21CCA">
        <w:rPr>
          <w:rFonts w:ascii="Times New Roman" w:hAnsi="Times New Roman"/>
          <w:sz w:val="24"/>
          <w:szCs w:val="24"/>
        </w:rPr>
        <w:t xml:space="preserve">человек или 1,8% от общей численности молодежи в </w:t>
      </w:r>
      <w:r w:rsidR="0091010D" w:rsidRPr="00C21CCA">
        <w:rPr>
          <w:rFonts w:ascii="Times New Roman" w:eastAsia="Calibri" w:hAnsi="Times New Roman"/>
          <w:sz w:val="24"/>
          <w:szCs w:val="24"/>
        </w:rPr>
        <w:t>Одинцовском городском</w:t>
      </w:r>
      <w:r w:rsidR="0091010D" w:rsidRPr="00C21CCA">
        <w:rPr>
          <w:rFonts w:ascii="Times New Roman" w:hAnsi="Times New Roman"/>
          <w:sz w:val="24"/>
          <w:szCs w:val="24"/>
        </w:rPr>
        <w:t xml:space="preserve"> </w:t>
      </w:r>
      <w:r w:rsidRPr="00C21CCA">
        <w:rPr>
          <w:rFonts w:ascii="Times New Roman" w:hAnsi="Times New Roman"/>
          <w:sz w:val="24"/>
          <w:szCs w:val="24"/>
        </w:rPr>
        <w:t>округе.</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на территории Одинцовского городского округа </w:t>
      </w:r>
      <w:r w:rsidRPr="00C21CCA">
        <w:rPr>
          <w:rFonts w:ascii="Times New Roman" w:eastAsia="Calibri" w:hAnsi="Times New Roman"/>
          <w:sz w:val="24"/>
          <w:szCs w:val="24"/>
        </w:rPr>
        <w:t>в сфере молодежной политики</w:t>
      </w:r>
      <w:r w:rsidRPr="00C21CCA">
        <w:rPr>
          <w:rFonts w:ascii="Times New Roman" w:hAnsi="Times New Roman"/>
          <w:sz w:val="24"/>
          <w:szCs w:val="24"/>
        </w:rPr>
        <w:t xml:space="preserve"> организовано и проведено 180 мероприятий или 111% к 2024 году, наиболее значимые из них:</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фестиваль русской культуры с участием более 1000 человек;</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 фестиваль молодежи в Одинцовском городском округе с участием более 4000 человек; </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конкурс рисунков «Юбилей Победы!», акции «Портрет ветерана» и «Письмо солдата», встречи с активистами Одинцовской общественной организации «Дети войны» и участниками Специальной военной операции, приняло участие более 3500 человек;</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 мастер-классы по живописи и творчеству на базе </w:t>
      </w:r>
      <w:r w:rsidR="00880795" w:rsidRPr="00C21CCA">
        <w:rPr>
          <w:rFonts w:ascii="Times New Roman" w:hAnsi="Times New Roman"/>
          <w:sz w:val="24"/>
          <w:szCs w:val="24"/>
        </w:rPr>
        <w:t>МБУ ОМЦ</w:t>
      </w:r>
      <w:r w:rsidRPr="00C21CCA">
        <w:rPr>
          <w:rFonts w:ascii="Times New Roman" w:hAnsi="Times New Roman"/>
          <w:sz w:val="24"/>
          <w:szCs w:val="24"/>
        </w:rPr>
        <w:t>, принимали участие около 600 человек;</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профориентационные встречи, которые были направлены на помощь молодежи в профессиональном самоопределении, формировании адекватных представлений о мире профессий и подготовке к успешному трудоустройству, приняло участие 2 000 человек;</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тренинги с педагогом-психологом, посвященные важным аспектам психологического здоровья и успешной коммуникации среди молодёжи, приняли участие 200 человек;</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w:t>
      </w:r>
      <w:r w:rsidR="00880795" w:rsidRPr="00C21CCA">
        <w:rPr>
          <w:rFonts w:ascii="Times New Roman" w:hAnsi="Times New Roman"/>
          <w:sz w:val="24"/>
          <w:szCs w:val="24"/>
        </w:rPr>
        <w:t>сотрудники МБУ ОМЦ</w:t>
      </w:r>
      <w:r w:rsidRPr="00C21CCA">
        <w:rPr>
          <w:rFonts w:ascii="Times New Roman" w:hAnsi="Times New Roman"/>
          <w:sz w:val="24"/>
          <w:szCs w:val="24"/>
        </w:rPr>
        <w:t xml:space="preserve"> провели 47 лекций, акций и практических занятий по пропаганде здорового образа жизни, антитеррористических мероприятий. </w:t>
      </w:r>
    </w:p>
    <w:p w:rsidR="005270C8" w:rsidRPr="00C21CCA" w:rsidRDefault="00992120" w:rsidP="00C21CCA">
      <w:pPr>
        <w:ind w:firstLine="709"/>
        <w:jc w:val="both"/>
        <w:rPr>
          <w:rFonts w:ascii="Times New Roman" w:hAnsi="Times New Roman"/>
          <w:sz w:val="24"/>
          <w:szCs w:val="24"/>
        </w:rPr>
      </w:pPr>
      <w:r w:rsidRPr="00C21CCA">
        <w:rPr>
          <w:rFonts w:ascii="Times New Roman" w:hAnsi="Times New Roman"/>
          <w:sz w:val="24"/>
          <w:szCs w:val="24"/>
        </w:rPr>
        <w:t>МБУ ОМЦ</w:t>
      </w:r>
      <w:r w:rsidR="005270C8" w:rsidRPr="00C21CCA">
        <w:rPr>
          <w:rFonts w:ascii="Times New Roman" w:hAnsi="Times New Roman"/>
          <w:sz w:val="24"/>
          <w:szCs w:val="24"/>
        </w:rPr>
        <w:t xml:space="preserve"> в 2025 году реализовал образовательную программу «Курс молодого журналиста». В программе приняли участие 10 человек в возрасте от 14 до 17 лет. Образовательная программа направлена на формирование нового поколения квалифицированных специалистов в области журналистики и коммуникационных технологий, способствующих развитию информированности и культурного уровня молодежи </w:t>
      </w:r>
      <w:r w:rsidR="00B61BCF" w:rsidRPr="00C21CCA">
        <w:rPr>
          <w:rFonts w:ascii="Times New Roman" w:hAnsi="Times New Roman"/>
          <w:sz w:val="24"/>
          <w:szCs w:val="24"/>
        </w:rPr>
        <w:t xml:space="preserve">Одинцовского городского </w:t>
      </w:r>
      <w:r w:rsidR="005270C8" w:rsidRPr="00C21CCA">
        <w:rPr>
          <w:rFonts w:ascii="Times New Roman" w:hAnsi="Times New Roman"/>
          <w:sz w:val="24"/>
          <w:szCs w:val="24"/>
        </w:rPr>
        <w:t xml:space="preserve">округа. </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w:t>
      </w:r>
      <w:r w:rsidR="00992120" w:rsidRPr="00C21CCA">
        <w:rPr>
          <w:rFonts w:ascii="Times New Roman" w:hAnsi="Times New Roman"/>
          <w:sz w:val="24"/>
          <w:szCs w:val="24"/>
        </w:rPr>
        <w:t xml:space="preserve">МБУ ОМЦ </w:t>
      </w:r>
      <w:r w:rsidRPr="00C21CCA">
        <w:rPr>
          <w:rFonts w:ascii="Times New Roman" w:hAnsi="Times New Roman"/>
          <w:sz w:val="24"/>
          <w:szCs w:val="24"/>
        </w:rPr>
        <w:t>провёл более 30 профилактических мероприятий по выявлению антитеррористических и экстремистских настроений среди молодежи, такие как:</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 тестирование «Безопасность начинается с тебя», направленное на повышение осведомленности террористической опасности среди молодежи; </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круглый стол «Экстремизм в молодёжной среде», где участникам рассказали, как бороться с пропагандой экстремизма и не попасть под влияние экстремистских групп;</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встречи в школах Одинцовского городского округа «Вместе против терроризма»;</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 регулярные кинопоказы документальных фильмов про терроризм и правила безопасности во время террористического акта; </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 xml:space="preserve">- тренинг «Эффект толпы», нацеленный на разъяснение правил безопасности во время террористического акта. </w:t>
      </w:r>
    </w:p>
    <w:p w:rsidR="005270C8" w:rsidRPr="00C21CCA" w:rsidRDefault="005270C8" w:rsidP="00C21CCA">
      <w:pPr>
        <w:ind w:firstLine="709"/>
        <w:jc w:val="both"/>
        <w:rPr>
          <w:rFonts w:ascii="Times New Roman" w:hAnsi="Times New Roman"/>
          <w:sz w:val="24"/>
          <w:szCs w:val="24"/>
        </w:rPr>
      </w:pPr>
    </w:p>
    <w:p w:rsidR="005270C8" w:rsidRPr="00C21CCA" w:rsidRDefault="005270C8" w:rsidP="00C21CCA">
      <w:pPr>
        <w:ind w:firstLine="709"/>
        <w:jc w:val="both"/>
        <w:rPr>
          <w:rFonts w:ascii="Times New Roman" w:hAnsi="Times New Roman"/>
          <w:sz w:val="24"/>
          <w:szCs w:val="24"/>
        </w:rPr>
      </w:pPr>
      <w:r w:rsidRPr="00A072E8">
        <w:rPr>
          <w:rFonts w:ascii="Times New Roman" w:hAnsi="Times New Roman"/>
          <w:b/>
          <w:sz w:val="24"/>
          <w:szCs w:val="24"/>
        </w:rPr>
        <w:t>Задачи на 2026</w:t>
      </w:r>
      <w:r w:rsidR="00A072E8" w:rsidRPr="00A072E8">
        <w:rPr>
          <w:rFonts w:ascii="Times New Roman" w:hAnsi="Times New Roman"/>
          <w:b/>
          <w:sz w:val="24"/>
          <w:szCs w:val="24"/>
        </w:rPr>
        <w:t xml:space="preserve"> </w:t>
      </w:r>
      <w:r w:rsidRPr="00A072E8">
        <w:rPr>
          <w:rFonts w:ascii="Times New Roman" w:hAnsi="Times New Roman"/>
          <w:b/>
          <w:sz w:val="24"/>
          <w:szCs w:val="24"/>
        </w:rPr>
        <w:t>год</w:t>
      </w:r>
      <w:r w:rsidRPr="00C21CCA">
        <w:rPr>
          <w:rFonts w:ascii="Times New Roman" w:hAnsi="Times New Roman"/>
          <w:sz w:val="24"/>
          <w:szCs w:val="24"/>
        </w:rPr>
        <w:t>:</w:t>
      </w:r>
    </w:p>
    <w:p w:rsidR="00FD3225" w:rsidRPr="00C21CCA" w:rsidRDefault="00FD3225" w:rsidP="00C21CCA">
      <w:pPr>
        <w:ind w:firstLine="709"/>
        <w:jc w:val="both"/>
        <w:rPr>
          <w:rFonts w:ascii="Times New Roman" w:hAnsi="Times New Roman"/>
          <w:sz w:val="24"/>
          <w:szCs w:val="24"/>
        </w:rPr>
      </w:pP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1. Увеличение количества молодежи, вовлеченной в мероприятия гражданско-патриотической и духовно-нравственной направленности;</w:t>
      </w:r>
    </w:p>
    <w:p w:rsidR="005270C8" w:rsidRPr="00C21CCA" w:rsidRDefault="005270C8" w:rsidP="00C21CCA">
      <w:pPr>
        <w:ind w:firstLine="709"/>
        <w:jc w:val="both"/>
        <w:rPr>
          <w:rFonts w:ascii="Times New Roman" w:hAnsi="Times New Roman"/>
          <w:sz w:val="24"/>
          <w:szCs w:val="24"/>
        </w:rPr>
      </w:pPr>
      <w:r w:rsidRPr="00C21CCA">
        <w:rPr>
          <w:rFonts w:ascii="Times New Roman" w:hAnsi="Times New Roman"/>
          <w:sz w:val="24"/>
          <w:szCs w:val="24"/>
        </w:rPr>
        <w:t>2. Увеличение численности волонтерских организаций.</w:t>
      </w:r>
    </w:p>
    <w:p w:rsidR="00E709AD" w:rsidRPr="00C21CCA" w:rsidRDefault="00E709AD" w:rsidP="00C21CCA">
      <w:pPr>
        <w:ind w:firstLine="709"/>
        <w:jc w:val="both"/>
        <w:rPr>
          <w:rFonts w:ascii="Times New Roman" w:hAnsi="Times New Roman"/>
          <w:sz w:val="24"/>
          <w:szCs w:val="24"/>
        </w:rPr>
      </w:pPr>
    </w:p>
    <w:p w:rsidR="00905138" w:rsidRPr="00C21CCA" w:rsidRDefault="00905138" w:rsidP="00A072E8">
      <w:pPr>
        <w:pStyle w:val="2"/>
        <w:jc w:val="center"/>
      </w:pPr>
      <w:bookmarkStart w:id="19" w:name="_Toc233217489"/>
      <w:r w:rsidRPr="00C21CCA">
        <w:t>Демография, трудовые ресурсы и занятость населения</w:t>
      </w:r>
      <w:bookmarkEnd w:id="19"/>
    </w:p>
    <w:p w:rsidR="00905138" w:rsidRPr="00C21CCA" w:rsidRDefault="00905138" w:rsidP="00C21CCA">
      <w:pPr>
        <w:ind w:firstLine="709"/>
        <w:jc w:val="both"/>
        <w:rPr>
          <w:rFonts w:ascii="Times New Roman" w:hAnsi="Times New Roman"/>
          <w:sz w:val="24"/>
          <w:szCs w:val="24"/>
        </w:rPr>
      </w:pPr>
    </w:p>
    <w:p w:rsidR="00905138" w:rsidRPr="00C21CCA" w:rsidRDefault="00905138" w:rsidP="00C21CCA">
      <w:pPr>
        <w:ind w:firstLine="709"/>
        <w:jc w:val="both"/>
        <w:rPr>
          <w:rFonts w:ascii="Times New Roman" w:hAnsi="Times New Roman"/>
          <w:sz w:val="24"/>
          <w:szCs w:val="24"/>
        </w:rPr>
      </w:pPr>
      <w:r w:rsidRPr="00C21CCA">
        <w:rPr>
          <w:rFonts w:ascii="Times New Roman" w:hAnsi="Times New Roman"/>
          <w:sz w:val="24"/>
          <w:szCs w:val="24"/>
        </w:rPr>
        <w:t>В муниципальных и социально значимых предприятиях задолженность по заработной плате в 202</w:t>
      </w:r>
      <w:r w:rsidR="0081558A" w:rsidRPr="00C21CCA">
        <w:rPr>
          <w:rFonts w:ascii="Times New Roman" w:hAnsi="Times New Roman"/>
          <w:sz w:val="24"/>
          <w:szCs w:val="24"/>
        </w:rPr>
        <w:t>5</w:t>
      </w:r>
      <w:r w:rsidRPr="00C21CCA">
        <w:rPr>
          <w:rFonts w:ascii="Times New Roman" w:hAnsi="Times New Roman"/>
          <w:sz w:val="24"/>
          <w:szCs w:val="24"/>
        </w:rPr>
        <w:t xml:space="preserve"> году отсутствовала. Массовых сокращений работников не зарегистрировано.</w:t>
      </w:r>
    </w:p>
    <w:p w:rsidR="00905138" w:rsidRPr="00C21CCA" w:rsidRDefault="00905138" w:rsidP="00C21CCA">
      <w:pPr>
        <w:ind w:firstLine="709"/>
        <w:jc w:val="both"/>
        <w:rPr>
          <w:rFonts w:ascii="Times New Roman" w:hAnsi="Times New Roman"/>
          <w:sz w:val="24"/>
          <w:szCs w:val="24"/>
        </w:rPr>
      </w:pPr>
      <w:r w:rsidRPr="00C21CCA">
        <w:rPr>
          <w:rFonts w:ascii="Times New Roman" w:hAnsi="Times New Roman"/>
          <w:sz w:val="24"/>
          <w:szCs w:val="24"/>
        </w:rPr>
        <w:t>Численность трудовых ресурсов в 202</w:t>
      </w:r>
      <w:r w:rsidR="0081558A" w:rsidRPr="00C21CCA">
        <w:rPr>
          <w:rFonts w:ascii="Times New Roman" w:hAnsi="Times New Roman"/>
          <w:sz w:val="24"/>
          <w:szCs w:val="24"/>
        </w:rPr>
        <w:t>5</w:t>
      </w:r>
      <w:r w:rsidRPr="00C21CCA">
        <w:rPr>
          <w:rFonts w:ascii="Times New Roman" w:hAnsi="Times New Roman"/>
          <w:sz w:val="24"/>
          <w:szCs w:val="24"/>
        </w:rPr>
        <w:t xml:space="preserve"> году составила </w:t>
      </w:r>
      <w:r w:rsidR="00D47577" w:rsidRPr="00C21CCA">
        <w:rPr>
          <w:rFonts w:ascii="Times New Roman" w:hAnsi="Times New Roman"/>
          <w:sz w:val="24"/>
          <w:szCs w:val="24"/>
        </w:rPr>
        <w:t>284,2</w:t>
      </w:r>
      <w:r w:rsidRPr="00C21CCA">
        <w:rPr>
          <w:rFonts w:ascii="Times New Roman" w:hAnsi="Times New Roman"/>
          <w:sz w:val="24"/>
          <w:szCs w:val="24"/>
        </w:rPr>
        <w:t xml:space="preserve"> тыс. чел., из них в экономике </w:t>
      </w:r>
      <w:r w:rsidR="00800CBD"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занято 205,</w:t>
      </w:r>
      <w:r w:rsidR="00D47577" w:rsidRPr="00C21CCA">
        <w:rPr>
          <w:rFonts w:ascii="Times New Roman" w:hAnsi="Times New Roman"/>
          <w:sz w:val="24"/>
          <w:szCs w:val="24"/>
        </w:rPr>
        <w:t>9</w:t>
      </w:r>
      <w:r w:rsidRPr="00C21CCA">
        <w:rPr>
          <w:rFonts w:ascii="Times New Roman" w:hAnsi="Times New Roman"/>
          <w:sz w:val="24"/>
          <w:szCs w:val="24"/>
        </w:rPr>
        <w:t xml:space="preserve"> тыс. человек по основным видам экономической деятельности:</w:t>
      </w:r>
    </w:p>
    <w:p w:rsidR="00905138" w:rsidRPr="00C21CCA" w:rsidRDefault="00905138" w:rsidP="00C21CCA">
      <w:pPr>
        <w:ind w:firstLine="709"/>
        <w:jc w:val="both"/>
        <w:rPr>
          <w:rFonts w:ascii="Times New Roman" w:hAnsi="Times New Roman"/>
          <w:sz w:val="24"/>
          <w:szCs w:val="24"/>
        </w:rPr>
      </w:pPr>
      <w:r w:rsidRPr="00C21CCA">
        <w:rPr>
          <w:rFonts w:ascii="Times New Roman" w:hAnsi="Times New Roman"/>
          <w:sz w:val="24"/>
          <w:szCs w:val="24"/>
        </w:rPr>
        <w:t>- торговля – 2</w:t>
      </w:r>
      <w:r w:rsidR="00D47577" w:rsidRPr="00C21CCA">
        <w:rPr>
          <w:rFonts w:ascii="Times New Roman" w:hAnsi="Times New Roman"/>
          <w:sz w:val="24"/>
          <w:szCs w:val="24"/>
        </w:rPr>
        <w:t>3</w:t>
      </w:r>
      <w:r w:rsidRPr="00C21CCA">
        <w:rPr>
          <w:rFonts w:ascii="Times New Roman" w:hAnsi="Times New Roman"/>
          <w:sz w:val="24"/>
          <w:szCs w:val="24"/>
        </w:rPr>
        <w:t>%;</w:t>
      </w:r>
    </w:p>
    <w:p w:rsidR="00905138" w:rsidRPr="00C21CCA" w:rsidRDefault="00905138" w:rsidP="00C21CCA">
      <w:pPr>
        <w:ind w:firstLine="709"/>
        <w:jc w:val="both"/>
        <w:rPr>
          <w:rFonts w:ascii="Times New Roman" w:hAnsi="Times New Roman"/>
          <w:sz w:val="24"/>
          <w:szCs w:val="24"/>
        </w:rPr>
      </w:pPr>
      <w:r w:rsidRPr="00C21CCA">
        <w:rPr>
          <w:rFonts w:ascii="Times New Roman" w:hAnsi="Times New Roman"/>
          <w:sz w:val="24"/>
          <w:szCs w:val="24"/>
        </w:rPr>
        <w:t>- образование – 1</w:t>
      </w:r>
      <w:r w:rsidR="00D47577" w:rsidRPr="00C21CCA">
        <w:rPr>
          <w:rFonts w:ascii="Times New Roman" w:hAnsi="Times New Roman"/>
          <w:sz w:val="24"/>
          <w:szCs w:val="24"/>
        </w:rPr>
        <w:t>9</w:t>
      </w:r>
      <w:r w:rsidRPr="00C21CCA">
        <w:rPr>
          <w:rFonts w:ascii="Times New Roman" w:hAnsi="Times New Roman"/>
          <w:sz w:val="24"/>
          <w:szCs w:val="24"/>
        </w:rPr>
        <w:t>%;</w:t>
      </w:r>
    </w:p>
    <w:p w:rsidR="00905138" w:rsidRPr="00C21CCA" w:rsidRDefault="00905138" w:rsidP="00C21CCA">
      <w:pPr>
        <w:ind w:firstLine="709"/>
        <w:jc w:val="both"/>
        <w:rPr>
          <w:rFonts w:ascii="Times New Roman" w:hAnsi="Times New Roman"/>
          <w:sz w:val="24"/>
          <w:szCs w:val="24"/>
        </w:rPr>
      </w:pPr>
      <w:r w:rsidRPr="00C21CCA">
        <w:rPr>
          <w:rFonts w:ascii="Times New Roman" w:hAnsi="Times New Roman"/>
          <w:sz w:val="24"/>
          <w:szCs w:val="24"/>
        </w:rPr>
        <w:t>- промышленность – 1</w:t>
      </w:r>
      <w:r w:rsidR="00D47577" w:rsidRPr="00C21CCA">
        <w:rPr>
          <w:rFonts w:ascii="Times New Roman" w:hAnsi="Times New Roman"/>
          <w:sz w:val="24"/>
          <w:szCs w:val="24"/>
        </w:rPr>
        <w:t>4</w:t>
      </w:r>
      <w:r w:rsidRPr="00C21CCA">
        <w:rPr>
          <w:rFonts w:ascii="Times New Roman" w:hAnsi="Times New Roman"/>
          <w:sz w:val="24"/>
          <w:szCs w:val="24"/>
        </w:rPr>
        <w:t>%;</w:t>
      </w:r>
    </w:p>
    <w:p w:rsidR="00905138" w:rsidRPr="00C21CCA" w:rsidRDefault="00905138" w:rsidP="00C21CCA">
      <w:pPr>
        <w:ind w:firstLine="709"/>
        <w:jc w:val="both"/>
        <w:rPr>
          <w:rFonts w:ascii="Times New Roman" w:hAnsi="Times New Roman"/>
          <w:sz w:val="24"/>
          <w:szCs w:val="24"/>
        </w:rPr>
      </w:pPr>
      <w:r w:rsidRPr="00C21CCA">
        <w:rPr>
          <w:rFonts w:ascii="Times New Roman" w:hAnsi="Times New Roman"/>
          <w:sz w:val="24"/>
          <w:szCs w:val="24"/>
        </w:rPr>
        <w:t xml:space="preserve">- строительство – </w:t>
      </w:r>
      <w:r w:rsidR="00D47577" w:rsidRPr="00C21CCA">
        <w:rPr>
          <w:rFonts w:ascii="Times New Roman" w:hAnsi="Times New Roman"/>
          <w:sz w:val="24"/>
          <w:szCs w:val="24"/>
        </w:rPr>
        <w:t>7</w:t>
      </w:r>
      <w:r w:rsidRPr="00C21CCA">
        <w:rPr>
          <w:rFonts w:ascii="Times New Roman" w:hAnsi="Times New Roman"/>
          <w:sz w:val="24"/>
          <w:szCs w:val="24"/>
        </w:rPr>
        <w:t>%;</w:t>
      </w:r>
    </w:p>
    <w:p w:rsidR="00905138" w:rsidRPr="00C21CCA" w:rsidRDefault="00905138" w:rsidP="00C21CCA">
      <w:pPr>
        <w:ind w:firstLine="709"/>
        <w:jc w:val="both"/>
        <w:rPr>
          <w:rFonts w:ascii="Times New Roman" w:hAnsi="Times New Roman"/>
          <w:sz w:val="24"/>
          <w:szCs w:val="24"/>
        </w:rPr>
      </w:pPr>
      <w:r w:rsidRPr="00C21CCA">
        <w:rPr>
          <w:rFonts w:ascii="Times New Roman" w:hAnsi="Times New Roman"/>
          <w:sz w:val="24"/>
          <w:szCs w:val="24"/>
        </w:rPr>
        <w:t>- транспортировка и связь – 7%;</w:t>
      </w:r>
    </w:p>
    <w:p w:rsidR="00905138" w:rsidRPr="00C21CCA" w:rsidRDefault="00905138" w:rsidP="00C21CCA">
      <w:pPr>
        <w:ind w:firstLine="709"/>
        <w:jc w:val="both"/>
        <w:rPr>
          <w:rFonts w:ascii="Times New Roman" w:hAnsi="Times New Roman"/>
          <w:sz w:val="24"/>
          <w:szCs w:val="24"/>
        </w:rPr>
      </w:pPr>
      <w:r w:rsidRPr="00C21CCA">
        <w:rPr>
          <w:rFonts w:ascii="Times New Roman" w:hAnsi="Times New Roman"/>
          <w:sz w:val="24"/>
          <w:szCs w:val="24"/>
        </w:rPr>
        <w:t xml:space="preserve">- государственное управление, безопасность – </w:t>
      </w:r>
      <w:r w:rsidR="00D47577" w:rsidRPr="00C21CCA">
        <w:rPr>
          <w:rFonts w:ascii="Times New Roman" w:hAnsi="Times New Roman"/>
          <w:sz w:val="24"/>
          <w:szCs w:val="24"/>
        </w:rPr>
        <w:t>6</w:t>
      </w:r>
      <w:r w:rsidRPr="00C21CCA">
        <w:rPr>
          <w:rFonts w:ascii="Times New Roman" w:hAnsi="Times New Roman"/>
          <w:sz w:val="24"/>
          <w:szCs w:val="24"/>
        </w:rPr>
        <w:t>%;</w:t>
      </w:r>
    </w:p>
    <w:p w:rsidR="00905138" w:rsidRPr="00C21CCA" w:rsidRDefault="00905138" w:rsidP="00C21CCA">
      <w:pPr>
        <w:ind w:firstLine="709"/>
        <w:jc w:val="both"/>
        <w:rPr>
          <w:rFonts w:ascii="Times New Roman" w:hAnsi="Times New Roman"/>
          <w:sz w:val="24"/>
          <w:szCs w:val="24"/>
        </w:rPr>
      </w:pPr>
      <w:r w:rsidRPr="00C21CCA">
        <w:rPr>
          <w:rFonts w:ascii="Times New Roman" w:hAnsi="Times New Roman"/>
          <w:sz w:val="24"/>
          <w:szCs w:val="24"/>
        </w:rPr>
        <w:t xml:space="preserve">- операции с недвижимым имуществом – </w:t>
      </w:r>
      <w:r w:rsidR="00D47577" w:rsidRPr="00C21CCA">
        <w:rPr>
          <w:rFonts w:ascii="Times New Roman" w:hAnsi="Times New Roman"/>
          <w:sz w:val="24"/>
          <w:szCs w:val="24"/>
        </w:rPr>
        <w:t>5</w:t>
      </w:r>
      <w:r w:rsidRPr="00C21CCA">
        <w:rPr>
          <w:rFonts w:ascii="Times New Roman" w:hAnsi="Times New Roman"/>
          <w:sz w:val="24"/>
          <w:szCs w:val="24"/>
        </w:rPr>
        <w:t>%;</w:t>
      </w:r>
    </w:p>
    <w:p w:rsidR="00905138" w:rsidRPr="00C21CCA" w:rsidRDefault="0090513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здравоохранение </w:t>
      </w:r>
      <w:r w:rsidRPr="00C21CCA">
        <w:rPr>
          <w:rFonts w:ascii="Times New Roman" w:hAnsi="Times New Roman"/>
          <w:sz w:val="24"/>
          <w:szCs w:val="24"/>
        </w:rPr>
        <w:t>–</w:t>
      </w:r>
      <w:r w:rsidRPr="00C21CCA">
        <w:rPr>
          <w:rFonts w:ascii="Times New Roman" w:eastAsia="Calibri" w:hAnsi="Times New Roman"/>
          <w:sz w:val="24"/>
          <w:szCs w:val="24"/>
        </w:rPr>
        <w:t xml:space="preserve"> </w:t>
      </w:r>
      <w:r w:rsidR="00D47577" w:rsidRPr="00C21CCA">
        <w:rPr>
          <w:rFonts w:ascii="Times New Roman" w:eastAsia="Calibri" w:hAnsi="Times New Roman"/>
          <w:sz w:val="24"/>
          <w:szCs w:val="24"/>
        </w:rPr>
        <w:t>5</w:t>
      </w:r>
      <w:r w:rsidRPr="00C21CCA">
        <w:rPr>
          <w:rFonts w:ascii="Times New Roman" w:eastAsia="Calibri" w:hAnsi="Times New Roman"/>
          <w:sz w:val="24"/>
          <w:szCs w:val="24"/>
        </w:rPr>
        <w:t>%;</w:t>
      </w:r>
    </w:p>
    <w:p w:rsidR="00905138" w:rsidRPr="00C21CCA" w:rsidRDefault="0090513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сельское хозяйство </w:t>
      </w:r>
      <w:r w:rsidRPr="00C21CCA">
        <w:rPr>
          <w:rFonts w:ascii="Times New Roman" w:hAnsi="Times New Roman"/>
          <w:sz w:val="24"/>
          <w:szCs w:val="24"/>
        </w:rPr>
        <w:t>–</w:t>
      </w:r>
      <w:r w:rsidRPr="00C21CCA">
        <w:rPr>
          <w:rFonts w:ascii="Times New Roman" w:eastAsia="Calibri" w:hAnsi="Times New Roman"/>
          <w:sz w:val="24"/>
          <w:szCs w:val="24"/>
        </w:rPr>
        <w:t xml:space="preserve"> 4%;</w:t>
      </w:r>
    </w:p>
    <w:p w:rsidR="00905138" w:rsidRPr="00C21CCA" w:rsidRDefault="00905138" w:rsidP="00C21CCA">
      <w:pPr>
        <w:ind w:firstLine="709"/>
        <w:jc w:val="both"/>
        <w:rPr>
          <w:rFonts w:ascii="Times New Roman" w:hAnsi="Times New Roman"/>
          <w:sz w:val="24"/>
          <w:szCs w:val="24"/>
        </w:rPr>
      </w:pPr>
      <w:r w:rsidRPr="00C21CCA">
        <w:rPr>
          <w:rFonts w:ascii="Times New Roman" w:hAnsi="Times New Roman"/>
          <w:sz w:val="24"/>
          <w:szCs w:val="24"/>
        </w:rPr>
        <w:t>- культура, досуг – 3%;</w:t>
      </w:r>
    </w:p>
    <w:p w:rsidR="00905138" w:rsidRPr="00C21CCA" w:rsidRDefault="0090513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прочие отрасли </w:t>
      </w:r>
      <w:r w:rsidRPr="00C21CCA">
        <w:rPr>
          <w:rFonts w:ascii="Times New Roman" w:hAnsi="Times New Roman"/>
          <w:sz w:val="24"/>
          <w:szCs w:val="24"/>
        </w:rPr>
        <w:t>–</w:t>
      </w:r>
      <w:r w:rsidRPr="00C21CCA">
        <w:rPr>
          <w:rFonts w:ascii="Times New Roman" w:eastAsia="Calibri" w:hAnsi="Times New Roman"/>
          <w:sz w:val="24"/>
          <w:szCs w:val="24"/>
        </w:rPr>
        <w:t xml:space="preserve"> </w:t>
      </w:r>
      <w:r w:rsidR="00D47577" w:rsidRPr="00C21CCA">
        <w:rPr>
          <w:rFonts w:ascii="Times New Roman" w:eastAsia="Calibri" w:hAnsi="Times New Roman"/>
          <w:sz w:val="24"/>
          <w:szCs w:val="24"/>
        </w:rPr>
        <w:t>7</w:t>
      </w:r>
      <w:r w:rsidRPr="00C21CCA">
        <w:rPr>
          <w:rFonts w:ascii="Times New Roman" w:eastAsia="Calibri" w:hAnsi="Times New Roman"/>
          <w:sz w:val="24"/>
          <w:szCs w:val="24"/>
        </w:rPr>
        <w:t>%.</w:t>
      </w:r>
    </w:p>
    <w:p w:rsidR="00905138" w:rsidRPr="00C21CCA" w:rsidRDefault="00905138" w:rsidP="00C21CCA">
      <w:pPr>
        <w:ind w:firstLine="709"/>
        <w:jc w:val="both"/>
        <w:rPr>
          <w:rFonts w:ascii="Times New Roman" w:hAnsi="Times New Roman"/>
          <w:sz w:val="24"/>
          <w:szCs w:val="24"/>
        </w:rPr>
      </w:pPr>
      <w:r w:rsidRPr="00C21CCA">
        <w:rPr>
          <w:rFonts w:ascii="Times New Roman" w:hAnsi="Times New Roman"/>
          <w:sz w:val="24"/>
          <w:szCs w:val="24"/>
        </w:rPr>
        <w:t>Официальный уровень регистрируемой безработицы в Одинцовском городском округе составил 0,09%</w:t>
      </w:r>
      <w:r w:rsidR="00781401" w:rsidRPr="00C21CCA">
        <w:rPr>
          <w:rFonts w:ascii="Times New Roman" w:hAnsi="Times New Roman"/>
          <w:sz w:val="24"/>
          <w:szCs w:val="24"/>
        </w:rPr>
        <w:t xml:space="preserve"> и </w:t>
      </w:r>
      <w:r w:rsidRPr="00C21CCA">
        <w:rPr>
          <w:rFonts w:ascii="Times New Roman" w:hAnsi="Times New Roman"/>
          <w:sz w:val="24"/>
          <w:szCs w:val="24"/>
        </w:rPr>
        <w:t>остается одним из самых низких в Московской об</w:t>
      </w:r>
      <w:r w:rsidR="00781401" w:rsidRPr="00C21CCA">
        <w:rPr>
          <w:rFonts w:ascii="Times New Roman" w:hAnsi="Times New Roman"/>
          <w:sz w:val="24"/>
          <w:szCs w:val="24"/>
        </w:rPr>
        <w:t>ласти.</w:t>
      </w:r>
    </w:p>
    <w:p w:rsidR="00905138" w:rsidRPr="00C21CCA" w:rsidRDefault="00905138" w:rsidP="00C21CCA">
      <w:pPr>
        <w:ind w:firstLine="709"/>
        <w:jc w:val="both"/>
        <w:rPr>
          <w:rFonts w:ascii="Times New Roman" w:hAnsi="Times New Roman"/>
          <w:sz w:val="24"/>
          <w:szCs w:val="24"/>
        </w:rPr>
      </w:pPr>
      <w:r w:rsidRPr="00C21CCA">
        <w:rPr>
          <w:rFonts w:ascii="Times New Roman" w:hAnsi="Times New Roman"/>
          <w:sz w:val="24"/>
          <w:szCs w:val="24"/>
        </w:rPr>
        <w:t>Количество официально зарегистрированных безработных составило 18</w:t>
      </w:r>
      <w:r w:rsidR="00D47577" w:rsidRPr="00C21CCA">
        <w:rPr>
          <w:rFonts w:ascii="Times New Roman" w:hAnsi="Times New Roman"/>
          <w:sz w:val="24"/>
          <w:szCs w:val="24"/>
        </w:rPr>
        <w:t>6</w:t>
      </w:r>
      <w:r w:rsidRPr="00C21CCA">
        <w:rPr>
          <w:rFonts w:ascii="Times New Roman" w:hAnsi="Times New Roman"/>
          <w:sz w:val="24"/>
          <w:szCs w:val="24"/>
        </w:rPr>
        <w:t xml:space="preserve"> человек</w:t>
      </w:r>
      <w:r w:rsidR="00D47577" w:rsidRPr="00C21CCA">
        <w:rPr>
          <w:rFonts w:ascii="Times New Roman" w:hAnsi="Times New Roman"/>
          <w:sz w:val="24"/>
          <w:szCs w:val="24"/>
        </w:rPr>
        <w:t>, что соответствует уровню 2024 года</w:t>
      </w:r>
      <w:r w:rsidRPr="00C21CCA">
        <w:rPr>
          <w:rFonts w:ascii="Times New Roman" w:hAnsi="Times New Roman"/>
          <w:sz w:val="24"/>
          <w:szCs w:val="24"/>
        </w:rPr>
        <w:t xml:space="preserve">. В банке вакансий по </w:t>
      </w:r>
      <w:r w:rsidR="00212A8D" w:rsidRPr="00C21CCA">
        <w:rPr>
          <w:rFonts w:ascii="Times New Roman" w:hAnsi="Times New Roman"/>
          <w:sz w:val="24"/>
          <w:szCs w:val="24"/>
        </w:rPr>
        <w:t xml:space="preserve">Одинцовскому городскому </w:t>
      </w:r>
      <w:r w:rsidRPr="00C21CCA">
        <w:rPr>
          <w:rFonts w:ascii="Times New Roman" w:hAnsi="Times New Roman"/>
          <w:sz w:val="24"/>
          <w:szCs w:val="24"/>
        </w:rPr>
        <w:t>округу содержится информация о</w:t>
      </w:r>
      <w:r w:rsidR="00781401" w:rsidRPr="00C21CCA">
        <w:rPr>
          <w:rFonts w:ascii="Times New Roman" w:hAnsi="Times New Roman"/>
          <w:sz w:val="24"/>
          <w:szCs w:val="24"/>
        </w:rPr>
        <w:t xml:space="preserve"> 6 </w:t>
      </w:r>
      <w:r w:rsidR="00D47577" w:rsidRPr="00C21CCA">
        <w:rPr>
          <w:rFonts w:ascii="Times New Roman" w:hAnsi="Times New Roman"/>
          <w:sz w:val="24"/>
          <w:szCs w:val="24"/>
        </w:rPr>
        <w:t>479</w:t>
      </w:r>
      <w:r w:rsidR="00781401" w:rsidRPr="00C21CCA">
        <w:rPr>
          <w:rFonts w:ascii="Times New Roman" w:hAnsi="Times New Roman"/>
          <w:sz w:val="24"/>
          <w:szCs w:val="24"/>
        </w:rPr>
        <w:t xml:space="preserve"> вакантных рабочих местах</w:t>
      </w:r>
      <w:r w:rsidR="00D47577" w:rsidRPr="00C21CCA">
        <w:rPr>
          <w:rFonts w:ascii="Times New Roman" w:hAnsi="Times New Roman"/>
          <w:sz w:val="24"/>
          <w:szCs w:val="24"/>
        </w:rPr>
        <w:t xml:space="preserve"> или 106% к 2024 году</w:t>
      </w:r>
      <w:r w:rsidRPr="00C21CCA">
        <w:rPr>
          <w:rFonts w:ascii="Times New Roman" w:hAnsi="Times New Roman"/>
          <w:sz w:val="24"/>
          <w:szCs w:val="24"/>
        </w:rPr>
        <w:t xml:space="preserve">, коэффициент напряженности на рынке труда (число незанятых в расчете на одну вакансию) </w:t>
      </w:r>
      <w:r w:rsidR="00781401" w:rsidRPr="00C21CCA">
        <w:rPr>
          <w:rFonts w:ascii="Times New Roman" w:hAnsi="Times New Roman"/>
          <w:sz w:val="24"/>
          <w:szCs w:val="24"/>
        </w:rPr>
        <w:t>составил</w:t>
      </w:r>
      <w:r w:rsidRPr="00C21CCA">
        <w:rPr>
          <w:rFonts w:ascii="Times New Roman" w:hAnsi="Times New Roman"/>
          <w:sz w:val="24"/>
          <w:szCs w:val="24"/>
        </w:rPr>
        <w:t xml:space="preserve"> 0,0</w:t>
      </w:r>
      <w:r w:rsidR="00D47577" w:rsidRPr="00C21CCA">
        <w:rPr>
          <w:rFonts w:ascii="Times New Roman" w:hAnsi="Times New Roman"/>
          <w:sz w:val="24"/>
          <w:szCs w:val="24"/>
        </w:rPr>
        <w:t>3</w:t>
      </w:r>
      <w:r w:rsidRPr="00C21CCA">
        <w:rPr>
          <w:rFonts w:ascii="Times New Roman" w:hAnsi="Times New Roman"/>
          <w:sz w:val="24"/>
          <w:szCs w:val="24"/>
        </w:rPr>
        <w:t>%.</w:t>
      </w:r>
    </w:p>
    <w:p w:rsidR="00905138" w:rsidRPr="00C21CCA" w:rsidRDefault="00781401" w:rsidP="00C21CCA">
      <w:pPr>
        <w:ind w:firstLine="709"/>
        <w:jc w:val="both"/>
        <w:rPr>
          <w:rFonts w:ascii="Times New Roman" w:hAnsi="Times New Roman"/>
          <w:sz w:val="24"/>
          <w:szCs w:val="24"/>
        </w:rPr>
      </w:pPr>
      <w:r w:rsidRPr="00C21CCA">
        <w:rPr>
          <w:rFonts w:ascii="Times New Roman" w:hAnsi="Times New Roman"/>
          <w:sz w:val="24"/>
          <w:szCs w:val="24"/>
        </w:rPr>
        <w:t xml:space="preserve">В 2024 году </w:t>
      </w:r>
      <w:r w:rsidR="00D47577" w:rsidRPr="00C21CCA">
        <w:rPr>
          <w:rFonts w:ascii="Times New Roman" w:hAnsi="Times New Roman"/>
          <w:sz w:val="24"/>
          <w:szCs w:val="24"/>
        </w:rPr>
        <w:t xml:space="preserve">в рамках Всероссийской ярмарки трудоустройства «Работа России. Время возможностей» </w:t>
      </w:r>
      <w:r w:rsidRPr="00C21CCA">
        <w:rPr>
          <w:rFonts w:ascii="Times New Roman" w:hAnsi="Times New Roman"/>
          <w:sz w:val="24"/>
          <w:szCs w:val="24"/>
        </w:rPr>
        <w:t>на</w:t>
      </w:r>
      <w:r w:rsidR="00905138" w:rsidRPr="00C21CCA">
        <w:rPr>
          <w:rFonts w:ascii="Times New Roman" w:hAnsi="Times New Roman"/>
          <w:sz w:val="24"/>
          <w:szCs w:val="24"/>
        </w:rPr>
        <w:t xml:space="preserve"> территории </w:t>
      </w:r>
      <w:r w:rsidR="00212A8D" w:rsidRPr="00C21CCA">
        <w:rPr>
          <w:rFonts w:ascii="Times New Roman" w:hAnsi="Times New Roman"/>
          <w:sz w:val="24"/>
          <w:szCs w:val="24"/>
        </w:rPr>
        <w:t xml:space="preserve">Одинцовского городского </w:t>
      </w:r>
      <w:r w:rsidR="00905138" w:rsidRPr="00C21CCA">
        <w:rPr>
          <w:rFonts w:ascii="Times New Roman" w:hAnsi="Times New Roman"/>
          <w:sz w:val="24"/>
          <w:szCs w:val="24"/>
        </w:rPr>
        <w:t xml:space="preserve">округа совместно с Государственным казенным учреждением «Центр занятости населения Московской области» </w:t>
      </w:r>
      <w:r w:rsidR="00566F59" w:rsidRPr="00C21CCA">
        <w:rPr>
          <w:rFonts w:ascii="Times New Roman" w:hAnsi="Times New Roman"/>
          <w:sz w:val="24"/>
          <w:szCs w:val="24"/>
        </w:rPr>
        <w:t xml:space="preserve">на территории «Технического Автоцентра «ВОЛИН» </w:t>
      </w:r>
      <w:r w:rsidR="00905138" w:rsidRPr="00C21CCA">
        <w:rPr>
          <w:rFonts w:ascii="Times New Roman" w:hAnsi="Times New Roman"/>
          <w:sz w:val="24"/>
          <w:szCs w:val="24"/>
        </w:rPr>
        <w:t>проведен</w:t>
      </w:r>
      <w:r w:rsidR="00D47577" w:rsidRPr="00C21CCA">
        <w:rPr>
          <w:rFonts w:ascii="Times New Roman" w:hAnsi="Times New Roman"/>
          <w:sz w:val="24"/>
          <w:szCs w:val="24"/>
        </w:rPr>
        <w:t>а</w:t>
      </w:r>
      <w:r w:rsidR="00905138" w:rsidRPr="00C21CCA">
        <w:rPr>
          <w:rFonts w:ascii="Times New Roman" w:hAnsi="Times New Roman"/>
          <w:sz w:val="24"/>
          <w:szCs w:val="24"/>
        </w:rPr>
        <w:t xml:space="preserve"> </w:t>
      </w:r>
      <w:r w:rsidR="00D47577" w:rsidRPr="00C21CCA">
        <w:rPr>
          <w:rFonts w:ascii="Times New Roman" w:hAnsi="Times New Roman"/>
          <w:sz w:val="24"/>
          <w:szCs w:val="24"/>
        </w:rPr>
        <w:t>ярмарка</w:t>
      </w:r>
      <w:r w:rsidR="00905138" w:rsidRPr="00C21CCA">
        <w:rPr>
          <w:rFonts w:ascii="Times New Roman" w:hAnsi="Times New Roman"/>
          <w:sz w:val="24"/>
          <w:szCs w:val="24"/>
        </w:rPr>
        <w:t xml:space="preserve"> трудоустройства для граждан, ищущих работу</w:t>
      </w:r>
      <w:r w:rsidR="00D47577" w:rsidRPr="00C21CCA">
        <w:rPr>
          <w:rFonts w:ascii="Times New Roman" w:hAnsi="Times New Roman"/>
          <w:sz w:val="24"/>
          <w:szCs w:val="24"/>
        </w:rPr>
        <w:t xml:space="preserve"> с участием представителей 38 организаций</w:t>
      </w:r>
      <w:r w:rsidR="00905138" w:rsidRPr="00C21CCA">
        <w:rPr>
          <w:rFonts w:ascii="Times New Roman" w:hAnsi="Times New Roman"/>
          <w:sz w:val="24"/>
          <w:szCs w:val="24"/>
        </w:rPr>
        <w:t>.</w:t>
      </w:r>
    </w:p>
    <w:p w:rsidR="00905138" w:rsidRPr="00C21CCA" w:rsidRDefault="00905138" w:rsidP="00C21CCA">
      <w:pPr>
        <w:ind w:firstLine="709"/>
        <w:jc w:val="both"/>
        <w:rPr>
          <w:rFonts w:ascii="Times New Roman" w:hAnsi="Times New Roman"/>
          <w:sz w:val="24"/>
          <w:szCs w:val="24"/>
        </w:rPr>
      </w:pPr>
      <w:r w:rsidRPr="00C21CCA">
        <w:rPr>
          <w:rFonts w:ascii="Times New Roman" w:hAnsi="Times New Roman"/>
          <w:sz w:val="24"/>
          <w:szCs w:val="24"/>
        </w:rPr>
        <w:t>В рамках Трехстороннего (территориального) соглашения (далее – Соглашение) между Администрацией Одинцовского городского округа, Координационным советом профсоюзов Одинцовского городского округа, Союзом «Одинцовская торгово-промышленная палата»</w:t>
      </w:r>
      <w:r w:rsidRPr="00C21CCA">
        <w:rPr>
          <w:rFonts w:ascii="Times New Roman" w:eastAsia="Calibri" w:hAnsi="Times New Roman"/>
          <w:sz w:val="24"/>
          <w:szCs w:val="24"/>
        </w:rPr>
        <w:t xml:space="preserve"> </w:t>
      </w:r>
      <w:r w:rsidRPr="00C21CCA">
        <w:rPr>
          <w:rFonts w:ascii="Times New Roman" w:hAnsi="Times New Roman"/>
          <w:sz w:val="24"/>
          <w:szCs w:val="24"/>
        </w:rPr>
        <w:t>на 2023 - 2025 годы, работодатели устанавливают в организациях независимо от формы собственности, кроме организаций, финансируемых из федерального бюджета, минимальную заработную плату работнику, отработавшему полностью месячную норму времени и выполнившему свои трудовые обязанности, в размере, устанавливаемом региональным Соглашением.</w:t>
      </w:r>
      <w:r w:rsidR="008E485B" w:rsidRPr="00C21CCA">
        <w:rPr>
          <w:rFonts w:ascii="Times New Roman" w:hAnsi="Times New Roman"/>
          <w:sz w:val="24"/>
          <w:szCs w:val="24"/>
        </w:rPr>
        <w:t xml:space="preserve"> Указанное требование сохраняется в Соглашении на 2026-2028 годы.</w:t>
      </w:r>
    </w:p>
    <w:p w:rsidR="008E485B" w:rsidRPr="00C21CCA" w:rsidRDefault="00D36D72" w:rsidP="00C21CCA">
      <w:pPr>
        <w:ind w:firstLine="709"/>
        <w:jc w:val="both"/>
        <w:rPr>
          <w:rFonts w:ascii="Times New Roman" w:hAnsi="Times New Roman"/>
          <w:sz w:val="24"/>
          <w:szCs w:val="24"/>
        </w:rPr>
      </w:pPr>
      <w:r w:rsidRPr="00C21CCA">
        <w:rPr>
          <w:rFonts w:ascii="Times New Roman" w:hAnsi="Times New Roman"/>
          <w:sz w:val="24"/>
          <w:szCs w:val="24"/>
        </w:rPr>
        <w:t xml:space="preserve">На </w:t>
      </w:r>
      <w:r w:rsidR="008E485B" w:rsidRPr="00C21CCA">
        <w:rPr>
          <w:rFonts w:ascii="Times New Roman" w:hAnsi="Times New Roman"/>
          <w:sz w:val="24"/>
          <w:szCs w:val="24"/>
        </w:rPr>
        <w:t>01.01.202</w:t>
      </w:r>
      <w:r w:rsidRPr="00C21CCA">
        <w:rPr>
          <w:rFonts w:ascii="Times New Roman" w:hAnsi="Times New Roman"/>
          <w:sz w:val="24"/>
          <w:szCs w:val="24"/>
        </w:rPr>
        <w:t>6</w:t>
      </w:r>
      <w:r w:rsidR="008E485B" w:rsidRPr="00C21CCA">
        <w:rPr>
          <w:rFonts w:ascii="Times New Roman" w:hAnsi="Times New Roman"/>
          <w:sz w:val="24"/>
          <w:szCs w:val="24"/>
        </w:rPr>
        <w:t xml:space="preserve"> минимальная заработная плата составила 2</w:t>
      </w:r>
      <w:r w:rsidRPr="00C21CCA">
        <w:rPr>
          <w:rFonts w:ascii="Times New Roman" w:hAnsi="Times New Roman"/>
          <w:sz w:val="24"/>
          <w:szCs w:val="24"/>
        </w:rPr>
        <w:t>7</w:t>
      </w:r>
      <w:r w:rsidR="008E485B" w:rsidRPr="00C21CCA">
        <w:rPr>
          <w:rFonts w:ascii="Times New Roman" w:hAnsi="Times New Roman"/>
          <w:sz w:val="24"/>
          <w:szCs w:val="24"/>
        </w:rPr>
        <w:t xml:space="preserve"> </w:t>
      </w:r>
      <w:r w:rsidRPr="00C21CCA">
        <w:rPr>
          <w:rFonts w:ascii="Times New Roman" w:hAnsi="Times New Roman"/>
          <w:sz w:val="24"/>
          <w:szCs w:val="24"/>
        </w:rPr>
        <w:t>8</w:t>
      </w:r>
      <w:r w:rsidR="008E485B" w:rsidRPr="00C21CCA">
        <w:rPr>
          <w:rFonts w:ascii="Times New Roman" w:hAnsi="Times New Roman"/>
          <w:sz w:val="24"/>
          <w:szCs w:val="24"/>
        </w:rPr>
        <w:t>00 руб. (23</w:t>
      </w:r>
      <w:r w:rsidRPr="00C21CCA">
        <w:rPr>
          <w:rFonts w:ascii="Times New Roman" w:hAnsi="Times New Roman"/>
          <w:sz w:val="24"/>
          <w:szCs w:val="24"/>
        </w:rPr>
        <w:t> 000 </w:t>
      </w:r>
      <w:r w:rsidR="008E485B" w:rsidRPr="00C21CCA">
        <w:rPr>
          <w:rFonts w:ascii="Times New Roman" w:hAnsi="Times New Roman"/>
          <w:sz w:val="24"/>
          <w:szCs w:val="24"/>
        </w:rPr>
        <w:t>руб. в 2025 году). Работодателям и профсоюзам рекомендовано при заключении отраслевых территориальных соглашений, коллективных договоров предусматривать оптимально</w:t>
      </w:r>
      <w:r w:rsidRPr="00C21CCA">
        <w:rPr>
          <w:rFonts w:ascii="Times New Roman" w:hAnsi="Times New Roman"/>
          <w:sz w:val="24"/>
          <w:szCs w:val="24"/>
        </w:rPr>
        <w:t>е</w:t>
      </w:r>
      <w:r w:rsidR="008E485B" w:rsidRPr="00C21CCA">
        <w:rPr>
          <w:rFonts w:ascii="Times New Roman" w:hAnsi="Times New Roman"/>
          <w:sz w:val="24"/>
          <w:szCs w:val="24"/>
        </w:rPr>
        <w:t xml:space="preserve"> соотношени</w:t>
      </w:r>
      <w:r w:rsidRPr="00C21CCA">
        <w:rPr>
          <w:rFonts w:ascii="Times New Roman" w:hAnsi="Times New Roman"/>
          <w:sz w:val="24"/>
          <w:szCs w:val="24"/>
        </w:rPr>
        <w:t>е</w:t>
      </w:r>
      <w:r w:rsidR="008E485B" w:rsidRPr="00C21CCA">
        <w:rPr>
          <w:rFonts w:ascii="Times New Roman" w:hAnsi="Times New Roman"/>
          <w:sz w:val="24"/>
          <w:szCs w:val="24"/>
        </w:rPr>
        <w:t xml:space="preserve"> тарифной и надтарифной части в структуре заработной платы работников.</w:t>
      </w:r>
      <w:r w:rsidR="008E485B" w:rsidRPr="00C21CCA">
        <w:rPr>
          <w:rFonts w:ascii="Times New Roman" w:eastAsia="Calibri" w:hAnsi="Times New Roman"/>
          <w:sz w:val="24"/>
          <w:szCs w:val="24"/>
        </w:rPr>
        <w:t xml:space="preserve"> </w:t>
      </w:r>
      <w:r w:rsidR="008E485B" w:rsidRPr="00C21CCA">
        <w:rPr>
          <w:rFonts w:ascii="Times New Roman" w:hAnsi="Times New Roman"/>
          <w:sz w:val="24"/>
          <w:szCs w:val="24"/>
        </w:rPr>
        <w:t>Приняты меры по ликвидации и предупреждению появления задолженности по заработной плате перед работниками организаций.</w:t>
      </w:r>
    </w:p>
    <w:p w:rsidR="00905138" w:rsidRPr="00C21CCA" w:rsidRDefault="00905138" w:rsidP="00C21CCA">
      <w:pPr>
        <w:ind w:firstLine="709"/>
        <w:jc w:val="both"/>
        <w:rPr>
          <w:rFonts w:ascii="Times New Roman" w:hAnsi="Times New Roman"/>
          <w:sz w:val="24"/>
          <w:szCs w:val="24"/>
        </w:rPr>
      </w:pPr>
      <w:r w:rsidRPr="00C21CCA">
        <w:rPr>
          <w:rFonts w:ascii="Times New Roman" w:hAnsi="Times New Roman"/>
          <w:sz w:val="24"/>
          <w:szCs w:val="24"/>
        </w:rPr>
        <w:t xml:space="preserve">В целях </w:t>
      </w:r>
      <w:r w:rsidR="00D36D72" w:rsidRPr="00C21CCA">
        <w:rPr>
          <w:rFonts w:ascii="Times New Roman" w:hAnsi="Times New Roman"/>
          <w:sz w:val="24"/>
          <w:szCs w:val="24"/>
        </w:rPr>
        <w:t>противодействия</w:t>
      </w:r>
      <w:r w:rsidRPr="00C21CCA">
        <w:rPr>
          <w:rFonts w:ascii="Times New Roman" w:hAnsi="Times New Roman"/>
          <w:sz w:val="24"/>
          <w:szCs w:val="24"/>
        </w:rPr>
        <w:t xml:space="preserve"> </w:t>
      </w:r>
      <w:r w:rsidR="00D36D72" w:rsidRPr="00C21CCA">
        <w:rPr>
          <w:rFonts w:ascii="Times New Roman" w:hAnsi="Times New Roman"/>
          <w:sz w:val="24"/>
          <w:szCs w:val="24"/>
        </w:rPr>
        <w:t>нелегальной</w:t>
      </w:r>
      <w:r w:rsidRPr="00C21CCA">
        <w:rPr>
          <w:rFonts w:ascii="Times New Roman" w:hAnsi="Times New Roman"/>
          <w:sz w:val="24"/>
          <w:szCs w:val="24"/>
        </w:rPr>
        <w:t xml:space="preserve"> занятости </w:t>
      </w:r>
      <w:r w:rsidR="00D36D72" w:rsidRPr="00C21CCA">
        <w:rPr>
          <w:rFonts w:ascii="Times New Roman" w:hAnsi="Times New Roman"/>
          <w:sz w:val="24"/>
          <w:szCs w:val="24"/>
        </w:rPr>
        <w:t>проведено 16</w:t>
      </w:r>
      <w:r w:rsidRPr="00C21CCA">
        <w:rPr>
          <w:rFonts w:ascii="Times New Roman" w:hAnsi="Times New Roman"/>
          <w:sz w:val="24"/>
          <w:szCs w:val="24"/>
        </w:rPr>
        <w:t xml:space="preserve"> заседани</w:t>
      </w:r>
      <w:r w:rsidR="00D36D72" w:rsidRPr="00C21CCA">
        <w:rPr>
          <w:rFonts w:ascii="Times New Roman" w:hAnsi="Times New Roman"/>
          <w:sz w:val="24"/>
          <w:szCs w:val="24"/>
        </w:rPr>
        <w:t>й</w:t>
      </w:r>
      <w:r w:rsidRPr="00C21CCA">
        <w:rPr>
          <w:rFonts w:ascii="Times New Roman" w:hAnsi="Times New Roman"/>
          <w:sz w:val="24"/>
          <w:szCs w:val="24"/>
        </w:rPr>
        <w:t xml:space="preserve"> Рабочей группы по противодействию нелегальной занятости на территории Одинцовского городского округа</w:t>
      </w:r>
      <w:r w:rsidR="00D36D72" w:rsidRPr="00C21CCA">
        <w:rPr>
          <w:rFonts w:ascii="Times New Roman" w:hAnsi="Times New Roman"/>
          <w:sz w:val="24"/>
          <w:szCs w:val="24"/>
        </w:rPr>
        <w:t xml:space="preserve"> с участием представителей организаций </w:t>
      </w:r>
      <w:r w:rsidR="001501F3" w:rsidRPr="00C21CCA">
        <w:rPr>
          <w:rFonts w:ascii="Times New Roman" w:hAnsi="Times New Roman"/>
          <w:sz w:val="24"/>
          <w:szCs w:val="24"/>
        </w:rPr>
        <w:t xml:space="preserve">Одинцовского городского </w:t>
      </w:r>
      <w:r w:rsidR="00D36D72" w:rsidRPr="00C21CCA">
        <w:rPr>
          <w:rFonts w:ascii="Times New Roman" w:hAnsi="Times New Roman"/>
          <w:sz w:val="24"/>
          <w:szCs w:val="24"/>
        </w:rPr>
        <w:t xml:space="preserve">округа, имеющих признаки осуществления трудовой деятельности в нарушение установленного трудовым </w:t>
      </w:r>
      <w:r w:rsidR="00D36D72" w:rsidRPr="00C21CCA">
        <w:rPr>
          <w:rFonts w:ascii="Times New Roman" w:hAnsi="Times New Roman"/>
          <w:sz w:val="24"/>
          <w:szCs w:val="24"/>
        </w:rPr>
        <w:lastRenderedPageBreak/>
        <w:t>законодательством порядка оформления трудовых отношений и производящих выплаты заработной платы ниже минимального размера оплаты труда (МРОТ), установленного в Московской области. Работодателям даны необходимые разъяснения и предложения по выходу из сложившейся ситуации.</w:t>
      </w:r>
    </w:p>
    <w:p w:rsidR="00905138" w:rsidRPr="00C21CCA" w:rsidRDefault="00D36D72" w:rsidP="00C21CCA">
      <w:pPr>
        <w:ind w:firstLine="709"/>
        <w:jc w:val="both"/>
        <w:rPr>
          <w:rFonts w:ascii="Times New Roman" w:hAnsi="Times New Roman"/>
          <w:sz w:val="24"/>
          <w:szCs w:val="24"/>
        </w:rPr>
      </w:pPr>
      <w:r w:rsidRPr="00C21CCA">
        <w:rPr>
          <w:rFonts w:ascii="Times New Roman" w:hAnsi="Times New Roman"/>
          <w:sz w:val="24"/>
          <w:szCs w:val="24"/>
        </w:rPr>
        <w:t>На постоянной основе п</w:t>
      </w:r>
      <w:r w:rsidR="00905138" w:rsidRPr="00C21CCA">
        <w:rPr>
          <w:rFonts w:ascii="Times New Roman" w:hAnsi="Times New Roman"/>
          <w:sz w:val="24"/>
          <w:szCs w:val="24"/>
        </w:rPr>
        <w:t>родолжает работу горячая линяя Администрации Одинцовского городского округа по вопросам трудовых отношений, тел. 8(495)599-62-60.</w:t>
      </w:r>
    </w:p>
    <w:p w:rsidR="00776182" w:rsidRPr="00C21CCA" w:rsidRDefault="00776182" w:rsidP="00C21CCA">
      <w:pPr>
        <w:ind w:firstLine="709"/>
        <w:jc w:val="both"/>
        <w:rPr>
          <w:rFonts w:ascii="Times New Roman" w:hAnsi="Times New Roman"/>
          <w:sz w:val="24"/>
          <w:szCs w:val="24"/>
        </w:rPr>
      </w:pPr>
      <w:r w:rsidRPr="00C21CCA">
        <w:rPr>
          <w:rFonts w:ascii="Times New Roman" w:hAnsi="Times New Roman"/>
          <w:sz w:val="24"/>
          <w:szCs w:val="24"/>
        </w:rPr>
        <w:t xml:space="preserve">В </w:t>
      </w:r>
      <w:r w:rsidR="00905138" w:rsidRPr="00C21CCA">
        <w:rPr>
          <w:rFonts w:ascii="Times New Roman" w:hAnsi="Times New Roman"/>
          <w:sz w:val="24"/>
          <w:szCs w:val="24"/>
        </w:rPr>
        <w:t>202</w:t>
      </w:r>
      <w:r w:rsidR="00D36D72" w:rsidRPr="00C21CCA">
        <w:rPr>
          <w:rFonts w:ascii="Times New Roman" w:hAnsi="Times New Roman"/>
          <w:sz w:val="24"/>
          <w:szCs w:val="24"/>
        </w:rPr>
        <w:t>5</w:t>
      </w:r>
      <w:r w:rsidR="00905138" w:rsidRPr="00C21CCA">
        <w:rPr>
          <w:rFonts w:ascii="Times New Roman" w:hAnsi="Times New Roman"/>
          <w:sz w:val="24"/>
          <w:szCs w:val="24"/>
        </w:rPr>
        <w:t xml:space="preserve"> году создано </w:t>
      </w:r>
      <w:r w:rsidR="00D36D72" w:rsidRPr="00C21CCA">
        <w:rPr>
          <w:rFonts w:ascii="Times New Roman" w:hAnsi="Times New Roman"/>
          <w:sz w:val="24"/>
          <w:szCs w:val="24"/>
        </w:rPr>
        <w:t>5 135</w:t>
      </w:r>
      <w:r w:rsidR="00905138" w:rsidRPr="00C21CCA">
        <w:rPr>
          <w:rFonts w:ascii="Times New Roman" w:hAnsi="Times New Roman"/>
          <w:sz w:val="24"/>
          <w:szCs w:val="24"/>
        </w:rPr>
        <w:t xml:space="preserve"> новых рабочих мест</w:t>
      </w:r>
      <w:r w:rsidR="00566F59" w:rsidRPr="00C21CCA">
        <w:rPr>
          <w:rFonts w:ascii="Times New Roman" w:hAnsi="Times New Roman"/>
          <w:sz w:val="24"/>
          <w:szCs w:val="24"/>
        </w:rPr>
        <w:t xml:space="preserve"> на крупных и средних предприятиях </w:t>
      </w:r>
      <w:r w:rsidR="00142F17" w:rsidRPr="00C21CCA">
        <w:rPr>
          <w:rFonts w:ascii="Times New Roman" w:hAnsi="Times New Roman"/>
          <w:sz w:val="24"/>
          <w:szCs w:val="24"/>
        </w:rPr>
        <w:t xml:space="preserve">Одинцовского городского </w:t>
      </w:r>
      <w:r w:rsidR="00566F59" w:rsidRPr="00C21CCA">
        <w:rPr>
          <w:rFonts w:ascii="Times New Roman" w:hAnsi="Times New Roman"/>
          <w:sz w:val="24"/>
          <w:szCs w:val="24"/>
        </w:rPr>
        <w:t>округа</w:t>
      </w:r>
      <w:r w:rsidRPr="00C21CCA">
        <w:rPr>
          <w:rFonts w:ascii="Times New Roman" w:hAnsi="Times New Roman"/>
          <w:sz w:val="24"/>
          <w:szCs w:val="24"/>
        </w:rPr>
        <w:t xml:space="preserve">, что обусловлено расширением объема производства и вводом таких объектов как: </w:t>
      </w:r>
    </w:p>
    <w:p w:rsidR="00776182" w:rsidRPr="00C21CCA" w:rsidRDefault="00776182" w:rsidP="00C21CCA">
      <w:pPr>
        <w:ind w:firstLine="709"/>
        <w:jc w:val="both"/>
        <w:rPr>
          <w:rFonts w:ascii="Times New Roman" w:hAnsi="Times New Roman"/>
          <w:sz w:val="24"/>
          <w:szCs w:val="24"/>
        </w:rPr>
      </w:pPr>
      <w:r w:rsidRPr="00C21CCA">
        <w:rPr>
          <w:rFonts w:ascii="Times New Roman" w:hAnsi="Times New Roman"/>
          <w:sz w:val="24"/>
          <w:szCs w:val="24"/>
        </w:rPr>
        <w:tab/>
        <w:t>- ООО «Совкомбанк технологии»;</w:t>
      </w:r>
    </w:p>
    <w:p w:rsidR="00776182" w:rsidRPr="00C21CCA" w:rsidRDefault="00776182" w:rsidP="00C21CCA">
      <w:pPr>
        <w:ind w:firstLine="709"/>
        <w:jc w:val="both"/>
        <w:rPr>
          <w:rFonts w:ascii="Times New Roman" w:hAnsi="Times New Roman"/>
          <w:sz w:val="24"/>
          <w:szCs w:val="24"/>
        </w:rPr>
      </w:pPr>
      <w:r w:rsidRPr="00C21CCA">
        <w:rPr>
          <w:rFonts w:ascii="Times New Roman" w:hAnsi="Times New Roman"/>
          <w:sz w:val="24"/>
          <w:szCs w:val="24"/>
        </w:rPr>
        <w:tab/>
        <w:t>- ООО «Меркури мода»;</w:t>
      </w:r>
    </w:p>
    <w:p w:rsidR="00776182" w:rsidRPr="00C21CCA" w:rsidRDefault="00776182"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ab/>
        <w:t>- «МАП № 6 г. Одинцово» Филиал АО «Мострансавто».</w:t>
      </w:r>
    </w:p>
    <w:p w:rsidR="005D41B6" w:rsidRPr="00A072E8" w:rsidRDefault="005D41B6" w:rsidP="00C21CCA">
      <w:pPr>
        <w:ind w:firstLine="709"/>
        <w:jc w:val="both"/>
        <w:rPr>
          <w:rFonts w:ascii="Times New Roman" w:hAnsi="Times New Roman"/>
          <w:b/>
          <w:sz w:val="24"/>
          <w:szCs w:val="24"/>
        </w:rPr>
      </w:pPr>
    </w:p>
    <w:p w:rsidR="005D41B6" w:rsidRPr="00A072E8" w:rsidRDefault="00905138" w:rsidP="00C21CCA">
      <w:pPr>
        <w:ind w:firstLine="709"/>
        <w:jc w:val="both"/>
        <w:rPr>
          <w:rFonts w:ascii="Times New Roman" w:hAnsi="Times New Roman"/>
          <w:b/>
          <w:sz w:val="24"/>
          <w:szCs w:val="24"/>
        </w:rPr>
      </w:pPr>
      <w:r w:rsidRPr="00A072E8">
        <w:rPr>
          <w:rFonts w:ascii="Times New Roman" w:hAnsi="Times New Roman"/>
          <w:b/>
          <w:sz w:val="24"/>
          <w:szCs w:val="24"/>
        </w:rPr>
        <w:t>Задачи на 202</w:t>
      </w:r>
      <w:r w:rsidR="00776182" w:rsidRPr="00A072E8">
        <w:rPr>
          <w:rFonts w:ascii="Times New Roman" w:hAnsi="Times New Roman"/>
          <w:b/>
          <w:sz w:val="24"/>
          <w:szCs w:val="24"/>
        </w:rPr>
        <w:t>6</w:t>
      </w:r>
      <w:r w:rsidRPr="00A072E8">
        <w:rPr>
          <w:rFonts w:ascii="Times New Roman" w:hAnsi="Times New Roman"/>
          <w:b/>
          <w:sz w:val="24"/>
          <w:szCs w:val="24"/>
        </w:rPr>
        <w:t xml:space="preserve"> год:</w:t>
      </w:r>
    </w:p>
    <w:p w:rsidR="00FD3225" w:rsidRPr="00C21CCA" w:rsidRDefault="00FD3225" w:rsidP="00C21CCA">
      <w:pPr>
        <w:ind w:firstLine="709"/>
        <w:jc w:val="both"/>
        <w:rPr>
          <w:rFonts w:ascii="Times New Roman" w:hAnsi="Times New Roman"/>
          <w:sz w:val="24"/>
          <w:szCs w:val="24"/>
        </w:rPr>
      </w:pPr>
    </w:p>
    <w:p w:rsidR="00776182" w:rsidRPr="00C21CCA" w:rsidRDefault="00776182" w:rsidP="00C21CCA">
      <w:pPr>
        <w:ind w:firstLine="709"/>
        <w:jc w:val="both"/>
        <w:rPr>
          <w:rFonts w:ascii="Times New Roman" w:hAnsi="Times New Roman"/>
          <w:sz w:val="24"/>
          <w:szCs w:val="24"/>
        </w:rPr>
      </w:pPr>
      <w:r w:rsidRPr="00C21CCA">
        <w:rPr>
          <w:rFonts w:ascii="Times New Roman" w:hAnsi="Times New Roman"/>
          <w:sz w:val="24"/>
          <w:szCs w:val="24"/>
        </w:rPr>
        <w:t>Создание 5 500 новых рабочих мест за счет ввода в эксплуатацию новых объектов экономики и социальной сферы, а также за счет увеличения числа рабочих мест в действующих организациях Одинцовского городского округа.</w:t>
      </w:r>
    </w:p>
    <w:p w:rsidR="00E21E6F" w:rsidRPr="00C21CCA" w:rsidRDefault="00E21E6F" w:rsidP="00C21CCA">
      <w:pPr>
        <w:ind w:firstLine="709"/>
        <w:jc w:val="both"/>
        <w:rPr>
          <w:rFonts w:ascii="Times New Roman" w:hAnsi="Times New Roman"/>
          <w:sz w:val="24"/>
          <w:szCs w:val="24"/>
        </w:rPr>
      </w:pPr>
    </w:p>
    <w:p w:rsidR="005C1BD9" w:rsidRPr="00C21CCA" w:rsidRDefault="005C1BD9" w:rsidP="00A072E8">
      <w:pPr>
        <w:pStyle w:val="2"/>
        <w:jc w:val="center"/>
      </w:pPr>
      <w:bookmarkStart w:id="20" w:name="_Toc233217490"/>
      <w:r w:rsidRPr="00C21CCA">
        <w:t>Инвестиции в основной капитал</w:t>
      </w:r>
      <w:bookmarkEnd w:id="20"/>
    </w:p>
    <w:p w:rsidR="005C1BD9" w:rsidRPr="00C21CCA" w:rsidRDefault="005C1BD9" w:rsidP="00C21CCA">
      <w:pPr>
        <w:ind w:firstLine="709"/>
        <w:jc w:val="both"/>
        <w:rPr>
          <w:rFonts w:ascii="Times New Roman" w:hAnsi="Times New Roman"/>
          <w:sz w:val="24"/>
          <w:szCs w:val="24"/>
        </w:rPr>
      </w:pPr>
    </w:p>
    <w:p w:rsidR="00AB48EA" w:rsidRPr="00C21CCA" w:rsidRDefault="00AB48EA" w:rsidP="00C21CCA">
      <w:pPr>
        <w:ind w:firstLine="709"/>
        <w:jc w:val="both"/>
        <w:rPr>
          <w:rFonts w:ascii="Times New Roman" w:hAnsi="Times New Roman"/>
          <w:sz w:val="24"/>
          <w:szCs w:val="24"/>
        </w:rPr>
      </w:pPr>
      <w:r w:rsidRPr="00C21CCA">
        <w:rPr>
          <w:rFonts w:ascii="Times New Roman" w:hAnsi="Times New Roman"/>
          <w:sz w:val="24"/>
          <w:szCs w:val="24"/>
        </w:rPr>
        <w:t>По итогам 2025 года Одинцовский городской округ занял 1 место по показателю «Инвестиции» среди муниципальных образований Московской области.</w:t>
      </w:r>
    </w:p>
    <w:p w:rsidR="00556319" w:rsidRPr="00C21CCA" w:rsidRDefault="00556319" w:rsidP="00C21CCA">
      <w:pPr>
        <w:ind w:firstLine="709"/>
        <w:jc w:val="both"/>
        <w:rPr>
          <w:rFonts w:ascii="Times New Roman" w:hAnsi="Times New Roman"/>
          <w:sz w:val="24"/>
          <w:szCs w:val="24"/>
        </w:rPr>
      </w:pPr>
      <w:r w:rsidRPr="00C21CCA">
        <w:rPr>
          <w:rFonts w:ascii="Times New Roman" w:hAnsi="Times New Roman"/>
          <w:sz w:val="24"/>
          <w:szCs w:val="24"/>
        </w:rPr>
        <w:t xml:space="preserve">В реальном секторе экономики на территории </w:t>
      </w:r>
      <w:r w:rsidR="004A2CE8" w:rsidRPr="00C21CCA">
        <w:rPr>
          <w:rFonts w:ascii="Times New Roman" w:eastAsia="Calibri" w:hAnsi="Times New Roman"/>
          <w:sz w:val="24"/>
          <w:szCs w:val="24"/>
        </w:rPr>
        <w:t>Одинцовского городского</w:t>
      </w:r>
      <w:r w:rsidR="004A2CE8" w:rsidRPr="00C21CCA">
        <w:rPr>
          <w:rFonts w:ascii="Times New Roman" w:hAnsi="Times New Roman"/>
          <w:sz w:val="24"/>
          <w:szCs w:val="24"/>
        </w:rPr>
        <w:t xml:space="preserve"> </w:t>
      </w:r>
      <w:r w:rsidRPr="00C21CCA">
        <w:rPr>
          <w:rFonts w:ascii="Times New Roman" w:hAnsi="Times New Roman"/>
          <w:sz w:val="24"/>
          <w:szCs w:val="24"/>
        </w:rPr>
        <w:t xml:space="preserve">округа в стадии реализации находятся </w:t>
      </w:r>
      <w:r w:rsidR="00AB48EA" w:rsidRPr="00C21CCA">
        <w:rPr>
          <w:rFonts w:ascii="Times New Roman" w:hAnsi="Times New Roman"/>
          <w:sz w:val="24"/>
          <w:szCs w:val="24"/>
        </w:rPr>
        <w:t>26</w:t>
      </w:r>
      <w:r w:rsidRPr="00C21CCA">
        <w:rPr>
          <w:rFonts w:ascii="Times New Roman" w:hAnsi="Times New Roman"/>
          <w:sz w:val="24"/>
          <w:szCs w:val="24"/>
        </w:rPr>
        <w:t xml:space="preserve"> инвестиционных проекта, позволяющие привлечь 2</w:t>
      </w:r>
      <w:r w:rsidR="00AB48EA" w:rsidRPr="00C21CCA">
        <w:rPr>
          <w:rFonts w:ascii="Times New Roman" w:hAnsi="Times New Roman"/>
          <w:sz w:val="24"/>
          <w:szCs w:val="24"/>
        </w:rPr>
        <w:t>1</w:t>
      </w:r>
      <w:r w:rsidRPr="00C21CCA">
        <w:rPr>
          <w:rFonts w:ascii="Times New Roman" w:hAnsi="Times New Roman"/>
          <w:sz w:val="24"/>
          <w:szCs w:val="24"/>
        </w:rPr>
        <w:t xml:space="preserve">,5 млрд. </w:t>
      </w:r>
      <w:r w:rsidR="0055077A" w:rsidRPr="00C21CCA">
        <w:rPr>
          <w:rFonts w:ascii="Times New Roman" w:hAnsi="Times New Roman"/>
          <w:sz w:val="24"/>
          <w:szCs w:val="24"/>
        </w:rPr>
        <w:t>руб.</w:t>
      </w:r>
      <w:r w:rsidRPr="00C21CCA">
        <w:rPr>
          <w:rFonts w:ascii="Times New Roman" w:hAnsi="Times New Roman"/>
          <w:sz w:val="24"/>
          <w:szCs w:val="24"/>
        </w:rPr>
        <w:t xml:space="preserve"> и создать 5 9</w:t>
      </w:r>
      <w:r w:rsidR="00AB48EA" w:rsidRPr="00C21CCA">
        <w:rPr>
          <w:rFonts w:ascii="Times New Roman" w:hAnsi="Times New Roman"/>
          <w:sz w:val="24"/>
          <w:szCs w:val="24"/>
        </w:rPr>
        <w:t>06</w:t>
      </w:r>
      <w:r w:rsidRPr="00C21CCA">
        <w:rPr>
          <w:rFonts w:ascii="Times New Roman" w:hAnsi="Times New Roman"/>
          <w:sz w:val="24"/>
          <w:szCs w:val="24"/>
        </w:rPr>
        <w:t xml:space="preserve"> новых рабочих мест.</w:t>
      </w:r>
    </w:p>
    <w:p w:rsidR="00556319" w:rsidRPr="00C21CCA" w:rsidRDefault="00556319" w:rsidP="00C21CCA">
      <w:pPr>
        <w:ind w:firstLine="709"/>
        <w:jc w:val="both"/>
        <w:rPr>
          <w:rFonts w:ascii="Times New Roman" w:hAnsi="Times New Roman"/>
          <w:sz w:val="24"/>
          <w:szCs w:val="24"/>
        </w:rPr>
      </w:pPr>
      <w:r w:rsidRPr="00C21CCA">
        <w:rPr>
          <w:rFonts w:ascii="Times New Roman" w:hAnsi="Times New Roman"/>
          <w:sz w:val="24"/>
          <w:szCs w:val="24"/>
        </w:rPr>
        <w:t>В 202</w:t>
      </w:r>
      <w:r w:rsidR="00AB48EA" w:rsidRPr="00C21CCA">
        <w:rPr>
          <w:rFonts w:ascii="Times New Roman" w:hAnsi="Times New Roman"/>
          <w:sz w:val="24"/>
          <w:szCs w:val="24"/>
        </w:rPr>
        <w:t>5</w:t>
      </w:r>
      <w:r w:rsidRPr="00C21CCA">
        <w:rPr>
          <w:rFonts w:ascii="Times New Roman" w:hAnsi="Times New Roman"/>
          <w:sz w:val="24"/>
          <w:szCs w:val="24"/>
        </w:rPr>
        <w:t xml:space="preserve"> году </w:t>
      </w:r>
      <w:r w:rsidR="006A7FE8" w:rsidRPr="00C21CCA">
        <w:rPr>
          <w:rFonts w:ascii="Times New Roman" w:hAnsi="Times New Roman"/>
          <w:sz w:val="24"/>
          <w:szCs w:val="24"/>
        </w:rPr>
        <w:t>в реальном секторе экономики завершена реализация 1</w:t>
      </w:r>
      <w:r w:rsidR="00AB48EA" w:rsidRPr="00C21CCA">
        <w:rPr>
          <w:rFonts w:ascii="Times New Roman" w:hAnsi="Times New Roman"/>
          <w:sz w:val="24"/>
          <w:szCs w:val="24"/>
        </w:rPr>
        <w:t>6</w:t>
      </w:r>
      <w:r w:rsidR="006A7FE8" w:rsidRPr="00C21CCA">
        <w:rPr>
          <w:rFonts w:ascii="Times New Roman" w:hAnsi="Times New Roman"/>
          <w:sz w:val="24"/>
          <w:szCs w:val="24"/>
        </w:rPr>
        <w:t> </w:t>
      </w:r>
      <w:r w:rsidRPr="00C21CCA">
        <w:rPr>
          <w:rFonts w:ascii="Times New Roman" w:hAnsi="Times New Roman"/>
          <w:sz w:val="24"/>
          <w:szCs w:val="24"/>
        </w:rPr>
        <w:t>инвестиционных проектов</w:t>
      </w:r>
      <w:r w:rsidR="00A06100" w:rsidRPr="00C21CCA">
        <w:rPr>
          <w:rFonts w:ascii="Times New Roman" w:hAnsi="Times New Roman"/>
          <w:sz w:val="24"/>
          <w:szCs w:val="24"/>
        </w:rPr>
        <w:t>,</w:t>
      </w:r>
      <w:r w:rsidR="006A7FE8" w:rsidRPr="00C21CCA">
        <w:rPr>
          <w:rFonts w:ascii="Times New Roman" w:hAnsi="Times New Roman"/>
          <w:sz w:val="24"/>
          <w:szCs w:val="24"/>
        </w:rPr>
        <w:t xml:space="preserve"> </w:t>
      </w:r>
      <w:r w:rsidRPr="00C21CCA">
        <w:rPr>
          <w:rFonts w:ascii="Times New Roman" w:hAnsi="Times New Roman"/>
          <w:sz w:val="24"/>
          <w:szCs w:val="24"/>
        </w:rPr>
        <w:t xml:space="preserve">объем инвестиций </w:t>
      </w:r>
      <w:r w:rsidR="00A06100" w:rsidRPr="00C21CCA">
        <w:rPr>
          <w:rFonts w:ascii="Times New Roman" w:hAnsi="Times New Roman"/>
          <w:sz w:val="24"/>
          <w:szCs w:val="24"/>
        </w:rPr>
        <w:t xml:space="preserve">составил </w:t>
      </w:r>
      <w:r w:rsidR="00AB48EA" w:rsidRPr="00C21CCA">
        <w:rPr>
          <w:rFonts w:ascii="Times New Roman" w:hAnsi="Times New Roman"/>
          <w:sz w:val="24"/>
          <w:szCs w:val="24"/>
        </w:rPr>
        <w:t>9</w:t>
      </w:r>
      <w:r w:rsidR="006A7FE8" w:rsidRPr="00C21CCA">
        <w:rPr>
          <w:rFonts w:ascii="Times New Roman" w:hAnsi="Times New Roman"/>
          <w:sz w:val="24"/>
          <w:szCs w:val="24"/>
        </w:rPr>
        <w:t>,</w:t>
      </w:r>
      <w:r w:rsidR="00AB48EA" w:rsidRPr="00C21CCA">
        <w:rPr>
          <w:rFonts w:ascii="Times New Roman" w:hAnsi="Times New Roman"/>
          <w:sz w:val="24"/>
          <w:szCs w:val="24"/>
        </w:rPr>
        <w:t>5</w:t>
      </w:r>
      <w:r w:rsidR="006A7FE8" w:rsidRPr="00C21CCA">
        <w:rPr>
          <w:rFonts w:ascii="Times New Roman" w:hAnsi="Times New Roman"/>
          <w:sz w:val="24"/>
          <w:szCs w:val="24"/>
        </w:rPr>
        <w:t xml:space="preserve"> млрд. </w:t>
      </w:r>
      <w:r w:rsidR="0055077A" w:rsidRPr="00C21CCA">
        <w:rPr>
          <w:rFonts w:ascii="Times New Roman" w:hAnsi="Times New Roman"/>
          <w:sz w:val="24"/>
          <w:szCs w:val="24"/>
        </w:rPr>
        <w:t>руб.</w:t>
      </w:r>
      <w:r w:rsidR="006A7FE8" w:rsidRPr="00C21CCA">
        <w:rPr>
          <w:rFonts w:ascii="Times New Roman" w:hAnsi="Times New Roman"/>
          <w:sz w:val="24"/>
          <w:szCs w:val="24"/>
        </w:rPr>
        <w:t xml:space="preserve">, создано </w:t>
      </w:r>
      <w:r w:rsidR="00AB48EA" w:rsidRPr="00C21CCA">
        <w:rPr>
          <w:rFonts w:ascii="Times New Roman" w:hAnsi="Times New Roman"/>
          <w:sz w:val="24"/>
          <w:szCs w:val="24"/>
        </w:rPr>
        <w:t>536</w:t>
      </w:r>
      <w:r w:rsidRPr="00C21CCA">
        <w:rPr>
          <w:rFonts w:ascii="Times New Roman" w:hAnsi="Times New Roman"/>
          <w:sz w:val="24"/>
          <w:szCs w:val="24"/>
        </w:rPr>
        <w:t xml:space="preserve"> новых рабочих мест.</w:t>
      </w:r>
    </w:p>
    <w:p w:rsidR="00E21E4C" w:rsidRPr="00C21CCA" w:rsidRDefault="00E21E4C" w:rsidP="00C21CCA">
      <w:pPr>
        <w:ind w:firstLine="709"/>
        <w:jc w:val="both"/>
        <w:rPr>
          <w:rFonts w:ascii="Times New Roman" w:hAnsi="Times New Roman"/>
          <w:sz w:val="24"/>
          <w:szCs w:val="24"/>
        </w:rPr>
      </w:pPr>
      <w:r w:rsidRPr="00C21CCA">
        <w:rPr>
          <w:rFonts w:ascii="Times New Roman" w:hAnsi="Times New Roman"/>
          <w:sz w:val="24"/>
          <w:szCs w:val="24"/>
        </w:rPr>
        <w:t>В ноябре 2025 года завершена реализация наиболее крупного инвестиционного проекта по строительству Торгово-складского комплекса (СТЦ «Петрович») в р.п. Новоивановское площадью 18,9 тыс.</w:t>
      </w:r>
      <w:r w:rsidR="0067366D" w:rsidRPr="00C21CCA">
        <w:rPr>
          <w:rFonts w:ascii="Times New Roman" w:hAnsi="Times New Roman"/>
          <w:sz w:val="24"/>
          <w:szCs w:val="24"/>
        </w:rPr>
        <w:t xml:space="preserve"> </w:t>
      </w:r>
      <w:r w:rsidRPr="00C21CCA">
        <w:rPr>
          <w:rFonts w:ascii="Times New Roman" w:hAnsi="Times New Roman"/>
          <w:sz w:val="24"/>
          <w:szCs w:val="24"/>
        </w:rPr>
        <w:t>кв.</w:t>
      </w:r>
      <w:r w:rsidR="0067366D" w:rsidRPr="00C21CCA">
        <w:rPr>
          <w:rFonts w:ascii="Times New Roman" w:hAnsi="Times New Roman"/>
          <w:sz w:val="24"/>
          <w:szCs w:val="24"/>
        </w:rPr>
        <w:t xml:space="preserve"> </w:t>
      </w:r>
      <w:r w:rsidRPr="00C21CCA">
        <w:rPr>
          <w:rFonts w:ascii="Times New Roman" w:hAnsi="Times New Roman"/>
          <w:sz w:val="24"/>
          <w:szCs w:val="24"/>
        </w:rPr>
        <w:t>м</w:t>
      </w:r>
      <w:r w:rsidR="0067366D" w:rsidRPr="00C21CCA">
        <w:rPr>
          <w:rFonts w:ascii="Times New Roman" w:hAnsi="Times New Roman"/>
          <w:sz w:val="24"/>
          <w:szCs w:val="24"/>
        </w:rPr>
        <w:t>.</w:t>
      </w:r>
      <w:r w:rsidRPr="00C21CCA">
        <w:rPr>
          <w:rFonts w:ascii="Times New Roman" w:hAnsi="Times New Roman"/>
          <w:sz w:val="24"/>
          <w:szCs w:val="24"/>
        </w:rPr>
        <w:t xml:space="preserve">, создано 350 рабочих мест. СТЦ «Петрович» специализируется на продаже товаров для строительства, ремонта и обустройства дома, в ассортименте товаров которого находится более 24 тысяч позиций. </w:t>
      </w:r>
    </w:p>
    <w:p w:rsidR="00E21E4C" w:rsidRPr="00C21CCA" w:rsidRDefault="00E21E4C" w:rsidP="00C21CCA">
      <w:pPr>
        <w:ind w:firstLine="709"/>
        <w:jc w:val="both"/>
        <w:rPr>
          <w:rFonts w:ascii="Times New Roman" w:hAnsi="Times New Roman"/>
          <w:sz w:val="24"/>
          <w:szCs w:val="24"/>
        </w:rPr>
      </w:pPr>
      <w:r w:rsidRPr="00C21CCA">
        <w:rPr>
          <w:rFonts w:ascii="Times New Roman" w:hAnsi="Times New Roman"/>
          <w:sz w:val="24"/>
          <w:szCs w:val="24"/>
        </w:rPr>
        <w:t>В промышленной отрасли</w:t>
      </w:r>
      <w:r w:rsidR="004E36CD" w:rsidRPr="00C21CCA">
        <w:rPr>
          <w:rFonts w:ascii="Times New Roman" w:hAnsi="Times New Roman"/>
          <w:sz w:val="24"/>
          <w:szCs w:val="24"/>
        </w:rPr>
        <w:t xml:space="preserve"> в 2025 году завершена</w:t>
      </w:r>
      <w:r w:rsidRPr="00C21CCA">
        <w:rPr>
          <w:rFonts w:ascii="Times New Roman" w:hAnsi="Times New Roman"/>
          <w:sz w:val="24"/>
          <w:szCs w:val="24"/>
        </w:rPr>
        <w:t xml:space="preserve"> модернизация на следующих предприятиях </w:t>
      </w:r>
      <w:r w:rsidR="00CD0AA6"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w:t>
      </w:r>
    </w:p>
    <w:p w:rsidR="00E21E4C" w:rsidRPr="00C21CCA" w:rsidRDefault="00E21E4C" w:rsidP="00C21CCA">
      <w:pPr>
        <w:ind w:firstLine="709"/>
        <w:jc w:val="both"/>
        <w:rPr>
          <w:rFonts w:ascii="Times New Roman" w:hAnsi="Times New Roman"/>
          <w:sz w:val="24"/>
          <w:szCs w:val="24"/>
        </w:rPr>
      </w:pPr>
      <w:r w:rsidRPr="00C21CCA">
        <w:rPr>
          <w:rFonts w:ascii="Times New Roman" w:hAnsi="Times New Roman"/>
          <w:sz w:val="24"/>
          <w:szCs w:val="24"/>
        </w:rPr>
        <w:t>- ООО «Одинцовская фабрика «Комус-Упаковка» (рп. Большие Вяземы). Проведены работы по выводу на проектную мощность дополнительного оборудования для расширения технологических возможностей на экструзион</w:t>
      </w:r>
      <w:r w:rsidR="004E36CD" w:rsidRPr="00C21CCA">
        <w:rPr>
          <w:rFonts w:ascii="Times New Roman" w:hAnsi="Times New Roman"/>
          <w:sz w:val="24"/>
          <w:szCs w:val="24"/>
        </w:rPr>
        <w:t>ной линии по выпуску пленок ПЭТ;</w:t>
      </w:r>
    </w:p>
    <w:p w:rsidR="004E36CD" w:rsidRPr="00C21CCA" w:rsidRDefault="00E21E4C" w:rsidP="00C21CCA">
      <w:pPr>
        <w:ind w:firstLine="709"/>
        <w:jc w:val="both"/>
        <w:rPr>
          <w:rFonts w:ascii="Times New Roman" w:hAnsi="Times New Roman"/>
          <w:sz w:val="24"/>
          <w:szCs w:val="24"/>
        </w:rPr>
      </w:pPr>
      <w:r w:rsidRPr="00C21CCA">
        <w:rPr>
          <w:rFonts w:ascii="Times New Roman" w:hAnsi="Times New Roman"/>
          <w:sz w:val="24"/>
          <w:szCs w:val="24"/>
        </w:rPr>
        <w:t>- ООО «МПЗ Мясницкий ряд» (г. Одинцово). Проведено техническое перевооружение колбасного цеха. Установлена новая "Линия для непрерывной формовки изделий в оболочку из альгината" и "Автомат этикетировочный". Прои</w:t>
      </w:r>
      <w:r w:rsidR="004E36CD" w:rsidRPr="00C21CCA">
        <w:rPr>
          <w:rFonts w:ascii="Times New Roman" w:hAnsi="Times New Roman"/>
          <w:sz w:val="24"/>
          <w:szCs w:val="24"/>
        </w:rPr>
        <w:t>зводительность повышена на 15%.;</w:t>
      </w:r>
    </w:p>
    <w:p w:rsidR="00E21E4C" w:rsidRPr="00C21CCA" w:rsidRDefault="00E21E4C" w:rsidP="00C21CCA">
      <w:pPr>
        <w:ind w:firstLine="709"/>
        <w:jc w:val="both"/>
        <w:rPr>
          <w:rFonts w:ascii="Times New Roman" w:hAnsi="Times New Roman"/>
          <w:sz w:val="24"/>
          <w:szCs w:val="24"/>
        </w:rPr>
      </w:pPr>
      <w:r w:rsidRPr="00C21CCA">
        <w:rPr>
          <w:rFonts w:ascii="Times New Roman" w:hAnsi="Times New Roman"/>
          <w:sz w:val="24"/>
          <w:szCs w:val="24"/>
        </w:rPr>
        <w:t>- ООО «Одинцовская кондитерская фабрика» (д. Малые Вяземы). Осуществлена замена устаревших частей оборудования с применением рекомендаций по импортозамещению, реализован план по автоматизации, проведена закупка оборудования для подготовки к обязательной марк</w:t>
      </w:r>
      <w:r w:rsidR="004E36CD" w:rsidRPr="00C21CCA">
        <w:rPr>
          <w:rFonts w:ascii="Times New Roman" w:hAnsi="Times New Roman"/>
          <w:sz w:val="24"/>
          <w:szCs w:val="24"/>
        </w:rPr>
        <w:t>ировке продукции "Честный знак";</w:t>
      </w:r>
    </w:p>
    <w:p w:rsidR="004E36CD" w:rsidRPr="00C21CCA" w:rsidRDefault="00E21E4C" w:rsidP="00C21CCA">
      <w:pPr>
        <w:ind w:firstLine="709"/>
        <w:jc w:val="both"/>
        <w:rPr>
          <w:rFonts w:ascii="Times New Roman" w:hAnsi="Times New Roman"/>
          <w:sz w:val="24"/>
          <w:szCs w:val="24"/>
        </w:rPr>
      </w:pPr>
      <w:r w:rsidRPr="00C21CCA">
        <w:rPr>
          <w:rFonts w:ascii="Times New Roman" w:hAnsi="Times New Roman"/>
          <w:sz w:val="24"/>
          <w:szCs w:val="24"/>
        </w:rPr>
        <w:t>- ООО «Домостроительный комбинат «Сибпромстрой Московия» (г. Одинцово). Проведена закупка оборудования и машин (машина точечной сварки, краны козловые, краны мостовые, кран балки) для увеличения производительности предприятия. В рамках реализации проекта создано</w:t>
      </w:r>
      <w:r w:rsidR="00A072E8">
        <w:rPr>
          <w:rFonts w:ascii="Times New Roman" w:hAnsi="Times New Roman"/>
          <w:sz w:val="24"/>
          <w:szCs w:val="24"/>
        </w:rPr>
        <w:t xml:space="preserve"> </w:t>
      </w:r>
      <w:r w:rsidRPr="00C21CCA">
        <w:rPr>
          <w:rFonts w:ascii="Times New Roman" w:hAnsi="Times New Roman"/>
          <w:sz w:val="24"/>
          <w:szCs w:val="24"/>
        </w:rPr>
        <w:t xml:space="preserve">17 новых рабочих мест. </w:t>
      </w:r>
    </w:p>
    <w:p w:rsidR="00556319" w:rsidRPr="00C21CCA" w:rsidRDefault="00556319"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На постоянной основе </w:t>
      </w:r>
      <w:r w:rsidR="00A06100" w:rsidRPr="00C21CCA">
        <w:rPr>
          <w:rFonts w:ascii="Times New Roman" w:eastAsia="Calibri" w:hAnsi="Times New Roman"/>
          <w:sz w:val="24"/>
          <w:szCs w:val="24"/>
        </w:rPr>
        <w:t xml:space="preserve">проводится информирование </w:t>
      </w:r>
      <w:r w:rsidRPr="00C21CCA">
        <w:rPr>
          <w:rFonts w:ascii="Times New Roman" w:eastAsia="Calibri" w:hAnsi="Times New Roman"/>
          <w:sz w:val="24"/>
          <w:szCs w:val="24"/>
        </w:rPr>
        <w:t xml:space="preserve">инвесторов </w:t>
      </w:r>
      <w:r w:rsidR="00A06100" w:rsidRPr="00C21CCA">
        <w:rPr>
          <w:rFonts w:ascii="Times New Roman" w:eastAsia="Calibri" w:hAnsi="Times New Roman"/>
          <w:sz w:val="24"/>
          <w:szCs w:val="24"/>
        </w:rPr>
        <w:t>о</w:t>
      </w:r>
      <w:r w:rsidRPr="00C21CCA">
        <w:rPr>
          <w:rFonts w:ascii="Times New Roman" w:eastAsia="Calibri" w:hAnsi="Times New Roman"/>
          <w:sz w:val="24"/>
          <w:szCs w:val="24"/>
        </w:rPr>
        <w:t xml:space="preserve"> мера</w:t>
      </w:r>
      <w:r w:rsidR="00A06100" w:rsidRPr="00C21CCA">
        <w:rPr>
          <w:rFonts w:ascii="Times New Roman" w:eastAsia="Calibri" w:hAnsi="Times New Roman"/>
          <w:sz w:val="24"/>
          <w:szCs w:val="24"/>
        </w:rPr>
        <w:t>х</w:t>
      </w:r>
      <w:r w:rsidRPr="00C21CCA">
        <w:rPr>
          <w:rFonts w:ascii="Times New Roman" w:eastAsia="Calibri" w:hAnsi="Times New Roman"/>
          <w:sz w:val="24"/>
          <w:szCs w:val="24"/>
        </w:rPr>
        <w:t xml:space="preserve"> государственной и муниципальной поддержки.</w:t>
      </w:r>
    </w:p>
    <w:p w:rsidR="00556319" w:rsidRPr="00C21CCA" w:rsidRDefault="00556319" w:rsidP="00C21CCA">
      <w:pPr>
        <w:ind w:firstLine="709"/>
        <w:jc w:val="both"/>
        <w:rPr>
          <w:rFonts w:ascii="Times New Roman" w:hAnsi="Times New Roman"/>
          <w:sz w:val="24"/>
          <w:szCs w:val="24"/>
        </w:rPr>
      </w:pPr>
      <w:r w:rsidRPr="00C21CCA">
        <w:rPr>
          <w:rFonts w:ascii="Times New Roman" w:hAnsi="Times New Roman"/>
          <w:sz w:val="24"/>
          <w:szCs w:val="24"/>
        </w:rPr>
        <w:t xml:space="preserve">Продолжено взаимодействие с АО «Корпорация развития Московской области» и ЦУР «БИЗНЕС» по подбору промышленных площадок и земельных участков для инвесторов, </w:t>
      </w:r>
      <w:r w:rsidRPr="00C21CCA">
        <w:rPr>
          <w:rFonts w:ascii="Times New Roman" w:hAnsi="Times New Roman"/>
          <w:sz w:val="24"/>
          <w:szCs w:val="24"/>
        </w:rPr>
        <w:lastRenderedPageBreak/>
        <w:t xml:space="preserve">планирующих реализацию инвестиционных проектов на территории </w:t>
      </w:r>
      <w:r w:rsidR="0033547B"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w:t>
      </w:r>
    </w:p>
    <w:p w:rsidR="00EA239F" w:rsidRPr="00C21CCA" w:rsidRDefault="00EA239F" w:rsidP="00C21CCA">
      <w:pPr>
        <w:ind w:firstLine="709"/>
        <w:jc w:val="both"/>
        <w:rPr>
          <w:rFonts w:ascii="Times New Roman" w:hAnsi="Times New Roman"/>
          <w:sz w:val="24"/>
          <w:szCs w:val="24"/>
        </w:rPr>
      </w:pPr>
    </w:p>
    <w:p w:rsidR="00556319" w:rsidRPr="002C2B17" w:rsidRDefault="00556319" w:rsidP="00C21CCA">
      <w:pPr>
        <w:ind w:firstLine="709"/>
        <w:jc w:val="both"/>
        <w:rPr>
          <w:rFonts w:ascii="Times New Roman" w:hAnsi="Times New Roman"/>
          <w:b/>
          <w:sz w:val="24"/>
          <w:szCs w:val="24"/>
        </w:rPr>
      </w:pPr>
      <w:r w:rsidRPr="002C2B17">
        <w:rPr>
          <w:rFonts w:ascii="Times New Roman" w:hAnsi="Times New Roman"/>
          <w:b/>
          <w:sz w:val="24"/>
          <w:szCs w:val="24"/>
        </w:rPr>
        <w:t>Задачи на 202</w:t>
      </w:r>
      <w:r w:rsidR="00E21E4C" w:rsidRPr="002C2B17">
        <w:rPr>
          <w:rFonts w:ascii="Times New Roman" w:hAnsi="Times New Roman"/>
          <w:b/>
          <w:sz w:val="24"/>
          <w:szCs w:val="24"/>
        </w:rPr>
        <w:t>6</w:t>
      </w:r>
      <w:r w:rsidRPr="002C2B17">
        <w:rPr>
          <w:rFonts w:ascii="Times New Roman" w:hAnsi="Times New Roman"/>
          <w:b/>
          <w:sz w:val="24"/>
          <w:szCs w:val="24"/>
        </w:rPr>
        <w:t xml:space="preserve"> год:</w:t>
      </w:r>
    </w:p>
    <w:p w:rsidR="00E74A9D" w:rsidRPr="00C21CCA" w:rsidRDefault="00E74A9D" w:rsidP="00C21CCA">
      <w:pPr>
        <w:ind w:firstLine="709"/>
        <w:jc w:val="both"/>
        <w:rPr>
          <w:rFonts w:ascii="Times New Roman" w:eastAsiaTheme="minorHAnsi" w:hAnsi="Times New Roman"/>
          <w:sz w:val="24"/>
          <w:szCs w:val="24"/>
        </w:rPr>
      </w:pPr>
    </w:p>
    <w:p w:rsidR="00556319" w:rsidRPr="00C21CCA" w:rsidRDefault="004E36CD" w:rsidP="00C21CCA">
      <w:pPr>
        <w:ind w:firstLine="709"/>
        <w:jc w:val="both"/>
        <w:rPr>
          <w:rFonts w:ascii="Times New Roman" w:hAnsi="Times New Roman"/>
          <w:sz w:val="24"/>
          <w:szCs w:val="24"/>
        </w:rPr>
      </w:pPr>
      <w:r w:rsidRPr="00C21CCA">
        <w:rPr>
          <w:rFonts w:ascii="Times New Roman" w:hAnsi="Times New Roman"/>
          <w:sz w:val="24"/>
          <w:szCs w:val="24"/>
        </w:rPr>
        <w:t>Завершение</w:t>
      </w:r>
      <w:r w:rsidR="00556319" w:rsidRPr="00C21CCA">
        <w:rPr>
          <w:rFonts w:ascii="Times New Roman" w:hAnsi="Times New Roman"/>
          <w:sz w:val="24"/>
          <w:szCs w:val="24"/>
        </w:rPr>
        <w:t xml:space="preserve"> реализаци</w:t>
      </w:r>
      <w:r w:rsidRPr="00C21CCA">
        <w:rPr>
          <w:rFonts w:ascii="Times New Roman" w:hAnsi="Times New Roman"/>
          <w:sz w:val="24"/>
          <w:szCs w:val="24"/>
        </w:rPr>
        <w:t>и</w:t>
      </w:r>
      <w:r w:rsidR="00556319" w:rsidRPr="00C21CCA">
        <w:rPr>
          <w:rFonts w:ascii="Times New Roman" w:hAnsi="Times New Roman"/>
          <w:sz w:val="24"/>
          <w:szCs w:val="24"/>
        </w:rPr>
        <w:t xml:space="preserve"> 2</w:t>
      </w:r>
      <w:r w:rsidRPr="00C21CCA">
        <w:rPr>
          <w:rFonts w:ascii="Times New Roman" w:hAnsi="Times New Roman"/>
          <w:sz w:val="24"/>
          <w:szCs w:val="24"/>
        </w:rPr>
        <w:t>2</w:t>
      </w:r>
      <w:r w:rsidR="00556319" w:rsidRPr="00C21CCA">
        <w:rPr>
          <w:rFonts w:ascii="Times New Roman" w:hAnsi="Times New Roman"/>
          <w:sz w:val="24"/>
          <w:szCs w:val="24"/>
        </w:rPr>
        <w:t xml:space="preserve"> инвестиционных проектов, которые позволят привлечь </w:t>
      </w:r>
      <w:r w:rsidRPr="00C21CCA">
        <w:rPr>
          <w:rFonts w:ascii="Times New Roman" w:hAnsi="Times New Roman"/>
          <w:sz w:val="24"/>
          <w:szCs w:val="24"/>
        </w:rPr>
        <w:t>11</w:t>
      </w:r>
      <w:r w:rsidR="00556319" w:rsidRPr="00C21CCA">
        <w:rPr>
          <w:rFonts w:ascii="Times New Roman" w:hAnsi="Times New Roman"/>
          <w:sz w:val="24"/>
          <w:szCs w:val="24"/>
        </w:rPr>
        <w:t xml:space="preserve">,5 млрд. </w:t>
      </w:r>
      <w:r w:rsidR="0055077A" w:rsidRPr="00C21CCA">
        <w:rPr>
          <w:rFonts w:ascii="Times New Roman" w:hAnsi="Times New Roman"/>
          <w:sz w:val="24"/>
          <w:szCs w:val="24"/>
        </w:rPr>
        <w:t>руб.</w:t>
      </w:r>
      <w:r w:rsidR="00556319" w:rsidRPr="00C21CCA">
        <w:rPr>
          <w:rFonts w:ascii="Times New Roman" w:hAnsi="Times New Roman"/>
          <w:sz w:val="24"/>
          <w:szCs w:val="24"/>
        </w:rPr>
        <w:t xml:space="preserve"> инвестиций и создать </w:t>
      </w:r>
      <w:r w:rsidRPr="00C21CCA">
        <w:rPr>
          <w:rFonts w:ascii="Times New Roman" w:hAnsi="Times New Roman"/>
          <w:sz w:val="24"/>
          <w:szCs w:val="24"/>
        </w:rPr>
        <w:t>1 064</w:t>
      </w:r>
      <w:r w:rsidR="00556319" w:rsidRPr="00C21CCA">
        <w:rPr>
          <w:rFonts w:ascii="Times New Roman" w:hAnsi="Times New Roman"/>
          <w:sz w:val="24"/>
          <w:szCs w:val="24"/>
        </w:rPr>
        <w:t xml:space="preserve"> новых рабочих мест</w:t>
      </w:r>
      <w:r w:rsidRPr="00C21CCA">
        <w:rPr>
          <w:rFonts w:ascii="Times New Roman" w:hAnsi="Times New Roman"/>
          <w:sz w:val="24"/>
          <w:szCs w:val="24"/>
        </w:rPr>
        <w:t>а</w:t>
      </w:r>
      <w:r w:rsidR="00556319" w:rsidRPr="00C21CCA">
        <w:rPr>
          <w:rFonts w:ascii="Times New Roman" w:hAnsi="Times New Roman"/>
          <w:sz w:val="24"/>
          <w:szCs w:val="24"/>
        </w:rPr>
        <w:t>, из них</w:t>
      </w:r>
      <w:r w:rsidR="005068EE" w:rsidRPr="00C21CCA">
        <w:rPr>
          <w:rFonts w:ascii="Times New Roman" w:hAnsi="Times New Roman"/>
          <w:sz w:val="24"/>
          <w:szCs w:val="24"/>
        </w:rPr>
        <w:t xml:space="preserve"> строительство</w:t>
      </w:r>
      <w:r w:rsidR="00556319" w:rsidRPr="00C21CCA">
        <w:rPr>
          <w:rFonts w:ascii="Times New Roman" w:hAnsi="Times New Roman"/>
          <w:sz w:val="24"/>
          <w:szCs w:val="24"/>
        </w:rPr>
        <w:t>:</w:t>
      </w:r>
    </w:p>
    <w:p w:rsidR="004E36CD" w:rsidRPr="00C21CCA" w:rsidRDefault="004E36CD" w:rsidP="00C21CCA">
      <w:pPr>
        <w:ind w:firstLine="709"/>
        <w:jc w:val="both"/>
        <w:rPr>
          <w:rFonts w:ascii="Times New Roman" w:hAnsi="Times New Roman"/>
          <w:sz w:val="24"/>
          <w:szCs w:val="24"/>
        </w:rPr>
      </w:pPr>
      <w:r w:rsidRPr="00C21CCA">
        <w:rPr>
          <w:rFonts w:ascii="Times New Roman" w:hAnsi="Times New Roman"/>
          <w:sz w:val="24"/>
          <w:szCs w:val="24"/>
        </w:rPr>
        <w:t>- многофункционального спортивно-оздоровительного комплекса в районе д. Шульгино, инвестор ООО «СКМ», 6 рабочих мест;</w:t>
      </w:r>
    </w:p>
    <w:p w:rsidR="004E36CD" w:rsidRPr="00C21CCA" w:rsidRDefault="004E36CD" w:rsidP="00C21CCA">
      <w:pPr>
        <w:ind w:firstLine="709"/>
        <w:jc w:val="both"/>
        <w:rPr>
          <w:rFonts w:ascii="Times New Roman" w:hAnsi="Times New Roman"/>
          <w:sz w:val="24"/>
          <w:szCs w:val="24"/>
        </w:rPr>
      </w:pPr>
      <w:r w:rsidRPr="00C21CCA">
        <w:rPr>
          <w:rFonts w:ascii="Times New Roman" w:hAnsi="Times New Roman"/>
          <w:sz w:val="24"/>
          <w:szCs w:val="24"/>
        </w:rPr>
        <w:t xml:space="preserve">- здания кафе в д. Жуковка, инвестор ООО «Вектор», 10 рабочих мест; </w:t>
      </w:r>
    </w:p>
    <w:p w:rsidR="004E36CD" w:rsidRPr="00C21CCA" w:rsidRDefault="004E36CD" w:rsidP="00C21CCA">
      <w:pPr>
        <w:ind w:firstLine="709"/>
        <w:jc w:val="both"/>
        <w:rPr>
          <w:rFonts w:ascii="Times New Roman" w:hAnsi="Times New Roman"/>
          <w:sz w:val="24"/>
          <w:szCs w:val="24"/>
        </w:rPr>
      </w:pPr>
      <w:r w:rsidRPr="00C21CCA">
        <w:rPr>
          <w:rFonts w:ascii="Times New Roman" w:hAnsi="Times New Roman"/>
          <w:sz w:val="24"/>
          <w:szCs w:val="24"/>
        </w:rPr>
        <w:t>- физкультурно-оздоровительного акватермального комплекса в г. Одинцово, инвестор ООО «Физкульт Одинцово», 66 рабочих мест;</w:t>
      </w:r>
    </w:p>
    <w:p w:rsidR="004E36CD" w:rsidRPr="00C21CCA" w:rsidRDefault="004E36CD" w:rsidP="00C21CCA">
      <w:pPr>
        <w:ind w:firstLine="709"/>
        <w:jc w:val="both"/>
        <w:rPr>
          <w:rFonts w:ascii="Times New Roman" w:hAnsi="Times New Roman"/>
          <w:sz w:val="24"/>
          <w:szCs w:val="24"/>
        </w:rPr>
      </w:pPr>
      <w:r w:rsidRPr="00C21CCA">
        <w:rPr>
          <w:rFonts w:ascii="Times New Roman" w:hAnsi="Times New Roman"/>
          <w:sz w:val="24"/>
          <w:szCs w:val="24"/>
        </w:rPr>
        <w:t>- производственного здания в г. Одинцово, инвестор ООО «Одинцовский технопарк», 35 рабочих мест;</w:t>
      </w:r>
    </w:p>
    <w:p w:rsidR="004E36CD" w:rsidRPr="00C21CCA" w:rsidRDefault="004E36CD" w:rsidP="00C21CCA">
      <w:pPr>
        <w:ind w:firstLine="709"/>
        <w:jc w:val="both"/>
        <w:rPr>
          <w:rFonts w:ascii="Times New Roman" w:hAnsi="Times New Roman"/>
          <w:sz w:val="24"/>
          <w:szCs w:val="24"/>
        </w:rPr>
      </w:pPr>
      <w:r w:rsidRPr="00C21CCA">
        <w:rPr>
          <w:rFonts w:ascii="Times New Roman" w:hAnsi="Times New Roman"/>
          <w:sz w:val="24"/>
          <w:szCs w:val="24"/>
        </w:rPr>
        <w:t xml:space="preserve">- ресторанного комплекса в г. Одинцово, инвестор ООО «Строй мечту», 5 рабочих мест; </w:t>
      </w:r>
    </w:p>
    <w:p w:rsidR="004E36CD" w:rsidRPr="00C21CCA" w:rsidRDefault="004E36CD" w:rsidP="00C21CCA">
      <w:pPr>
        <w:ind w:firstLine="709"/>
        <w:jc w:val="both"/>
        <w:rPr>
          <w:rFonts w:ascii="Times New Roman" w:hAnsi="Times New Roman"/>
          <w:sz w:val="24"/>
          <w:szCs w:val="24"/>
        </w:rPr>
      </w:pPr>
      <w:r w:rsidRPr="00C21CCA">
        <w:rPr>
          <w:rFonts w:ascii="Times New Roman" w:hAnsi="Times New Roman"/>
          <w:sz w:val="24"/>
          <w:szCs w:val="24"/>
        </w:rPr>
        <w:t>- производственного здания в г. Звенигород, инвестор ООО «Сила-Камня», 15 рабочих мест.</w:t>
      </w:r>
    </w:p>
    <w:p w:rsidR="00556319" w:rsidRPr="00C21CCA" w:rsidRDefault="00556319" w:rsidP="00C21CCA">
      <w:pPr>
        <w:ind w:firstLine="709"/>
        <w:jc w:val="both"/>
        <w:rPr>
          <w:rFonts w:ascii="Times New Roman" w:hAnsi="Times New Roman"/>
          <w:sz w:val="24"/>
          <w:szCs w:val="24"/>
        </w:rPr>
      </w:pPr>
    </w:p>
    <w:p w:rsidR="005C1BD9" w:rsidRPr="00C21CCA" w:rsidRDefault="00E2112A" w:rsidP="002C2B17">
      <w:pPr>
        <w:pStyle w:val="2"/>
        <w:jc w:val="center"/>
      </w:pPr>
      <w:bookmarkStart w:id="21" w:name="_Toc233217491"/>
      <w:r w:rsidRPr="00C21CCA">
        <w:t>Промышленный комплекс</w:t>
      </w:r>
      <w:bookmarkEnd w:id="21"/>
    </w:p>
    <w:p w:rsidR="00063F04" w:rsidRPr="00C21CCA" w:rsidRDefault="00063F04" w:rsidP="00C21CCA">
      <w:pPr>
        <w:ind w:firstLine="709"/>
        <w:jc w:val="both"/>
        <w:rPr>
          <w:rFonts w:ascii="Times New Roman" w:eastAsia="Calibri" w:hAnsi="Times New Roman"/>
          <w:sz w:val="24"/>
          <w:szCs w:val="24"/>
        </w:rPr>
      </w:pP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Социально-экономическая ситуация на промышленных предприятиях Одинцовского городского округа в 202</w:t>
      </w:r>
      <w:r w:rsidR="00F02781" w:rsidRPr="00C21CCA">
        <w:rPr>
          <w:rFonts w:ascii="Times New Roman" w:eastAsia="Calibri" w:hAnsi="Times New Roman"/>
          <w:sz w:val="24"/>
          <w:szCs w:val="24"/>
        </w:rPr>
        <w:t>5</w:t>
      </w:r>
      <w:r w:rsidRPr="00C21CCA">
        <w:rPr>
          <w:rFonts w:ascii="Times New Roman" w:eastAsia="Calibri" w:hAnsi="Times New Roman"/>
          <w:sz w:val="24"/>
          <w:szCs w:val="24"/>
        </w:rPr>
        <w:t xml:space="preserve"> году оставалась стабильной.</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Число предприятий, осуществляющих промышленную де</w:t>
      </w:r>
      <w:r w:rsidR="005068EE" w:rsidRPr="00C21CCA">
        <w:rPr>
          <w:rFonts w:ascii="Times New Roman" w:eastAsia="Calibri" w:hAnsi="Times New Roman"/>
          <w:sz w:val="24"/>
          <w:szCs w:val="24"/>
        </w:rPr>
        <w:t xml:space="preserve">ятельность на территории </w:t>
      </w:r>
      <w:r w:rsidR="00974D3F" w:rsidRPr="00C21CCA">
        <w:rPr>
          <w:rFonts w:ascii="Times New Roman" w:hAnsi="Times New Roman"/>
          <w:sz w:val="24"/>
          <w:szCs w:val="24"/>
        </w:rPr>
        <w:t xml:space="preserve">Одинцовского городского </w:t>
      </w:r>
      <w:r w:rsidR="005068EE" w:rsidRPr="00C21CCA">
        <w:rPr>
          <w:rFonts w:ascii="Times New Roman" w:eastAsia="Calibri" w:hAnsi="Times New Roman"/>
          <w:sz w:val="24"/>
          <w:szCs w:val="24"/>
        </w:rPr>
        <w:t xml:space="preserve">округа, </w:t>
      </w:r>
      <w:r w:rsidRPr="00C21CCA">
        <w:rPr>
          <w:rFonts w:ascii="Times New Roman" w:eastAsia="Calibri" w:hAnsi="Times New Roman"/>
          <w:sz w:val="24"/>
          <w:szCs w:val="24"/>
        </w:rPr>
        <w:t>состав</w:t>
      </w:r>
      <w:r w:rsidR="005068EE" w:rsidRPr="00C21CCA">
        <w:rPr>
          <w:rFonts w:ascii="Times New Roman" w:eastAsia="Calibri" w:hAnsi="Times New Roman"/>
          <w:sz w:val="24"/>
          <w:szCs w:val="24"/>
        </w:rPr>
        <w:t>и</w:t>
      </w:r>
      <w:r w:rsidRPr="00C21CCA">
        <w:rPr>
          <w:rFonts w:ascii="Times New Roman" w:eastAsia="Calibri" w:hAnsi="Times New Roman"/>
          <w:sz w:val="24"/>
          <w:szCs w:val="24"/>
        </w:rPr>
        <w:t>л</w:t>
      </w:r>
      <w:r w:rsidR="005068EE" w:rsidRPr="00C21CCA">
        <w:rPr>
          <w:rFonts w:ascii="Times New Roman" w:eastAsia="Calibri" w:hAnsi="Times New Roman"/>
          <w:sz w:val="24"/>
          <w:szCs w:val="24"/>
        </w:rPr>
        <w:t>о</w:t>
      </w:r>
      <w:r w:rsidRPr="00C21CCA">
        <w:rPr>
          <w:rFonts w:ascii="Times New Roman" w:eastAsia="Calibri" w:hAnsi="Times New Roman"/>
          <w:sz w:val="24"/>
          <w:szCs w:val="24"/>
        </w:rPr>
        <w:t xml:space="preserve"> 94</w:t>
      </w:r>
      <w:r w:rsidR="00F02781" w:rsidRPr="00C21CCA">
        <w:rPr>
          <w:rFonts w:ascii="Times New Roman" w:eastAsia="Calibri" w:hAnsi="Times New Roman"/>
          <w:sz w:val="24"/>
          <w:szCs w:val="24"/>
        </w:rPr>
        <w:t>9</w:t>
      </w:r>
      <w:r w:rsidRPr="00C21CCA">
        <w:rPr>
          <w:rFonts w:ascii="Times New Roman" w:eastAsia="Calibri" w:hAnsi="Times New Roman"/>
          <w:sz w:val="24"/>
          <w:szCs w:val="24"/>
        </w:rPr>
        <w:t xml:space="preserve"> единиц, из них крупных и средних – 3</w:t>
      </w:r>
      <w:r w:rsidR="00F02781" w:rsidRPr="00C21CCA">
        <w:rPr>
          <w:rFonts w:ascii="Times New Roman" w:eastAsia="Calibri" w:hAnsi="Times New Roman"/>
          <w:sz w:val="24"/>
          <w:szCs w:val="24"/>
        </w:rPr>
        <w:t>8</w:t>
      </w:r>
      <w:r w:rsidR="00654949" w:rsidRPr="00C21CCA">
        <w:rPr>
          <w:rFonts w:ascii="Times New Roman" w:eastAsia="Calibri" w:hAnsi="Times New Roman"/>
          <w:sz w:val="24"/>
          <w:szCs w:val="24"/>
        </w:rPr>
        <w:t xml:space="preserve"> ед.</w:t>
      </w:r>
      <w:r w:rsidRPr="00C21CCA">
        <w:rPr>
          <w:rFonts w:ascii="Times New Roman" w:eastAsia="Calibri" w:hAnsi="Times New Roman"/>
          <w:sz w:val="24"/>
          <w:szCs w:val="24"/>
        </w:rPr>
        <w:t xml:space="preserve"> и малых предприятий – 9</w:t>
      </w:r>
      <w:r w:rsidR="00F02781" w:rsidRPr="00C21CCA">
        <w:rPr>
          <w:rFonts w:ascii="Times New Roman" w:eastAsia="Calibri" w:hAnsi="Times New Roman"/>
          <w:sz w:val="24"/>
          <w:szCs w:val="24"/>
        </w:rPr>
        <w:t>11</w:t>
      </w:r>
      <w:r w:rsidR="00654949" w:rsidRPr="00C21CCA">
        <w:rPr>
          <w:rFonts w:ascii="Times New Roman" w:eastAsia="Calibri" w:hAnsi="Times New Roman"/>
          <w:sz w:val="24"/>
          <w:szCs w:val="24"/>
        </w:rPr>
        <w:t xml:space="preserve"> ед.</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Наибольшее число промышленных предприятий приходится на следующие отрасли:</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машин</w:t>
      </w:r>
      <w:r w:rsidR="00F02781" w:rsidRPr="00C21CCA">
        <w:rPr>
          <w:rFonts w:ascii="Times New Roman" w:eastAsia="Calibri" w:hAnsi="Times New Roman"/>
          <w:sz w:val="24"/>
          <w:szCs w:val="24"/>
        </w:rPr>
        <w:t>остроение и металлообработка – 32</w:t>
      </w:r>
      <w:r w:rsidRPr="00C21CCA">
        <w:rPr>
          <w:rFonts w:ascii="Times New Roman" w:eastAsia="Calibri" w:hAnsi="Times New Roman"/>
          <w:sz w:val="24"/>
          <w:szCs w:val="24"/>
        </w:rPr>
        <w:t>%;</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промышленность строительных материалов – 1</w:t>
      </w:r>
      <w:r w:rsidR="00F02781" w:rsidRPr="00C21CCA">
        <w:rPr>
          <w:rFonts w:ascii="Times New Roman" w:eastAsia="Calibri" w:hAnsi="Times New Roman"/>
          <w:sz w:val="24"/>
          <w:szCs w:val="24"/>
        </w:rPr>
        <w:t>6</w:t>
      </w:r>
      <w:r w:rsidRPr="00C21CCA">
        <w:rPr>
          <w:rFonts w:ascii="Times New Roman" w:eastAsia="Calibri" w:hAnsi="Times New Roman"/>
          <w:sz w:val="24"/>
          <w:szCs w:val="24"/>
        </w:rPr>
        <w:t>%,</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пищевая промышленность – 10%;</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мебельная промышленность – 8%;</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легкая промышленность – </w:t>
      </w:r>
      <w:r w:rsidR="00F02781" w:rsidRPr="00C21CCA">
        <w:rPr>
          <w:rFonts w:ascii="Times New Roman" w:eastAsia="Calibri" w:hAnsi="Times New Roman"/>
          <w:sz w:val="24"/>
          <w:szCs w:val="24"/>
        </w:rPr>
        <w:t>7</w:t>
      </w:r>
      <w:r w:rsidRPr="00C21CCA">
        <w:rPr>
          <w:rFonts w:ascii="Times New Roman" w:eastAsia="Calibri" w:hAnsi="Times New Roman"/>
          <w:sz w:val="24"/>
          <w:szCs w:val="24"/>
        </w:rPr>
        <w:t>%;</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деревообрабатывающая промышленность – </w:t>
      </w:r>
      <w:r w:rsidR="00F02781" w:rsidRPr="00C21CCA">
        <w:rPr>
          <w:rFonts w:ascii="Times New Roman" w:eastAsia="Calibri" w:hAnsi="Times New Roman"/>
          <w:sz w:val="24"/>
          <w:szCs w:val="24"/>
        </w:rPr>
        <w:t>5</w:t>
      </w:r>
      <w:r w:rsidRPr="00C21CCA">
        <w:rPr>
          <w:rFonts w:ascii="Times New Roman" w:eastAsia="Calibri" w:hAnsi="Times New Roman"/>
          <w:sz w:val="24"/>
          <w:szCs w:val="24"/>
        </w:rPr>
        <w:t>%;</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химическая промышленность – 5% и др.</w:t>
      </w:r>
    </w:p>
    <w:p w:rsidR="00FF5E07" w:rsidRPr="00C21CCA" w:rsidRDefault="00FF5E07" w:rsidP="00C21CCA">
      <w:pPr>
        <w:ind w:firstLine="709"/>
        <w:jc w:val="both"/>
        <w:rPr>
          <w:rFonts w:ascii="Times New Roman" w:hAnsi="Times New Roman"/>
          <w:sz w:val="24"/>
          <w:szCs w:val="24"/>
        </w:rPr>
      </w:pPr>
      <w:r w:rsidRPr="00C21CCA">
        <w:rPr>
          <w:rFonts w:ascii="Times New Roman" w:eastAsia="Calibri" w:hAnsi="Times New Roman"/>
          <w:sz w:val="24"/>
          <w:szCs w:val="24"/>
        </w:rPr>
        <w:t>Объем отгруженной продукции по промышленным видам деятельности по сравнению с 202</w:t>
      </w:r>
      <w:r w:rsidR="00F02781" w:rsidRPr="00C21CCA">
        <w:rPr>
          <w:rFonts w:ascii="Times New Roman" w:eastAsia="Calibri" w:hAnsi="Times New Roman"/>
          <w:sz w:val="24"/>
          <w:szCs w:val="24"/>
        </w:rPr>
        <w:t>4</w:t>
      </w:r>
      <w:r w:rsidRPr="00C21CCA">
        <w:rPr>
          <w:rFonts w:ascii="Times New Roman" w:eastAsia="Calibri" w:hAnsi="Times New Roman"/>
          <w:sz w:val="24"/>
          <w:szCs w:val="24"/>
        </w:rPr>
        <w:t xml:space="preserve"> годом увеличился на </w:t>
      </w:r>
      <w:r w:rsidR="00F02781" w:rsidRPr="00C21CCA">
        <w:rPr>
          <w:rFonts w:ascii="Times New Roman" w:eastAsia="Calibri" w:hAnsi="Times New Roman"/>
          <w:sz w:val="24"/>
          <w:szCs w:val="24"/>
        </w:rPr>
        <w:t>13,9</w:t>
      </w:r>
      <w:r w:rsidRPr="00C21CCA">
        <w:rPr>
          <w:rFonts w:ascii="Times New Roman" w:eastAsia="Calibri" w:hAnsi="Times New Roman"/>
          <w:sz w:val="24"/>
          <w:szCs w:val="24"/>
        </w:rPr>
        <w:t xml:space="preserve">% и составил </w:t>
      </w:r>
      <w:r w:rsidR="00F02781" w:rsidRPr="00C21CCA">
        <w:rPr>
          <w:rFonts w:ascii="Times New Roman" w:eastAsia="Calibri" w:hAnsi="Times New Roman"/>
          <w:sz w:val="24"/>
          <w:szCs w:val="24"/>
        </w:rPr>
        <w:t>163,7</w:t>
      </w:r>
      <w:r w:rsidRPr="00C21CCA">
        <w:rPr>
          <w:rFonts w:ascii="Times New Roman" w:eastAsia="Calibri" w:hAnsi="Times New Roman"/>
          <w:sz w:val="24"/>
          <w:szCs w:val="24"/>
        </w:rPr>
        <w:t xml:space="preserve"> млрд. руб.</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Наибольший удельный вес по объему отгруженных товаров промышленных видов деятельности приходится на обрабатывающие производства </w:t>
      </w:r>
      <w:r w:rsidR="00654949" w:rsidRPr="00C21CCA">
        <w:rPr>
          <w:rFonts w:ascii="Times New Roman" w:eastAsia="Calibri" w:hAnsi="Times New Roman"/>
          <w:sz w:val="24"/>
          <w:szCs w:val="24"/>
        </w:rPr>
        <w:t>и составляет</w:t>
      </w:r>
      <w:r w:rsidR="00405710" w:rsidRPr="00C21CCA">
        <w:rPr>
          <w:rFonts w:ascii="Times New Roman" w:eastAsia="Calibri" w:hAnsi="Times New Roman"/>
          <w:sz w:val="24"/>
          <w:szCs w:val="24"/>
        </w:rPr>
        <w:t xml:space="preserve"> </w:t>
      </w:r>
      <w:r w:rsidRPr="00C21CCA">
        <w:rPr>
          <w:rFonts w:ascii="Times New Roman" w:eastAsia="Calibri" w:hAnsi="Times New Roman"/>
          <w:sz w:val="24"/>
          <w:szCs w:val="24"/>
        </w:rPr>
        <w:t>7</w:t>
      </w:r>
      <w:r w:rsidR="00405710" w:rsidRPr="00C21CCA">
        <w:rPr>
          <w:rFonts w:ascii="Times New Roman" w:eastAsia="Calibri" w:hAnsi="Times New Roman"/>
          <w:sz w:val="24"/>
          <w:szCs w:val="24"/>
        </w:rPr>
        <w:t>2</w:t>
      </w:r>
      <w:r w:rsidRPr="00C21CCA">
        <w:rPr>
          <w:rFonts w:ascii="Times New Roman" w:eastAsia="Calibri" w:hAnsi="Times New Roman"/>
          <w:sz w:val="24"/>
          <w:szCs w:val="24"/>
        </w:rPr>
        <w:t>%.</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Структура промышленного производства включает в себя:</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пищевая промышленность – 4</w:t>
      </w:r>
      <w:r w:rsidR="00405710" w:rsidRPr="00C21CCA">
        <w:rPr>
          <w:rFonts w:ascii="Times New Roman" w:eastAsia="Calibri" w:hAnsi="Times New Roman"/>
          <w:sz w:val="24"/>
          <w:szCs w:val="24"/>
        </w:rPr>
        <w:t>2</w:t>
      </w:r>
      <w:r w:rsidRPr="00C21CCA">
        <w:rPr>
          <w:rFonts w:ascii="Times New Roman" w:eastAsia="Calibri" w:hAnsi="Times New Roman"/>
          <w:sz w:val="24"/>
          <w:szCs w:val="24"/>
        </w:rPr>
        <w:t>%;</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производство готовых металлических изделий – 1</w:t>
      </w:r>
      <w:r w:rsidR="00405710" w:rsidRPr="00C21CCA">
        <w:rPr>
          <w:rFonts w:ascii="Times New Roman" w:eastAsia="Calibri" w:hAnsi="Times New Roman"/>
          <w:sz w:val="24"/>
          <w:szCs w:val="24"/>
        </w:rPr>
        <w:t>8</w:t>
      </w:r>
      <w:r w:rsidRPr="00C21CCA">
        <w:rPr>
          <w:rFonts w:ascii="Times New Roman" w:eastAsia="Calibri" w:hAnsi="Times New Roman"/>
          <w:sz w:val="24"/>
          <w:szCs w:val="24"/>
        </w:rPr>
        <w:t>%;</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ремонт машин и оборудования – </w:t>
      </w:r>
      <w:r w:rsidR="00405710" w:rsidRPr="00C21CCA">
        <w:rPr>
          <w:rFonts w:ascii="Times New Roman" w:eastAsia="Calibri" w:hAnsi="Times New Roman"/>
          <w:sz w:val="24"/>
          <w:szCs w:val="24"/>
        </w:rPr>
        <w:t>6</w:t>
      </w:r>
      <w:r w:rsidRPr="00C21CCA">
        <w:rPr>
          <w:rFonts w:ascii="Times New Roman" w:eastAsia="Calibri" w:hAnsi="Times New Roman"/>
          <w:sz w:val="24"/>
          <w:szCs w:val="24"/>
        </w:rPr>
        <w:t>%;</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производство резиновых и пластмассовых изделий – </w:t>
      </w:r>
      <w:r w:rsidR="00405710" w:rsidRPr="00C21CCA">
        <w:rPr>
          <w:rFonts w:ascii="Times New Roman" w:eastAsia="Calibri" w:hAnsi="Times New Roman"/>
          <w:sz w:val="24"/>
          <w:szCs w:val="24"/>
        </w:rPr>
        <w:t>6</w:t>
      </w:r>
      <w:r w:rsidRPr="00C21CCA">
        <w:rPr>
          <w:rFonts w:ascii="Times New Roman" w:eastAsia="Calibri" w:hAnsi="Times New Roman"/>
          <w:sz w:val="24"/>
          <w:szCs w:val="24"/>
        </w:rPr>
        <w:t>%;</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производство прочей продукции (производство стекла, бетона, обработка камня) – </w:t>
      </w:r>
      <w:r w:rsidR="00405710" w:rsidRPr="00C21CCA">
        <w:rPr>
          <w:rFonts w:ascii="Times New Roman" w:eastAsia="Calibri" w:hAnsi="Times New Roman"/>
          <w:sz w:val="24"/>
          <w:szCs w:val="24"/>
        </w:rPr>
        <w:t>6</w:t>
      </w:r>
      <w:r w:rsidRPr="00C21CCA">
        <w:rPr>
          <w:rFonts w:ascii="Times New Roman" w:eastAsia="Calibri" w:hAnsi="Times New Roman"/>
          <w:sz w:val="24"/>
          <w:szCs w:val="24"/>
        </w:rPr>
        <w:t>% и др.</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Средняя заработная плата в 202</w:t>
      </w:r>
      <w:r w:rsidR="00405710" w:rsidRPr="00C21CCA">
        <w:rPr>
          <w:rFonts w:ascii="Times New Roman" w:eastAsia="Calibri" w:hAnsi="Times New Roman"/>
          <w:sz w:val="24"/>
          <w:szCs w:val="24"/>
        </w:rPr>
        <w:t>5</w:t>
      </w:r>
      <w:r w:rsidRPr="00C21CCA">
        <w:rPr>
          <w:rFonts w:ascii="Times New Roman" w:eastAsia="Calibri" w:hAnsi="Times New Roman"/>
          <w:sz w:val="24"/>
          <w:szCs w:val="24"/>
        </w:rPr>
        <w:t xml:space="preserve"> году на предприятиях промышленного комплекса Одинцовского городского округа составила </w:t>
      </w:r>
      <w:r w:rsidR="00405710" w:rsidRPr="00C21CCA">
        <w:rPr>
          <w:rFonts w:ascii="Times New Roman" w:eastAsia="Calibri" w:hAnsi="Times New Roman"/>
          <w:sz w:val="24"/>
          <w:szCs w:val="24"/>
        </w:rPr>
        <w:t>120,8</w:t>
      </w:r>
      <w:r w:rsidRPr="00C21CCA">
        <w:rPr>
          <w:rFonts w:ascii="Times New Roman" w:eastAsia="Calibri" w:hAnsi="Times New Roman"/>
          <w:sz w:val="24"/>
          <w:szCs w:val="24"/>
        </w:rPr>
        <w:t xml:space="preserve"> тыс. </w:t>
      </w:r>
      <w:r w:rsidR="0055077A" w:rsidRPr="00C21CCA">
        <w:rPr>
          <w:rFonts w:ascii="Times New Roman" w:eastAsia="Calibri" w:hAnsi="Times New Roman"/>
          <w:sz w:val="24"/>
          <w:szCs w:val="24"/>
        </w:rPr>
        <w:t>руб.</w:t>
      </w:r>
      <w:r w:rsidRPr="00C21CCA">
        <w:rPr>
          <w:rFonts w:ascii="Times New Roman" w:eastAsia="Calibri" w:hAnsi="Times New Roman"/>
          <w:sz w:val="24"/>
          <w:szCs w:val="24"/>
        </w:rPr>
        <w:t xml:space="preserve"> или 11</w:t>
      </w:r>
      <w:r w:rsidR="00405710" w:rsidRPr="00C21CCA">
        <w:rPr>
          <w:rFonts w:ascii="Times New Roman" w:eastAsia="Calibri" w:hAnsi="Times New Roman"/>
          <w:sz w:val="24"/>
          <w:szCs w:val="24"/>
        </w:rPr>
        <w:t>5</w:t>
      </w:r>
      <w:r w:rsidRPr="00C21CCA">
        <w:rPr>
          <w:rFonts w:ascii="Times New Roman" w:eastAsia="Calibri" w:hAnsi="Times New Roman"/>
          <w:sz w:val="24"/>
          <w:szCs w:val="24"/>
        </w:rPr>
        <w:t>,</w:t>
      </w:r>
      <w:r w:rsidR="00405710" w:rsidRPr="00C21CCA">
        <w:rPr>
          <w:rFonts w:ascii="Times New Roman" w:eastAsia="Calibri" w:hAnsi="Times New Roman"/>
          <w:sz w:val="24"/>
          <w:szCs w:val="24"/>
        </w:rPr>
        <w:t>2</w:t>
      </w:r>
      <w:r w:rsidRPr="00C21CCA">
        <w:rPr>
          <w:rFonts w:ascii="Times New Roman" w:eastAsia="Calibri" w:hAnsi="Times New Roman"/>
          <w:sz w:val="24"/>
          <w:szCs w:val="24"/>
        </w:rPr>
        <w:t>% к 202</w:t>
      </w:r>
      <w:r w:rsidR="00405710" w:rsidRPr="00C21CCA">
        <w:rPr>
          <w:rFonts w:ascii="Times New Roman" w:eastAsia="Calibri" w:hAnsi="Times New Roman"/>
          <w:sz w:val="24"/>
          <w:szCs w:val="24"/>
        </w:rPr>
        <w:t>4</w:t>
      </w:r>
      <w:r w:rsidRPr="00C21CCA">
        <w:rPr>
          <w:rFonts w:ascii="Times New Roman" w:eastAsia="Calibri" w:hAnsi="Times New Roman"/>
          <w:sz w:val="24"/>
          <w:szCs w:val="24"/>
        </w:rPr>
        <w:t xml:space="preserve"> году.</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Факты закрытия промышленных предприятий </w:t>
      </w:r>
      <w:r w:rsidR="00585242"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 xml:space="preserve">округа отсутствуют. </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Производственными предприятиями, влияющими на положительную динамику промышленности </w:t>
      </w:r>
      <w:r w:rsidR="00606BB5"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округа, являются:</w:t>
      </w:r>
    </w:p>
    <w:p w:rsidR="00654949" w:rsidRPr="00C21CCA" w:rsidRDefault="00654949"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международный концерн «DOORHAN» </w:t>
      </w:r>
      <w:r w:rsidR="00405710" w:rsidRPr="00C21CCA">
        <w:rPr>
          <w:rFonts w:ascii="Times New Roman" w:eastAsia="Calibri" w:hAnsi="Times New Roman"/>
          <w:sz w:val="24"/>
          <w:szCs w:val="24"/>
        </w:rPr>
        <w:t xml:space="preserve">в г. Одинцово </w:t>
      </w:r>
      <w:r w:rsidRPr="00C21CCA">
        <w:rPr>
          <w:rFonts w:ascii="Times New Roman" w:eastAsia="Calibri" w:hAnsi="Times New Roman"/>
          <w:sz w:val="24"/>
          <w:szCs w:val="24"/>
        </w:rPr>
        <w:t>– производство бытовых и промышленные ворот, металлические конструкции и др.;</w:t>
      </w:r>
    </w:p>
    <w:p w:rsidR="00654949" w:rsidRPr="00C21CCA" w:rsidRDefault="00654949"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lastRenderedPageBreak/>
        <w:t xml:space="preserve">- АО «121 авиационный ремонтный завод» </w:t>
      </w:r>
      <w:r w:rsidR="00405710" w:rsidRPr="00C21CCA">
        <w:rPr>
          <w:rFonts w:ascii="Times New Roman" w:eastAsia="Calibri" w:hAnsi="Times New Roman"/>
          <w:sz w:val="24"/>
          <w:szCs w:val="24"/>
        </w:rPr>
        <w:t xml:space="preserve">в п. Старый городок </w:t>
      </w:r>
      <w:r w:rsidRPr="00C21CCA">
        <w:rPr>
          <w:rFonts w:ascii="Times New Roman" w:eastAsia="Calibri" w:hAnsi="Times New Roman"/>
          <w:sz w:val="24"/>
          <w:szCs w:val="24"/>
        </w:rPr>
        <w:t>– ремонт авиационной техники;</w:t>
      </w:r>
    </w:p>
    <w:p w:rsidR="00654949" w:rsidRPr="00C21CCA" w:rsidRDefault="00654949"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ООО «Мясоперерабатывающий завод Мясницкий ряд» </w:t>
      </w:r>
      <w:r w:rsidR="00405710" w:rsidRPr="00C21CCA">
        <w:rPr>
          <w:rFonts w:ascii="Times New Roman" w:eastAsia="Calibri" w:hAnsi="Times New Roman"/>
          <w:sz w:val="24"/>
          <w:szCs w:val="24"/>
        </w:rPr>
        <w:t xml:space="preserve">в г. Одинцово </w:t>
      </w:r>
      <w:r w:rsidRPr="00C21CCA">
        <w:rPr>
          <w:rFonts w:ascii="Times New Roman" w:eastAsia="Calibri" w:hAnsi="Times New Roman"/>
          <w:sz w:val="24"/>
          <w:szCs w:val="24"/>
        </w:rPr>
        <w:t>– производство мясной продукции;</w:t>
      </w:r>
    </w:p>
    <w:p w:rsidR="00654949" w:rsidRPr="00C21CCA" w:rsidRDefault="00654949"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ООО «МАРР РУССИЯ»</w:t>
      </w:r>
      <w:r w:rsidR="00405710" w:rsidRPr="00C21CCA">
        <w:rPr>
          <w:rFonts w:ascii="Times New Roman" w:eastAsia="Calibri" w:hAnsi="Times New Roman"/>
          <w:sz w:val="24"/>
          <w:szCs w:val="24"/>
        </w:rPr>
        <w:t xml:space="preserve"> в г. Одинцово</w:t>
      </w:r>
      <w:r w:rsidRPr="00C21CCA">
        <w:rPr>
          <w:rFonts w:ascii="Times New Roman" w:eastAsia="Calibri" w:hAnsi="Times New Roman"/>
          <w:sz w:val="24"/>
          <w:szCs w:val="24"/>
        </w:rPr>
        <w:t xml:space="preserve"> – производство мясных полуфабрикатов;</w:t>
      </w:r>
    </w:p>
    <w:p w:rsidR="00654949" w:rsidRPr="00C21CCA" w:rsidRDefault="00654949"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ООО «Одинцовская кондитерская фабрика» </w:t>
      </w:r>
      <w:r w:rsidR="00405710" w:rsidRPr="00C21CCA">
        <w:rPr>
          <w:rFonts w:ascii="Times New Roman" w:eastAsia="Calibri" w:hAnsi="Times New Roman"/>
          <w:sz w:val="24"/>
          <w:szCs w:val="24"/>
        </w:rPr>
        <w:t xml:space="preserve">в </w:t>
      </w:r>
      <w:r w:rsidR="006077ED" w:rsidRPr="00C21CCA">
        <w:rPr>
          <w:rFonts w:ascii="Times New Roman" w:hAnsi="Times New Roman"/>
          <w:sz w:val="24"/>
          <w:szCs w:val="24"/>
        </w:rPr>
        <w:t xml:space="preserve">р.п. </w:t>
      </w:r>
      <w:r w:rsidR="00405710" w:rsidRPr="00C21CCA">
        <w:rPr>
          <w:rFonts w:ascii="Times New Roman" w:eastAsia="Calibri" w:hAnsi="Times New Roman"/>
          <w:sz w:val="24"/>
          <w:szCs w:val="24"/>
        </w:rPr>
        <w:t xml:space="preserve">Большие Вяземы </w:t>
      </w:r>
      <w:r w:rsidRPr="00C21CCA">
        <w:rPr>
          <w:rFonts w:ascii="Times New Roman" w:eastAsia="Calibri" w:hAnsi="Times New Roman"/>
          <w:sz w:val="24"/>
          <w:szCs w:val="24"/>
        </w:rPr>
        <w:t>– производство шоколадной продукции под известным брендом «Коркунов»;</w:t>
      </w:r>
    </w:p>
    <w:p w:rsidR="00654949" w:rsidRPr="00C21CCA" w:rsidRDefault="00654949"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ООО «Одинцовская фабрика «Комус-Упаковка» </w:t>
      </w:r>
      <w:r w:rsidR="00405710" w:rsidRPr="00C21CCA">
        <w:rPr>
          <w:rFonts w:ascii="Times New Roman" w:eastAsia="Calibri" w:hAnsi="Times New Roman"/>
          <w:sz w:val="24"/>
          <w:szCs w:val="24"/>
        </w:rPr>
        <w:t>в</w:t>
      </w:r>
      <w:r w:rsidR="006077ED" w:rsidRPr="00C21CCA">
        <w:rPr>
          <w:rFonts w:ascii="Times New Roman" w:hAnsi="Times New Roman"/>
          <w:sz w:val="24"/>
          <w:szCs w:val="24"/>
        </w:rPr>
        <w:t xml:space="preserve"> р.п. </w:t>
      </w:r>
      <w:r w:rsidR="00405710" w:rsidRPr="00C21CCA">
        <w:rPr>
          <w:rFonts w:ascii="Times New Roman" w:eastAsia="Calibri" w:hAnsi="Times New Roman"/>
          <w:sz w:val="24"/>
          <w:szCs w:val="24"/>
        </w:rPr>
        <w:t xml:space="preserve"> Большие В</w:t>
      </w:r>
      <w:r w:rsidR="006077ED" w:rsidRPr="00C21CCA">
        <w:rPr>
          <w:rFonts w:ascii="Times New Roman" w:eastAsia="Calibri" w:hAnsi="Times New Roman"/>
          <w:sz w:val="24"/>
          <w:szCs w:val="24"/>
        </w:rPr>
        <w:t>яземы </w:t>
      </w:r>
      <w:r w:rsidR="006D5F47" w:rsidRPr="00C21CCA">
        <w:rPr>
          <w:rFonts w:ascii="Times New Roman" w:eastAsia="Calibri" w:hAnsi="Times New Roman"/>
          <w:sz w:val="24"/>
          <w:szCs w:val="24"/>
        </w:rPr>
        <w:t xml:space="preserve">– </w:t>
      </w:r>
      <w:r w:rsidRPr="00C21CCA">
        <w:rPr>
          <w:rFonts w:ascii="Times New Roman" w:eastAsia="Calibri" w:hAnsi="Times New Roman"/>
          <w:sz w:val="24"/>
          <w:szCs w:val="24"/>
        </w:rPr>
        <w:t>производство пластиковой упаковки для пищевых продуктов;</w:t>
      </w:r>
    </w:p>
    <w:p w:rsidR="00654949" w:rsidRPr="00C21CCA" w:rsidRDefault="00654949"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ООО «Металл-завод» </w:t>
      </w:r>
      <w:r w:rsidR="00405710" w:rsidRPr="00C21CCA">
        <w:rPr>
          <w:rFonts w:ascii="Times New Roman" w:eastAsia="Calibri" w:hAnsi="Times New Roman"/>
          <w:sz w:val="24"/>
          <w:szCs w:val="24"/>
        </w:rPr>
        <w:t>в г. Кубинка</w:t>
      </w:r>
      <w:r w:rsidR="006D5F47" w:rsidRPr="00C21CCA">
        <w:rPr>
          <w:rFonts w:ascii="Times New Roman" w:eastAsia="Calibri" w:hAnsi="Times New Roman"/>
          <w:sz w:val="24"/>
          <w:szCs w:val="24"/>
        </w:rPr>
        <w:t xml:space="preserve">– </w:t>
      </w:r>
      <w:r w:rsidRPr="00C21CCA">
        <w:rPr>
          <w:rFonts w:ascii="Times New Roman" w:eastAsia="Calibri" w:hAnsi="Times New Roman"/>
          <w:sz w:val="24"/>
          <w:szCs w:val="24"/>
        </w:rPr>
        <w:t>производство металлической мебели для офиса;</w:t>
      </w:r>
    </w:p>
    <w:p w:rsidR="00654949" w:rsidRPr="00C21CCA" w:rsidRDefault="00654949" w:rsidP="00C21CCA">
      <w:pPr>
        <w:ind w:firstLine="709"/>
        <w:jc w:val="both"/>
        <w:rPr>
          <w:rFonts w:ascii="Times New Roman" w:hAnsi="Times New Roman"/>
          <w:sz w:val="24"/>
          <w:szCs w:val="24"/>
        </w:rPr>
      </w:pPr>
      <w:r w:rsidRPr="00C21CCA">
        <w:rPr>
          <w:rFonts w:ascii="Times New Roman" w:eastAsia="Calibri" w:hAnsi="Times New Roman"/>
          <w:sz w:val="24"/>
          <w:szCs w:val="24"/>
        </w:rPr>
        <w:t xml:space="preserve">- ООО «Русская Косметика» </w:t>
      </w:r>
      <w:r w:rsidR="00405710" w:rsidRPr="00C21CCA">
        <w:rPr>
          <w:rFonts w:ascii="Times New Roman" w:eastAsia="Calibri" w:hAnsi="Times New Roman"/>
          <w:sz w:val="24"/>
          <w:szCs w:val="24"/>
        </w:rPr>
        <w:t xml:space="preserve">в г. Одинцово </w:t>
      </w:r>
      <w:r w:rsidR="006D5F47" w:rsidRPr="00C21CCA">
        <w:rPr>
          <w:rFonts w:ascii="Times New Roman" w:eastAsia="Calibri" w:hAnsi="Times New Roman"/>
          <w:sz w:val="24"/>
          <w:szCs w:val="24"/>
        </w:rPr>
        <w:t xml:space="preserve">– </w:t>
      </w:r>
      <w:r w:rsidRPr="00C21CCA">
        <w:rPr>
          <w:rFonts w:ascii="Times New Roman" w:eastAsia="Calibri" w:hAnsi="Times New Roman"/>
          <w:sz w:val="24"/>
          <w:szCs w:val="24"/>
        </w:rPr>
        <w:t xml:space="preserve">производство парфюмерно-косметической продукции под известными брендами </w:t>
      </w:r>
      <w:r w:rsidRPr="00C21CCA">
        <w:rPr>
          <w:rFonts w:ascii="Times New Roman" w:hAnsi="Times New Roman"/>
          <w:sz w:val="24"/>
          <w:szCs w:val="24"/>
        </w:rPr>
        <w:t>«Красная линия», «Особая серия» и др.</w:t>
      </w:r>
    </w:p>
    <w:p w:rsidR="00FF5E07" w:rsidRPr="00C21CCA" w:rsidRDefault="00FF5E07" w:rsidP="00C21CCA">
      <w:pPr>
        <w:ind w:firstLine="709"/>
        <w:jc w:val="both"/>
        <w:rPr>
          <w:rFonts w:ascii="Times New Roman" w:hAnsi="Times New Roman"/>
          <w:sz w:val="24"/>
          <w:szCs w:val="24"/>
        </w:rPr>
      </w:pPr>
      <w:r w:rsidRPr="00C21CCA">
        <w:rPr>
          <w:rFonts w:ascii="Times New Roman" w:hAnsi="Times New Roman"/>
          <w:sz w:val="24"/>
          <w:szCs w:val="24"/>
        </w:rPr>
        <w:t>В 202</w:t>
      </w:r>
      <w:r w:rsidR="00405710" w:rsidRPr="00C21CCA">
        <w:rPr>
          <w:rFonts w:ascii="Times New Roman" w:hAnsi="Times New Roman"/>
          <w:sz w:val="24"/>
          <w:szCs w:val="24"/>
        </w:rPr>
        <w:t>5</w:t>
      </w:r>
      <w:r w:rsidRPr="00C21CCA">
        <w:rPr>
          <w:rFonts w:ascii="Times New Roman" w:hAnsi="Times New Roman"/>
          <w:sz w:val="24"/>
          <w:szCs w:val="24"/>
        </w:rPr>
        <w:t xml:space="preserve"> году реализованы проекты импортозамещения</w:t>
      </w:r>
      <w:r w:rsidR="006D5F47" w:rsidRPr="00C21CCA">
        <w:rPr>
          <w:rFonts w:ascii="Times New Roman" w:hAnsi="Times New Roman"/>
          <w:sz w:val="24"/>
          <w:szCs w:val="24"/>
        </w:rPr>
        <w:t xml:space="preserve"> на предприятиях </w:t>
      </w:r>
      <w:r w:rsidR="0091526B" w:rsidRPr="00C21CCA">
        <w:rPr>
          <w:rFonts w:ascii="Times New Roman" w:hAnsi="Times New Roman"/>
          <w:sz w:val="24"/>
          <w:szCs w:val="24"/>
        </w:rPr>
        <w:t xml:space="preserve">Одинцовского городского </w:t>
      </w:r>
      <w:r w:rsidR="006D5F47" w:rsidRPr="00C21CCA">
        <w:rPr>
          <w:rFonts w:ascii="Times New Roman" w:hAnsi="Times New Roman"/>
          <w:sz w:val="24"/>
          <w:szCs w:val="24"/>
        </w:rPr>
        <w:t>округа</w:t>
      </w:r>
      <w:r w:rsidR="006D5F47" w:rsidRPr="00C21CCA">
        <w:rPr>
          <w:rFonts w:ascii="Times New Roman" w:eastAsia="DengXian" w:hAnsi="Times New Roman"/>
          <w:sz w:val="24"/>
          <w:szCs w:val="24"/>
        </w:rPr>
        <w:t xml:space="preserve"> ООО «Русская Косметика», </w:t>
      </w:r>
      <w:r w:rsidR="00405710" w:rsidRPr="00C21CCA">
        <w:rPr>
          <w:rFonts w:ascii="Times New Roman" w:eastAsia="DengXian" w:hAnsi="Times New Roman"/>
          <w:sz w:val="24"/>
          <w:szCs w:val="24"/>
        </w:rPr>
        <w:t xml:space="preserve">ООО «МПЗ Мясницкий ряд», ООО «Одинцовская кондитерская фабрика», </w:t>
      </w:r>
      <w:r w:rsidR="006D5F47" w:rsidRPr="00C21CCA">
        <w:rPr>
          <w:rFonts w:ascii="Times New Roman" w:eastAsia="DengXian" w:hAnsi="Times New Roman"/>
          <w:sz w:val="24"/>
          <w:szCs w:val="24"/>
        </w:rPr>
        <w:t xml:space="preserve">ООО «Одинцовская фабрика «Комус-Упаковка», </w:t>
      </w:r>
      <w:r w:rsidR="00405710" w:rsidRPr="00C21CCA">
        <w:rPr>
          <w:rFonts w:ascii="Times New Roman" w:eastAsia="DengXian" w:hAnsi="Times New Roman"/>
          <w:sz w:val="24"/>
          <w:szCs w:val="24"/>
        </w:rPr>
        <w:t>ООО «ДОМОСТРОИТЕЛЬНЫЙ КОМБИНАТ «СИБПРОМСТРОЙ МОСКОВИЯ»</w:t>
      </w:r>
      <w:r w:rsidR="006D5F47" w:rsidRPr="00C21CCA">
        <w:rPr>
          <w:rFonts w:ascii="Times New Roman" w:eastAsia="DengXian" w:hAnsi="Times New Roman"/>
          <w:sz w:val="24"/>
          <w:szCs w:val="24"/>
        </w:rPr>
        <w:t>.</w:t>
      </w:r>
    </w:p>
    <w:p w:rsidR="00FF5E07" w:rsidRPr="00C21CCA" w:rsidRDefault="00FF5E07" w:rsidP="00C21CCA">
      <w:pPr>
        <w:ind w:firstLine="709"/>
        <w:jc w:val="both"/>
        <w:rPr>
          <w:rFonts w:ascii="Times New Roman" w:hAnsi="Times New Roman"/>
          <w:sz w:val="24"/>
          <w:szCs w:val="24"/>
        </w:rPr>
      </w:pPr>
      <w:r w:rsidRPr="00C21CCA">
        <w:rPr>
          <w:rFonts w:ascii="Times New Roman" w:hAnsi="Times New Roman"/>
          <w:sz w:val="24"/>
          <w:szCs w:val="24"/>
        </w:rPr>
        <w:t>На территории Одинцовского городского округа функционируют:</w:t>
      </w:r>
    </w:p>
    <w:p w:rsidR="00FF5E07" w:rsidRPr="00C21CCA" w:rsidRDefault="00FF5E07" w:rsidP="00C21CCA">
      <w:pPr>
        <w:ind w:firstLine="709"/>
        <w:jc w:val="both"/>
        <w:rPr>
          <w:rFonts w:ascii="Times New Roman" w:hAnsi="Times New Roman"/>
          <w:sz w:val="24"/>
          <w:szCs w:val="24"/>
        </w:rPr>
      </w:pPr>
      <w:r w:rsidRPr="00C21CCA">
        <w:rPr>
          <w:rFonts w:ascii="Times New Roman" w:hAnsi="Times New Roman"/>
          <w:sz w:val="24"/>
          <w:szCs w:val="24"/>
        </w:rPr>
        <w:t>-</w:t>
      </w:r>
      <w:r w:rsidR="00F534C8" w:rsidRPr="00C21CCA">
        <w:rPr>
          <w:rFonts w:ascii="Times New Roman" w:hAnsi="Times New Roman"/>
          <w:sz w:val="24"/>
          <w:szCs w:val="24"/>
        </w:rPr>
        <w:t xml:space="preserve"> </w:t>
      </w:r>
      <w:r w:rsidRPr="00C21CCA">
        <w:rPr>
          <w:rFonts w:ascii="Times New Roman" w:hAnsi="Times New Roman"/>
          <w:sz w:val="24"/>
          <w:szCs w:val="24"/>
        </w:rPr>
        <w:t xml:space="preserve">индустриальный парк АО «ОборонАвиаХран» (р.п. Большие Вяземы) -производственно-складской комплекс площадью 23 га, располагающий всеми необходимыми объектами инженерной инфраструктуры для обеспечения полного спектра логистических и складских услуг, имеет железнодорожные пути необщего пользования с собственным локомотивом. Заполняемость </w:t>
      </w:r>
      <w:r w:rsidR="006077ED" w:rsidRPr="00C21CCA">
        <w:rPr>
          <w:rFonts w:ascii="Times New Roman" w:hAnsi="Times New Roman"/>
          <w:sz w:val="24"/>
          <w:szCs w:val="24"/>
        </w:rPr>
        <w:t>на</w:t>
      </w:r>
      <w:r w:rsidRPr="00C21CCA">
        <w:rPr>
          <w:rFonts w:ascii="Times New Roman" w:hAnsi="Times New Roman"/>
          <w:sz w:val="24"/>
          <w:szCs w:val="24"/>
        </w:rPr>
        <w:t xml:space="preserve"> 100%.</w:t>
      </w:r>
    </w:p>
    <w:p w:rsidR="00FF5E07" w:rsidRPr="00C21CCA" w:rsidRDefault="00FF5E07" w:rsidP="00C21CCA">
      <w:pPr>
        <w:ind w:firstLine="709"/>
        <w:jc w:val="both"/>
        <w:rPr>
          <w:rFonts w:ascii="Times New Roman" w:hAnsi="Times New Roman"/>
          <w:sz w:val="24"/>
          <w:szCs w:val="24"/>
        </w:rPr>
      </w:pPr>
      <w:r w:rsidRPr="00C21CCA">
        <w:rPr>
          <w:rFonts w:ascii="Times New Roman" w:hAnsi="Times New Roman"/>
          <w:sz w:val="24"/>
          <w:szCs w:val="24"/>
        </w:rPr>
        <w:t>-</w:t>
      </w:r>
      <w:r w:rsidR="00F534C8" w:rsidRPr="00C21CCA">
        <w:rPr>
          <w:rFonts w:ascii="Times New Roman" w:hAnsi="Times New Roman"/>
          <w:sz w:val="24"/>
          <w:szCs w:val="24"/>
        </w:rPr>
        <w:t xml:space="preserve"> </w:t>
      </w:r>
      <w:r w:rsidRPr="00C21CCA">
        <w:rPr>
          <w:rFonts w:ascii="Times New Roman" w:hAnsi="Times New Roman"/>
          <w:sz w:val="24"/>
          <w:szCs w:val="24"/>
        </w:rPr>
        <w:t xml:space="preserve">промышленный технопарк </w:t>
      </w:r>
      <w:r w:rsidR="00816AF0" w:rsidRPr="00C21CCA">
        <w:rPr>
          <w:rFonts w:ascii="Times New Roman" w:hAnsi="Times New Roman"/>
          <w:sz w:val="24"/>
          <w:szCs w:val="24"/>
        </w:rPr>
        <w:t xml:space="preserve">ООО «Одинцовский технопарк» (г. Одинцово) – </w:t>
      </w:r>
      <w:r w:rsidRPr="00C21CCA">
        <w:rPr>
          <w:rFonts w:ascii="Times New Roman" w:hAnsi="Times New Roman"/>
          <w:sz w:val="24"/>
          <w:szCs w:val="24"/>
        </w:rPr>
        <w:t>предоставле</w:t>
      </w:r>
      <w:r w:rsidR="00816AF0" w:rsidRPr="00C21CCA">
        <w:rPr>
          <w:rFonts w:ascii="Times New Roman" w:hAnsi="Times New Roman"/>
          <w:sz w:val="24"/>
          <w:szCs w:val="24"/>
        </w:rPr>
        <w:t>ние</w:t>
      </w:r>
      <w:r w:rsidRPr="00C21CCA">
        <w:rPr>
          <w:rFonts w:ascii="Times New Roman" w:hAnsi="Times New Roman"/>
          <w:sz w:val="24"/>
          <w:szCs w:val="24"/>
        </w:rPr>
        <w:t xml:space="preserve"> в аренду производственно-складски</w:t>
      </w:r>
      <w:r w:rsidR="00816AF0" w:rsidRPr="00C21CCA">
        <w:rPr>
          <w:rFonts w:ascii="Times New Roman" w:hAnsi="Times New Roman"/>
          <w:sz w:val="24"/>
          <w:szCs w:val="24"/>
        </w:rPr>
        <w:t>х</w:t>
      </w:r>
      <w:r w:rsidRPr="00C21CCA">
        <w:rPr>
          <w:rFonts w:ascii="Times New Roman" w:hAnsi="Times New Roman"/>
          <w:sz w:val="24"/>
          <w:szCs w:val="24"/>
        </w:rPr>
        <w:t xml:space="preserve"> помещени</w:t>
      </w:r>
      <w:r w:rsidR="00816AF0" w:rsidRPr="00C21CCA">
        <w:rPr>
          <w:rFonts w:ascii="Times New Roman" w:hAnsi="Times New Roman"/>
          <w:sz w:val="24"/>
          <w:szCs w:val="24"/>
        </w:rPr>
        <w:t>й (20 тысяч кв. м) и офисных помещений</w:t>
      </w:r>
      <w:r w:rsidRPr="00C21CCA">
        <w:rPr>
          <w:rFonts w:ascii="Times New Roman" w:hAnsi="Times New Roman"/>
          <w:sz w:val="24"/>
          <w:szCs w:val="24"/>
        </w:rPr>
        <w:t xml:space="preserve"> (от 18 до 50 кв. м).</w:t>
      </w:r>
      <w:r w:rsidR="006077ED" w:rsidRPr="00C21CCA">
        <w:rPr>
          <w:rFonts w:ascii="Times New Roman" w:eastAsia="Calibri" w:hAnsi="Times New Roman"/>
          <w:sz w:val="24"/>
          <w:szCs w:val="24"/>
        </w:rPr>
        <w:t xml:space="preserve"> Управляющей компанией является ООО «Одинцовский технопарк». </w:t>
      </w:r>
      <w:r w:rsidR="00816AF0" w:rsidRPr="00C21CCA">
        <w:rPr>
          <w:rFonts w:ascii="Times New Roman" w:hAnsi="Times New Roman"/>
          <w:sz w:val="24"/>
          <w:szCs w:val="24"/>
        </w:rPr>
        <w:t>Заполняемость технопа</w:t>
      </w:r>
      <w:r w:rsidR="006077ED" w:rsidRPr="00C21CCA">
        <w:rPr>
          <w:rFonts w:ascii="Times New Roman" w:hAnsi="Times New Roman"/>
          <w:sz w:val="24"/>
          <w:szCs w:val="24"/>
        </w:rPr>
        <w:t>рка резидентами составляет 100%.</w:t>
      </w:r>
      <w:r w:rsidR="00816AF0" w:rsidRPr="00C21CCA">
        <w:rPr>
          <w:rFonts w:ascii="Times New Roman" w:hAnsi="Times New Roman"/>
          <w:sz w:val="24"/>
          <w:szCs w:val="24"/>
        </w:rPr>
        <w:t xml:space="preserve"> </w:t>
      </w:r>
      <w:r w:rsidR="00A82BA9" w:rsidRPr="00C21CCA">
        <w:rPr>
          <w:rFonts w:ascii="Times New Roman" w:eastAsia="Calibri" w:hAnsi="Times New Roman"/>
          <w:sz w:val="24"/>
          <w:szCs w:val="24"/>
        </w:rPr>
        <w:t>На конец отчетного периода</w:t>
      </w:r>
      <w:r w:rsidR="006077ED" w:rsidRPr="00C21CCA">
        <w:rPr>
          <w:rFonts w:ascii="Times New Roman" w:eastAsia="Calibri" w:hAnsi="Times New Roman"/>
          <w:sz w:val="24"/>
          <w:szCs w:val="24"/>
        </w:rPr>
        <w:t xml:space="preserve"> в Одинцовском технопарке осуществляют деятельность 65 резидентов, общее количество рабочих мест</w:t>
      </w:r>
      <w:r w:rsidR="00A82BA9" w:rsidRPr="00C21CCA">
        <w:rPr>
          <w:rFonts w:ascii="Times New Roman" w:eastAsia="Calibri" w:hAnsi="Times New Roman"/>
          <w:sz w:val="24"/>
          <w:szCs w:val="24"/>
        </w:rPr>
        <w:t> </w:t>
      </w:r>
      <w:r w:rsidR="006077ED" w:rsidRPr="00C21CCA">
        <w:rPr>
          <w:rFonts w:ascii="Times New Roman" w:eastAsia="Calibri" w:hAnsi="Times New Roman"/>
          <w:sz w:val="24"/>
          <w:szCs w:val="24"/>
        </w:rPr>
        <w:t>–</w:t>
      </w:r>
      <w:r w:rsidR="00A82BA9" w:rsidRPr="00C21CCA">
        <w:rPr>
          <w:rFonts w:ascii="Times New Roman" w:eastAsia="Calibri" w:hAnsi="Times New Roman"/>
          <w:sz w:val="24"/>
          <w:szCs w:val="24"/>
        </w:rPr>
        <w:t> </w:t>
      </w:r>
      <w:r w:rsidR="006077ED" w:rsidRPr="00C21CCA">
        <w:rPr>
          <w:rFonts w:ascii="Times New Roman" w:eastAsia="Calibri" w:hAnsi="Times New Roman"/>
          <w:sz w:val="24"/>
          <w:szCs w:val="24"/>
        </w:rPr>
        <w:t>более 450</w:t>
      </w:r>
      <w:r w:rsidR="00A82BA9" w:rsidRPr="00C21CCA">
        <w:rPr>
          <w:rFonts w:ascii="Times New Roman" w:eastAsia="Calibri" w:hAnsi="Times New Roman"/>
          <w:sz w:val="24"/>
          <w:szCs w:val="24"/>
        </w:rPr>
        <w:t xml:space="preserve"> ед.</w:t>
      </w:r>
      <w:r w:rsidR="006077ED" w:rsidRPr="00C21CCA">
        <w:rPr>
          <w:rFonts w:ascii="Times New Roman" w:eastAsia="Calibri" w:hAnsi="Times New Roman"/>
          <w:sz w:val="24"/>
          <w:szCs w:val="24"/>
        </w:rPr>
        <w:t xml:space="preserve"> Основная деятельность промышленных резидентов технопарка: производство металлоконструкций, в т</w:t>
      </w:r>
      <w:r w:rsidR="00A82BA9" w:rsidRPr="00C21CCA">
        <w:rPr>
          <w:rFonts w:ascii="Times New Roman" w:eastAsia="Calibri" w:hAnsi="Times New Roman"/>
          <w:sz w:val="24"/>
          <w:szCs w:val="24"/>
        </w:rPr>
        <w:t xml:space="preserve">ом </w:t>
      </w:r>
      <w:r w:rsidR="006077ED" w:rsidRPr="00C21CCA">
        <w:rPr>
          <w:rFonts w:ascii="Times New Roman" w:eastAsia="Calibri" w:hAnsi="Times New Roman"/>
          <w:sz w:val="24"/>
          <w:szCs w:val="24"/>
        </w:rPr>
        <w:t>ч</w:t>
      </w:r>
      <w:r w:rsidR="00A82BA9" w:rsidRPr="00C21CCA">
        <w:rPr>
          <w:rFonts w:ascii="Times New Roman" w:eastAsia="Calibri" w:hAnsi="Times New Roman"/>
          <w:sz w:val="24"/>
          <w:szCs w:val="24"/>
        </w:rPr>
        <w:t>исле</w:t>
      </w:r>
      <w:r w:rsidR="006077ED" w:rsidRPr="00C21CCA">
        <w:rPr>
          <w:rFonts w:ascii="Times New Roman" w:eastAsia="Calibri" w:hAnsi="Times New Roman"/>
          <w:sz w:val="24"/>
          <w:szCs w:val="24"/>
        </w:rPr>
        <w:t xml:space="preserve"> технологически сложных, с обработкой алюминия и нержавеющих стали, промышленная сборка и наладка роботизированных линий, производство пластиковых труб и тары, мебельное производство, ремонт и обслуживание спецтехники, швейное производство.</w:t>
      </w:r>
    </w:p>
    <w:p w:rsidR="00FF5E07" w:rsidRPr="00C21CCA" w:rsidRDefault="00FF5E07" w:rsidP="00C21CCA">
      <w:pPr>
        <w:ind w:firstLine="709"/>
        <w:jc w:val="both"/>
        <w:rPr>
          <w:rFonts w:ascii="Times New Roman" w:hAnsi="Times New Roman"/>
          <w:sz w:val="24"/>
          <w:szCs w:val="24"/>
        </w:rPr>
      </w:pPr>
      <w:r w:rsidRPr="00C21CCA">
        <w:rPr>
          <w:rFonts w:ascii="Times New Roman" w:hAnsi="Times New Roman"/>
          <w:sz w:val="24"/>
          <w:szCs w:val="24"/>
        </w:rPr>
        <w:t>- промышленные площадки в количестве 8 единиц: ООО «Московский насосный завод»; ОАО «Гол</w:t>
      </w:r>
      <w:r w:rsidR="00816AF0" w:rsidRPr="00C21CCA">
        <w:rPr>
          <w:rFonts w:ascii="Times New Roman" w:hAnsi="Times New Roman"/>
          <w:sz w:val="24"/>
          <w:szCs w:val="24"/>
        </w:rPr>
        <w:t>ицынский автобусный завод»; ООО </w:t>
      </w:r>
      <w:r w:rsidRPr="00C21CCA">
        <w:rPr>
          <w:rFonts w:ascii="Times New Roman" w:hAnsi="Times New Roman"/>
          <w:sz w:val="24"/>
          <w:szCs w:val="24"/>
        </w:rPr>
        <w:t>«УНИВЕРСАЛ»; ООО «Мирум»; ООО "ТПЗ"; АО «MADEX-Технопарк»; ООО «858 УНР»; АО «ВЗОИ».</w:t>
      </w:r>
    </w:p>
    <w:p w:rsidR="00FF5E07" w:rsidRPr="00C21CCA" w:rsidRDefault="00FF5E07" w:rsidP="00C21CCA">
      <w:pPr>
        <w:ind w:firstLine="709"/>
        <w:jc w:val="both"/>
        <w:rPr>
          <w:rFonts w:ascii="Times New Roman" w:hAnsi="Times New Roman"/>
          <w:sz w:val="24"/>
          <w:szCs w:val="24"/>
        </w:rPr>
      </w:pPr>
      <w:r w:rsidRPr="00C21CCA">
        <w:rPr>
          <w:rFonts w:ascii="Times New Roman" w:hAnsi="Times New Roman"/>
          <w:sz w:val="24"/>
          <w:szCs w:val="24"/>
        </w:rPr>
        <w:t xml:space="preserve">Также на территории </w:t>
      </w:r>
      <w:r w:rsidR="00894C63"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осуществляют деятельность 5 научных организаций.</w:t>
      </w:r>
    </w:p>
    <w:p w:rsidR="006F4542" w:rsidRPr="00C21CCA" w:rsidRDefault="006F4542" w:rsidP="00C21CCA">
      <w:pPr>
        <w:ind w:firstLine="709"/>
        <w:jc w:val="both"/>
        <w:rPr>
          <w:rFonts w:ascii="Times New Roman" w:hAnsi="Times New Roman"/>
          <w:sz w:val="24"/>
          <w:szCs w:val="24"/>
        </w:rPr>
      </w:pPr>
      <w:r w:rsidRPr="00C21CCA">
        <w:rPr>
          <w:rFonts w:ascii="Times New Roman" w:hAnsi="Times New Roman"/>
          <w:sz w:val="24"/>
          <w:szCs w:val="24"/>
        </w:rPr>
        <w:t>В</w:t>
      </w:r>
      <w:r w:rsidR="0038360D" w:rsidRPr="00C21CCA">
        <w:rPr>
          <w:rFonts w:ascii="Times New Roman" w:hAnsi="Times New Roman"/>
          <w:sz w:val="24"/>
          <w:szCs w:val="24"/>
        </w:rPr>
        <w:t xml:space="preserve"> </w:t>
      </w:r>
      <w:r w:rsidR="0038360D" w:rsidRPr="00C21CCA">
        <w:rPr>
          <w:rFonts w:ascii="Times New Roman" w:eastAsia="Calibri" w:hAnsi="Times New Roman"/>
          <w:sz w:val="24"/>
          <w:szCs w:val="24"/>
        </w:rPr>
        <w:t>рамках исполнения мероприятий Плана развития доходной базы консолидированного бюджета Московской области на 2025-2027 гг. в</w:t>
      </w:r>
      <w:r w:rsidRPr="00C21CCA">
        <w:rPr>
          <w:rFonts w:ascii="Times New Roman" w:hAnsi="Times New Roman"/>
          <w:sz w:val="24"/>
          <w:szCs w:val="24"/>
        </w:rPr>
        <w:t xml:space="preserve"> 2025 году совместно с Межрайонной ИФНС России № 22 по Московской области выявлено 44 арендатора промышленных площадок Одинцовского городского округа, не поставленных на налоговый учет по месту ведения деятельности. С данными предприятиями проведена адресная работа, по результатам которой 5 организаций зарегистрировали обособленные подразделения на территории </w:t>
      </w:r>
      <w:r w:rsidR="001D7EED"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w:t>
      </w:r>
    </w:p>
    <w:p w:rsidR="00B540C9" w:rsidRPr="00C21CCA" w:rsidRDefault="00B540C9" w:rsidP="00C21CCA">
      <w:pPr>
        <w:ind w:firstLine="709"/>
        <w:jc w:val="both"/>
        <w:rPr>
          <w:rFonts w:ascii="Times New Roman" w:eastAsia="Calibri" w:hAnsi="Times New Roman"/>
          <w:sz w:val="24"/>
          <w:szCs w:val="24"/>
        </w:rPr>
      </w:pPr>
    </w:p>
    <w:p w:rsidR="002A02FA" w:rsidRPr="002C2B17" w:rsidRDefault="002A02FA" w:rsidP="00C21CCA">
      <w:pPr>
        <w:ind w:firstLine="709"/>
        <w:jc w:val="both"/>
        <w:rPr>
          <w:rFonts w:ascii="Times New Roman" w:eastAsia="Calibri" w:hAnsi="Times New Roman"/>
          <w:b/>
          <w:sz w:val="24"/>
          <w:szCs w:val="24"/>
        </w:rPr>
      </w:pPr>
      <w:r w:rsidRPr="002C2B17">
        <w:rPr>
          <w:rFonts w:ascii="Times New Roman" w:eastAsia="Calibri" w:hAnsi="Times New Roman"/>
          <w:b/>
          <w:sz w:val="24"/>
          <w:szCs w:val="24"/>
        </w:rPr>
        <w:t>Задачи на 202</w:t>
      </w:r>
      <w:r w:rsidR="00A82BA9" w:rsidRPr="002C2B17">
        <w:rPr>
          <w:rFonts w:ascii="Times New Roman" w:eastAsia="Calibri" w:hAnsi="Times New Roman"/>
          <w:b/>
          <w:sz w:val="24"/>
          <w:szCs w:val="24"/>
        </w:rPr>
        <w:t>6</w:t>
      </w:r>
      <w:r w:rsidRPr="002C2B17">
        <w:rPr>
          <w:rFonts w:ascii="Times New Roman" w:eastAsia="Calibri" w:hAnsi="Times New Roman"/>
          <w:b/>
          <w:sz w:val="24"/>
          <w:szCs w:val="24"/>
        </w:rPr>
        <w:t xml:space="preserve"> год:</w:t>
      </w:r>
    </w:p>
    <w:p w:rsidR="00E74B62" w:rsidRPr="00C21CCA" w:rsidRDefault="00E74B62" w:rsidP="00C21CCA">
      <w:pPr>
        <w:ind w:firstLine="709"/>
        <w:jc w:val="both"/>
        <w:rPr>
          <w:rFonts w:ascii="Times New Roman" w:eastAsia="Calibri" w:hAnsi="Times New Roman"/>
          <w:sz w:val="24"/>
          <w:szCs w:val="24"/>
        </w:rPr>
      </w:pPr>
    </w:p>
    <w:p w:rsidR="00FF5E07" w:rsidRPr="00C21CCA" w:rsidRDefault="002A02F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ab/>
        <w:t xml:space="preserve">1. </w:t>
      </w:r>
      <w:r w:rsidR="00FF5E07" w:rsidRPr="00C21CCA">
        <w:rPr>
          <w:rFonts w:ascii="Times New Roman" w:eastAsia="Calibri" w:hAnsi="Times New Roman"/>
          <w:sz w:val="24"/>
          <w:szCs w:val="24"/>
        </w:rPr>
        <w:t xml:space="preserve">Увеличение объема отгруженной продукции промышленного </w:t>
      </w:r>
      <w:r w:rsidRPr="00C21CCA">
        <w:rPr>
          <w:rFonts w:ascii="Times New Roman" w:eastAsia="Calibri" w:hAnsi="Times New Roman"/>
          <w:sz w:val="24"/>
          <w:szCs w:val="24"/>
        </w:rPr>
        <w:t>п</w:t>
      </w:r>
      <w:r w:rsidR="00FF5E07" w:rsidRPr="00C21CCA">
        <w:rPr>
          <w:rFonts w:ascii="Times New Roman" w:eastAsia="Calibri" w:hAnsi="Times New Roman"/>
          <w:sz w:val="24"/>
          <w:szCs w:val="24"/>
        </w:rPr>
        <w:t xml:space="preserve">роизводства до </w:t>
      </w:r>
      <w:r w:rsidR="00A82BA9" w:rsidRPr="00C21CCA">
        <w:rPr>
          <w:rFonts w:ascii="Times New Roman" w:eastAsia="Calibri" w:hAnsi="Times New Roman"/>
          <w:sz w:val="24"/>
          <w:szCs w:val="24"/>
        </w:rPr>
        <w:t>189,1</w:t>
      </w:r>
      <w:r w:rsidR="00FF5E07" w:rsidRPr="00C21CCA">
        <w:rPr>
          <w:rFonts w:ascii="Times New Roman" w:eastAsia="Calibri" w:hAnsi="Times New Roman"/>
          <w:sz w:val="24"/>
          <w:szCs w:val="24"/>
        </w:rPr>
        <w:t xml:space="preserve"> млр</w:t>
      </w:r>
      <w:r w:rsidR="008746E6" w:rsidRPr="00C21CCA">
        <w:rPr>
          <w:rFonts w:ascii="Times New Roman" w:eastAsia="Calibri" w:hAnsi="Times New Roman"/>
          <w:sz w:val="24"/>
          <w:szCs w:val="24"/>
        </w:rPr>
        <w:t>д. руб. или 11</w:t>
      </w:r>
      <w:r w:rsidR="00A82BA9" w:rsidRPr="00C21CCA">
        <w:rPr>
          <w:rFonts w:ascii="Times New Roman" w:eastAsia="Calibri" w:hAnsi="Times New Roman"/>
          <w:sz w:val="24"/>
          <w:szCs w:val="24"/>
        </w:rPr>
        <w:t>5</w:t>
      </w:r>
      <w:r w:rsidR="008746E6" w:rsidRPr="00C21CCA">
        <w:rPr>
          <w:rFonts w:ascii="Times New Roman" w:eastAsia="Calibri" w:hAnsi="Times New Roman"/>
          <w:sz w:val="24"/>
          <w:szCs w:val="24"/>
        </w:rPr>
        <w:t>,</w:t>
      </w:r>
      <w:r w:rsidR="00A82BA9" w:rsidRPr="00C21CCA">
        <w:rPr>
          <w:rFonts w:ascii="Times New Roman" w:eastAsia="Calibri" w:hAnsi="Times New Roman"/>
          <w:sz w:val="24"/>
          <w:szCs w:val="24"/>
        </w:rPr>
        <w:t>5</w:t>
      </w:r>
      <w:r w:rsidR="008746E6" w:rsidRPr="00C21CCA">
        <w:rPr>
          <w:rFonts w:ascii="Times New Roman" w:eastAsia="Calibri" w:hAnsi="Times New Roman"/>
          <w:sz w:val="24"/>
          <w:szCs w:val="24"/>
        </w:rPr>
        <w:t>% к 202</w:t>
      </w:r>
      <w:r w:rsidR="00A82BA9" w:rsidRPr="00C21CCA">
        <w:rPr>
          <w:rFonts w:ascii="Times New Roman" w:eastAsia="Calibri" w:hAnsi="Times New Roman"/>
          <w:sz w:val="24"/>
          <w:szCs w:val="24"/>
        </w:rPr>
        <w:t>5</w:t>
      </w:r>
      <w:r w:rsidR="008746E6" w:rsidRPr="00C21CCA">
        <w:rPr>
          <w:rFonts w:ascii="Times New Roman" w:eastAsia="Calibri" w:hAnsi="Times New Roman"/>
          <w:sz w:val="24"/>
          <w:szCs w:val="24"/>
        </w:rPr>
        <w:t xml:space="preserve"> году.</w:t>
      </w:r>
    </w:p>
    <w:p w:rsidR="00FF5E07" w:rsidRPr="00C21CCA" w:rsidRDefault="002A02F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ab/>
      </w:r>
      <w:r w:rsidR="00FF5E07" w:rsidRPr="00C21CCA">
        <w:rPr>
          <w:rFonts w:ascii="Times New Roman" w:eastAsia="Calibri" w:hAnsi="Times New Roman"/>
          <w:sz w:val="24"/>
          <w:szCs w:val="24"/>
        </w:rPr>
        <w:t>2</w:t>
      </w:r>
      <w:r w:rsidRPr="00C21CCA">
        <w:rPr>
          <w:rFonts w:ascii="Times New Roman" w:eastAsia="Calibri" w:hAnsi="Times New Roman"/>
          <w:sz w:val="24"/>
          <w:szCs w:val="24"/>
        </w:rPr>
        <w:t xml:space="preserve">. </w:t>
      </w:r>
      <w:r w:rsidR="00FF5E07" w:rsidRPr="00C21CCA">
        <w:rPr>
          <w:rFonts w:ascii="Times New Roman" w:eastAsia="Calibri" w:hAnsi="Times New Roman"/>
          <w:sz w:val="24"/>
          <w:szCs w:val="24"/>
        </w:rPr>
        <w:t xml:space="preserve">В целях мониторинга ситуации на промышленных предприятиях </w:t>
      </w:r>
      <w:r w:rsidR="001D7EED" w:rsidRPr="00C21CCA">
        <w:rPr>
          <w:rFonts w:ascii="Times New Roman" w:hAnsi="Times New Roman"/>
          <w:sz w:val="24"/>
          <w:szCs w:val="24"/>
        </w:rPr>
        <w:t xml:space="preserve">Одинцовского городского </w:t>
      </w:r>
      <w:r w:rsidR="00FF5E07" w:rsidRPr="00C21CCA">
        <w:rPr>
          <w:rFonts w:ascii="Times New Roman" w:eastAsia="Calibri" w:hAnsi="Times New Roman"/>
          <w:sz w:val="24"/>
          <w:szCs w:val="24"/>
        </w:rPr>
        <w:t>округа, запланирован ряд мероприятий:</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w:t>
      </w:r>
      <w:r w:rsidR="002A02FA" w:rsidRPr="00C21CCA">
        <w:rPr>
          <w:rFonts w:ascii="Times New Roman" w:eastAsia="Calibri" w:hAnsi="Times New Roman"/>
          <w:sz w:val="24"/>
          <w:szCs w:val="24"/>
        </w:rPr>
        <w:t xml:space="preserve"> </w:t>
      </w:r>
      <w:r w:rsidRPr="00C21CCA">
        <w:rPr>
          <w:rFonts w:ascii="Times New Roman" w:eastAsia="Calibri" w:hAnsi="Times New Roman"/>
          <w:sz w:val="24"/>
          <w:szCs w:val="24"/>
        </w:rPr>
        <w:t>рабочие встречи с руководителями промышленных предприятий по решению актуальных вопросов в сфере производства;</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lastRenderedPageBreak/>
        <w:t>-</w:t>
      </w:r>
      <w:r w:rsidR="002A02FA" w:rsidRPr="00C21CCA">
        <w:rPr>
          <w:rFonts w:ascii="Times New Roman" w:eastAsia="Calibri" w:hAnsi="Times New Roman"/>
          <w:sz w:val="24"/>
          <w:szCs w:val="24"/>
        </w:rPr>
        <w:t xml:space="preserve"> </w:t>
      </w:r>
      <w:r w:rsidRPr="00C21CCA">
        <w:rPr>
          <w:rFonts w:ascii="Times New Roman" w:eastAsia="Calibri" w:hAnsi="Times New Roman"/>
          <w:sz w:val="24"/>
          <w:szCs w:val="24"/>
        </w:rPr>
        <w:t>адресная работа с промышленными предприятиями по получению мер государственной и муниципальной поддержки;</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w:t>
      </w:r>
      <w:r w:rsidR="002A02FA" w:rsidRPr="00C21CCA">
        <w:rPr>
          <w:rFonts w:ascii="Times New Roman" w:eastAsia="Calibri" w:hAnsi="Times New Roman"/>
          <w:sz w:val="24"/>
          <w:szCs w:val="24"/>
        </w:rPr>
        <w:t xml:space="preserve"> </w:t>
      </w:r>
      <w:r w:rsidRPr="00C21CCA">
        <w:rPr>
          <w:rFonts w:ascii="Times New Roman" w:eastAsia="Calibri" w:hAnsi="Times New Roman"/>
          <w:sz w:val="24"/>
          <w:szCs w:val="24"/>
        </w:rPr>
        <w:t xml:space="preserve">привлечение новых промышленных предприятий на территорию </w:t>
      </w:r>
      <w:r w:rsidR="000321CA"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округа;</w:t>
      </w:r>
    </w:p>
    <w:p w:rsidR="00FF5E07" w:rsidRPr="00C21CCA" w:rsidRDefault="00FF5E07"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w:t>
      </w:r>
      <w:r w:rsidR="002A02FA" w:rsidRPr="00C21CCA">
        <w:rPr>
          <w:rFonts w:ascii="Times New Roman" w:eastAsia="Calibri" w:hAnsi="Times New Roman"/>
          <w:sz w:val="24"/>
          <w:szCs w:val="24"/>
        </w:rPr>
        <w:t xml:space="preserve"> </w:t>
      </w:r>
      <w:r w:rsidRPr="00C21CCA">
        <w:rPr>
          <w:rFonts w:ascii="Times New Roman" w:eastAsia="Calibri" w:hAnsi="Times New Roman"/>
          <w:sz w:val="24"/>
          <w:szCs w:val="24"/>
        </w:rPr>
        <w:t>мониторинг проведения мероприятий по развитию международных и внешнеэкономических связей с иностранными пар</w:t>
      </w:r>
      <w:r w:rsidR="00A82BA9" w:rsidRPr="00C21CCA">
        <w:rPr>
          <w:rFonts w:ascii="Times New Roman" w:eastAsia="Calibri" w:hAnsi="Times New Roman"/>
          <w:sz w:val="24"/>
          <w:szCs w:val="24"/>
        </w:rPr>
        <w:t>тнерами на муниципальном уровне.</w:t>
      </w:r>
    </w:p>
    <w:p w:rsidR="006F4542" w:rsidRPr="00C21CCA" w:rsidRDefault="006F4542"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ab/>
        <w:t xml:space="preserve">3. Продолжение работы с арендаторами промышленных площадок по постановке обособленных подразделений на налоговый учет </w:t>
      </w:r>
      <w:r w:rsidR="0038360D" w:rsidRPr="00C21CCA">
        <w:rPr>
          <w:rFonts w:ascii="Times New Roman" w:hAnsi="Times New Roman"/>
          <w:sz w:val="24"/>
          <w:szCs w:val="24"/>
        </w:rPr>
        <w:t>по месту ведения деятельности</w:t>
      </w:r>
      <w:r w:rsidR="0038360D" w:rsidRPr="00C21CCA">
        <w:rPr>
          <w:rFonts w:ascii="Times New Roman" w:eastAsia="Calibri" w:hAnsi="Times New Roman"/>
          <w:sz w:val="24"/>
          <w:szCs w:val="24"/>
        </w:rPr>
        <w:t xml:space="preserve"> в рамках </w:t>
      </w:r>
      <w:r w:rsidRPr="00C21CCA">
        <w:rPr>
          <w:rFonts w:ascii="Times New Roman" w:eastAsia="Calibri" w:hAnsi="Times New Roman"/>
          <w:sz w:val="24"/>
          <w:szCs w:val="24"/>
        </w:rPr>
        <w:t>исполнени</w:t>
      </w:r>
      <w:r w:rsidR="0038360D" w:rsidRPr="00C21CCA">
        <w:rPr>
          <w:rFonts w:ascii="Times New Roman" w:eastAsia="Calibri" w:hAnsi="Times New Roman"/>
          <w:sz w:val="24"/>
          <w:szCs w:val="24"/>
        </w:rPr>
        <w:t>я</w:t>
      </w:r>
      <w:r w:rsidRPr="00C21CCA">
        <w:rPr>
          <w:rFonts w:ascii="Times New Roman" w:eastAsia="Calibri" w:hAnsi="Times New Roman"/>
          <w:sz w:val="24"/>
          <w:szCs w:val="24"/>
        </w:rPr>
        <w:t xml:space="preserve"> мероприятий Плана развития доходной базы консолидированного бюджета Московской области на 2025-2027 гг.</w:t>
      </w:r>
    </w:p>
    <w:p w:rsidR="00C6760C" w:rsidRPr="00C21CCA" w:rsidRDefault="00C6760C" w:rsidP="00C21CCA">
      <w:pPr>
        <w:ind w:firstLine="709"/>
        <w:jc w:val="both"/>
        <w:rPr>
          <w:rFonts w:ascii="Times New Roman" w:eastAsia="Calibri" w:hAnsi="Times New Roman"/>
          <w:sz w:val="24"/>
          <w:szCs w:val="24"/>
        </w:rPr>
      </w:pPr>
    </w:p>
    <w:p w:rsidR="005C1BD9" w:rsidRPr="00C21CCA" w:rsidRDefault="005C1BD9" w:rsidP="002C2B17">
      <w:pPr>
        <w:pStyle w:val="2"/>
        <w:jc w:val="center"/>
      </w:pPr>
      <w:bookmarkStart w:id="22" w:name="_Toc233217492"/>
      <w:r w:rsidRPr="00C21CCA">
        <w:t>Малое и среднее предпринимательство</w:t>
      </w:r>
      <w:bookmarkEnd w:id="22"/>
    </w:p>
    <w:p w:rsidR="005C1BD9" w:rsidRPr="00C21CCA" w:rsidRDefault="005C1BD9" w:rsidP="00C21CCA">
      <w:pPr>
        <w:ind w:firstLine="709"/>
        <w:jc w:val="both"/>
        <w:rPr>
          <w:rFonts w:ascii="Times New Roman" w:hAnsi="Times New Roman"/>
          <w:sz w:val="24"/>
          <w:szCs w:val="24"/>
        </w:rPr>
      </w:pPr>
    </w:p>
    <w:p w:rsidR="001042DD" w:rsidRPr="00C21CCA" w:rsidRDefault="001042DD" w:rsidP="00C21CCA">
      <w:pPr>
        <w:ind w:firstLine="709"/>
        <w:jc w:val="both"/>
        <w:rPr>
          <w:rFonts w:ascii="Times New Roman" w:hAnsi="Times New Roman"/>
          <w:sz w:val="24"/>
          <w:szCs w:val="24"/>
        </w:rPr>
      </w:pPr>
      <w:r w:rsidRPr="00C21CCA">
        <w:rPr>
          <w:rFonts w:ascii="Times New Roman" w:hAnsi="Times New Roman"/>
          <w:sz w:val="24"/>
          <w:szCs w:val="24"/>
        </w:rPr>
        <w:t>В 202</w:t>
      </w:r>
      <w:r w:rsidR="00325F9D" w:rsidRPr="00C21CCA">
        <w:rPr>
          <w:rFonts w:ascii="Times New Roman" w:hAnsi="Times New Roman"/>
          <w:sz w:val="24"/>
          <w:szCs w:val="24"/>
        </w:rPr>
        <w:t>5</w:t>
      </w:r>
      <w:r w:rsidRPr="00C21CCA">
        <w:rPr>
          <w:rFonts w:ascii="Times New Roman" w:hAnsi="Times New Roman"/>
          <w:sz w:val="24"/>
          <w:szCs w:val="24"/>
        </w:rPr>
        <w:t xml:space="preserve"> году в Одинцовском городском округе число малых и средних предприятий, включая микропредприятия и индивидуальных предпринимателей, составило </w:t>
      </w:r>
      <w:r w:rsidR="00325F9D" w:rsidRPr="00C21CCA">
        <w:rPr>
          <w:rFonts w:ascii="Times New Roman" w:hAnsi="Times New Roman"/>
          <w:sz w:val="24"/>
          <w:szCs w:val="24"/>
        </w:rPr>
        <w:t>32 278</w:t>
      </w:r>
      <w:r w:rsidRPr="00C21CCA">
        <w:rPr>
          <w:rFonts w:ascii="Times New Roman" w:hAnsi="Times New Roman"/>
          <w:sz w:val="24"/>
          <w:szCs w:val="24"/>
        </w:rPr>
        <w:t xml:space="preserve"> единиц или 10</w:t>
      </w:r>
      <w:r w:rsidR="00325F9D" w:rsidRPr="00C21CCA">
        <w:rPr>
          <w:rFonts w:ascii="Times New Roman" w:hAnsi="Times New Roman"/>
          <w:sz w:val="24"/>
          <w:szCs w:val="24"/>
        </w:rPr>
        <w:t>4</w:t>
      </w:r>
      <w:r w:rsidRPr="00C21CCA">
        <w:rPr>
          <w:rFonts w:ascii="Times New Roman" w:hAnsi="Times New Roman"/>
          <w:sz w:val="24"/>
          <w:szCs w:val="24"/>
        </w:rPr>
        <w:t>,</w:t>
      </w:r>
      <w:r w:rsidR="00325F9D" w:rsidRPr="00C21CCA">
        <w:rPr>
          <w:rFonts w:ascii="Times New Roman" w:hAnsi="Times New Roman"/>
          <w:sz w:val="24"/>
          <w:szCs w:val="24"/>
        </w:rPr>
        <w:t>9</w:t>
      </w:r>
      <w:r w:rsidRPr="00C21CCA">
        <w:rPr>
          <w:rFonts w:ascii="Times New Roman" w:hAnsi="Times New Roman"/>
          <w:sz w:val="24"/>
          <w:szCs w:val="24"/>
        </w:rPr>
        <w:t xml:space="preserve"> % к 202</w:t>
      </w:r>
      <w:r w:rsidR="00325F9D" w:rsidRPr="00C21CCA">
        <w:rPr>
          <w:rFonts w:ascii="Times New Roman" w:hAnsi="Times New Roman"/>
          <w:sz w:val="24"/>
          <w:szCs w:val="24"/>
        </w:rPr>
        <w:t>4</w:t>
      </w:r>
      <w:r w:rsidRPr="00C21CCA">
        <w:rPr>
          <w:rFonts w:ascii="Times New Roman" w:hAnsi="Times New Roman"/>
          <w:sz w:val="24"/>
          <w:szCs w:val="24"/>
        </w:rPr>
        <w:t xml:space="preserve"> году, из них </w:t>
      </w:r>
      <w:r w:rsidR="00325F9D" w:rsidRPr="00C21CCA">
        <w:rPr>
          <w:rFonts w:ascii="Times New Roman" w:hAnsi="Times New Roman"/>
          <w:sz w:val="24"/>
          <w:szCs w:val="24"/>
        </w:rPr>
        <w:t>9</w:t>
      </w:r>
      <w:r w:rsidR="00A62CEF" w:rsidRPr="00C21CCA">
        <w:rPr>
          <w:rFonts w:ascii="Times New Roman" w:hAnsi="Times New Roman"/>
          <w:sz w:val="24"/>
          <w:szCs w:val="24"/>
        </w:rPr>
        <w:t> 856 ед.</w:t>
      </w:r>
      <w:r w:rsidRPr="00C21CCA">
        <w:rPr>
          <w:rFonts w:ascii="Times New Roman" w:hAnsi="Times New Roman"/>
          <w:sz w:val="24"/>
          <w:szCs w:val="24"/>
        </w:rPr>
        <w:t xml:space="preserve"> – юридических лиц, </w:t>
      </w:r>
      <w:r w:rsidR="00A62CEF" w:rsidRPr="00C21CCA">
        <w:rPr>
          <w:rFonts w:ascii="Times New Roman" w:hAnsi="Times New Roman"/>
          <w:sz w:val="24"/>
          <w:szCs w:val="24"/>
        </w:rPr>
        <w:t>22 422 ед.</w:t>
      </w:r>
      <w:r w:rsidRPr="00C21CCA">
        <w:rPr>
          <w:rFonts w:ascii="Times New Roman" w:hAnsi="Times New Roman"/>
          <w:sz w:val="24"/>
          <w:szCs w:val="24"/>
        </w:rPr>
        <w:t xml:space="preserve"> – индивидуальных предпринимателей.</w:t>
      </w:r>
    </w:p>
    <w:p w:rsidR="00A62CEF" w:rsidRPr="00C21CCA" w:rsidRDefault="00A62CEF" w:rsidP="00C21CCA">
      <w:pPr>
        <w:ind w:firstLine="709"/>
        <w:jc w:val="both"/>
        <w:rPr>
          <w:rFonts w:ascii="Times New Roman" w:hAnsi="Times New Roman"/>
          <w:sz w:val="24"/>
          <w:szCs w:val="24"/>
        </w:rPr>
      </w:pPr>
      <w:r w:rsidRPr="00C21CCA">
        <w:rPr>
          <w:rFonts w:ascii="Times New Roman" w:hAnsi="Times New Roman"/>
          <w:sz w:val="24"/>
          <w:szCs w:val="24"/>
        </w:rPr>
        <w:tab/>
        <w:t>По общему количеству субъектов малого и среднего предпринимательства</w:t>
      </w:r>
      <w:r w:rsidR="00E95A3A" w:rsidRPr="00C21CCA">
        <w:rPr>
          <w:rFonts w:ascii="Times New Roman" w:hAnsi="Times New Roman"/>
          <w:sz w:val="24"/>
          <w:szCs w:val="24"/>
        </w:rPr>
        <w:t xml:space="preserve"> (далее – МСП)</w:t>
      </w:r>
      <w:r w:rsidRPr="00C21CCA">
        <w:rPr>
          <w:rFonts w:ascii="Times New Roman" w:hAnsi="Times New Roman"/>
          <w:sz w:val="24"/>
          <w:szCs w:val="24"/>
        </w:rPr>
        <w:t xml:space="preserve"> Одинцовский городской округ занимает 1-е место среди муниципальных образований Московской области.  </w:t>
      </w:r>
    </w:p>
    <w:p w:rsidR="00A62CEF" w:rsidRPr="00C21CCA" w:rsidRDefault="00A62CEF" w:rsidP="00C21CCA">
      <w:pPr>
        <w:ind w:firstLine="709"/>
        <w:jc w:val="both"/>
        <w:rPr>
          <w:rFonts w:ascii="Times New Roman" w:eastAsia="Calibri" w:hAnsi="Times New Roman"/>
          <w:sz w:val="24"/>
          <w:szCs w:val="24"/>
        </w:rPr>
      </w:pPr>
      <w:r w:rsidRPr="00C21CCA">
        <w:rPr>
          <w:rFonts w:ascii="Times New Roman" w:hAnsi="Times New Roman"/>
          <w:sz w:val="24"/>
          <w:szCs w:val="24"/>
        </w:rPr>
        <w:t xml:space="preserve">В сфере малого и среднего бизнеса на территории </w:t>
      </w:r>
      <w:r w:rsidR="00E95A3A" w:rsidRPr="00C21CCA">
        <w:rPr>
          <w:rFonts w:ascii="Times New Roman" w:eastAsia="Calibri" w:hAnsi="Times New Roman"/>
          <w:sz w:val="24"/>
          <w:szCs w:val="24"/>
        </w:rPr>
        <w:t>Одинцовского городского</w:t>
      </w:r>
      <w:r w:rsidR="00E95A3A" w:rsidRPr="00C21CCA">
        <w:rPr>
          <w:rFonts w:ascii="Times New Roman" w:hAnsi="Times New Roman"/>
          <w:sz w:val="24"/>
          <w:szCs w:val="24"/>
        </w:rPr>
        <w:t xml:space="preserve"> </w:t>
      </w:r>
      <w:r w:rsidRPr="00C21CCA">
        <w:rPr>
          <w:rFonts w:ascii="Times New Roman" w:hAnsi="Times New Roman"/>
          <w:sz w:val="24"/>
          <w:szCs w:val="24"/>
        </w:rPr>
        <w:t xml:space="preserve">округа трудится свыше 63 тыс. человек. </w:t>
      </w:r>
      <w:r w:rsidRPr="00C21CCA">
        <w:rPr>
          <w:rFonts w:ascii="Times New Roman" w:eastAsia="Calibri" w:hAnsi="Times New Roman"/>
          <w:sz w:val="24"/>
          <w:szCs w:val="24"/>
        </w:rPr>
        <w:t xml:space="preserve">Средняя заработная плата на предприятиях малого бизнеса на территории </w:t>
      </w:r>
      <w:r w:rsidR="00BD61B9"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округа составляет 74,9 тыс. руб.</w:t>
      </w:r>
    </w:p>
    <w:p w:rsidR="00A62CEF" w:rsidRPr="00C21CCA" w:rsidRDefault="00A62CEF" w:rsidP="00C21CCA">
      <w:pPr>
        <w:ind w:firstLine="709"/>
        <w:jc w:val="both"/>
        <w:rPr>
          <w:rFonts w:ascii="Times New Roman" w:hAnsi="Times New Roman"/>
          <w:sz w:val="24"/>
          <w:szCs w:val="24"/>
        </w:rPr>
      </w:pPr>
      <w:r w:rsidRPr="00C21CCA">
        <w:rPr>
          <w:rFonts w:ascii="Times New Roman" w:hAnsi="Times New Roman"/>
          <w:sz w:val="24"/>
          <w:szCs w:val="24"/>
        </w:rPr>
        <w:tab/>
        <w:t xml:space="preserve">Количество физических лиц, зарегистрированных в качестве плательщиков налога на профессиональный доход («самозанятые»), на территории </w:t>
      </w:r>
      <w:r w:rsidR="00E95A3A" w:rsidRPr="00C21CCA">
        <w:rPr>
          <w:rFonts w:ascii="Times New Roman" w:eastAsia="Calibri" w:hAnsi="Times New Roman"/>
          <w:sz w:val="24"/>
          <w:szCs w:val="24"/>
        </w:rPr>
        <w:t>Одинцовского городского</w:t>
      </w:r>
      <w:r w:rsidR="00E95A3A" w:rsidRPr="00C21CCA">
        <w:rPr>
          <w:rFonts w:ascii="Times New Roman" w:hAnsi="Times New Roman"/>
          <w:sz w:val="24"/>
          <w:szCs w:val="24"/>
        </w:rPr>
        <w:t xml:space="preserve"> </w:t>
      </w:r>
      <w:r w:rsidRPr="00C21CCA">
        <w:rPr>
          <w:rFonts w:ascii="Times New Roman" w:hAnsi="Times New Roman"/>
          <w:sz w:val="24"/>
          <w:szCs w:val="24"/>
        </w:rPr>
        <w:t>округа является наибольшим среди других муниципальных образований Московской области и составляет 60 153 чел. (115,5 % к 2024 году).</w:t>
      </w:r>
    </w:p>
    <w:p w:rsidR="00A62CEF" w:rsidRPr="00C21CCA" w:rsidRDefault="00A62CEF" w:rsidP="00C21CCA">
      <w:pPr>
        <w:ind w:firstLine="709"/>
        <w:jc w:val="both"/>
        <w:rPr>
          <w:rFonts w:ascii="Times New Roman" w:hAnsi="Times New Roman"/>
          <w:sz w:val="24"/>
          <w:szCs w:val="24"/>
        </w:rPr>
      </w:pPr>
      <w:r w:rsidRPr="00C21CCA">
        <w:rPr>
          <w:rFonts w:ascii="Times New Roman" w:hAnsi="Times New Roman"/>
          <w:sz w:val="24"/>
          <w:szCs w:val="24"/>
        </w:rPr>
        <w:tab/>
        <w:t>Учитывая динамику прошлых лет, по итогам 2026 года планируется достижение количества субъектов малого и среднего бизнеса до 33 000 ед., количества «самозанятых» граждан – не менее 65 000 чел.</w:t>
      </w:r>
    </w:p>
    <w:p w:rsidR="00A62CEF" w:rsidRPr="00C21CCA" w:rsidRDefault="00A62CEF" w:rsidP="00C21CCA">
      <w:pPr>
        <w:ind w:firstLine="709"/>
        <w:jc w:val="both"/>
        <w:rPr>
          <w:rFonts w:ascii="Times New Roman" w:hAnsi="Times New Roman"/>
          <w:sz w:val="24"/>
          <w:szCs w:val="24"/>
        </w:rPr>
      </w:pPr>
      <w:r w:rsidRPr="00C21CCA">
        <w:rPr>
          <w:rFonts w:ascii="Times New Roman" w:hAnsi="Times New Roman"/>
          <w:sz w:val="24"/>
          <w:szCs w:val="24"/>
        </w:rPr>
        <w:t>В рамках оказания финансовой поддержки субъектам МСП ежегодно проводятся конкурсы на предоставление субсидий по частичной компенсации произведенных затрат</w:t>
      </w:r>
      <w:r w:rsidR="003049DF" w:rsidRPr="00C21CCA">
        <w:rPr>
          <w:rFonts w:ascii="Times New Roman" w:hAnsi="Times New Roman"/>
          <w:sz w:val="24"/>
          <w:szCs w:val="24"/>
        </w:rPr>
        <w:t xml:space="preserve"> на приобретение оборудования и предоставление услуг в социально значимых сферах деятельности</w:t>
      </w:r>
      <w:r w:rsidRPr="00C21CCA">
        <w:rPr>
          <w:rFonts w:ascii="Times New Roman" w:hAnsi="Times New Roman"/>
          <w:sz w:val="24"/>
          <w:szCs w:val="24"/>
        </w:rPr>
        <w:t xml:space="preserve">. </w:t>
      </w:r>
    </w:p>
    <w:p w:rsidR="00A62CEF" w:rsidRPr="00C21CCA" w:rsidRDefault="00A62CEF"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объем средств бюджета Одинцовского городского округа на оказание финансовой поддержки субъектам МСП в рамках муниципальной программы </w:t>
      </w:r>
      <w:r w:rsidR="003049DF" w:rsidRPr="00C21CCA">
        <w:rPr>
          <w:rFonts w:ascii="Times New Roman" w:hAnsi="Times New Roman"/>
          <w:sz w:val="24"/>
          <w:szCs w:val="24"/>
        </w:rPr>
        <w:t xml:space="preserve">Одинцовского городского округа </w:t>
      </w:r>
      <w:r w:rsidRPr="00C21CCA">
        <w:rPr>
          <w:rFonts w:ascii="Times New Roman" w:hAnsi="Times New Roman"/>
          <w:sz w:val="24"/>
          <w:szCs w:val="24"/>
        </w:rPr>
        <w:t>«Предпринимательство» составил 38,5 млн. рублей</w:t>
      </w:r>
      <w:r w:rsidR="003049DF" w:rsidRPr="00C21CCA">
        <w:rPr>
          <w:rFonts w:ascii="Times New Roman" w:hAnsi="Times New Roman"/>
          <w:sz w:val="24"/>
          <w:szCs w:val="24"/>
        </w:rPr>
        <w:t xml:space="preserve"> и является максимальным среди муниципальных образований Московской области.</w:t>
      </w:r>
    </w:p>
    <w:p w:rsidR="00A62CEF" w:rsidRPr="00C21CCA" w:rsidRDefault="00A62CEF" w:rsidP="00C21CCA">
      <w:pPr>
        <w:ind w:firstLine="709"/>
        <w:jc w:val="both"/>
        <w:rPr>
          <w:rFonts w:ascii="Times New Roman" w:hAnsi="Times New Roman"/>
          <w:sz w:val="24"/>
          <w:szCs w:val="24"/>
        </w:rPr>
      </w:pPr>
      <w:r w:rsidRPr="00C21CCA">
        <w:rPr>
          <w:rFonts w:ascii="Times New Roman" w:hAnsi="Times New Roman"/>
          <w:sz w:val="24"/>
          <w:szCs w:val="24"/>
        </w:rPr>
        <w:t xml:space="preserve">Прием заявок на участие в конкурсных отборах ведется в электронной форме на едином портале предоставления мер финансовой государственной поддержки ГИИС «Электронный бюджет». </w:t>
      </w:r>
    </w:p>
    <w:p w:rsidR="00A62CEF" w:rsidRPr="00C21CCA" w:rsidRDefault="00A62CEF" w:rsidP="00C21CCA">
      <w:pPr>
        <w:ind w:firstLine="709"/>
        <w:jc w:val="both"/>
        <w:rPr>
          <w:rFonts w:ascii="Times New Roman" w:hAnsi="Times New Roman"/>
          <w:sz w:val="24"/>
          <w:szCs w:val="24"/>
        </w:rPr>
      </w:pPr>
      <w:r w:rsidRPr="00C21CCA">
        <w:rPr>
          <w:rFonts w:ascii="Times New Roman" w:hAnsi="Times New Roman"/>
          <w:sz w:val="24"/>
          <w:szCs w:val="24"/>
        </w:rPr>
        <w:t xml:space="preserve">По итогам проведения конкурсных процедур победителями конкурсных отборов стали 16 </w:t>
      </w:r>
      <w:r w:rsidR="003049DF" w:rsidRPr="00C21CCA">
        <w:rPr>
          <w:rFonts w:ascii="Times New Roman" w:hAnsi="Times New Roman"/>
          <w:sz w:val="24"/>
          <w:szCs w:val="24"/>
        </w:rPr>
        <w:t xml:space="preserve">субъектов </w:t>
      </w:r>
      <w:r w:rsidR="009E41DA" w:rsidRPr="00C21CCA">
        <w:rPr>
          <w:rFonts w:ascii="Times New Roman" w:hAnsi="Times New Roman"/>
          <w:sz w:val="24"/>
          <w:szCs w:val="24"/>
        </w:rPr>
        <w:t xml:space="preserve">МСП </w:t>
      </w:r>
      <w:r w:rsidR="009E41DA" w:rsidRPr="00C21CCA">
        <w:rPr>
          <w:rFonts w:ascii="Times New Roman" w:eastAsia="Calibri" w:hAnsi="Times New Roman"/>
          <w:sz w:val="24"/>
          <w:szCs w:val="24"/>
        </w:rPr>
        <w:t xml:space="preserve">Одинцовского городского </w:t>
      </w:r>
      <w:r w:rsidR="003049DF" w:rsidRPr="00C21CCA">
        <w:rPr>
          <w:rFonts w:ascii="Times New Roman" w:hAnsi="Times New Roman"/>
          <w:sz w:val="24"/>
          <w:szCs w:val="24"/>
        </w:rPr>
        <w:t>округа, в том числе</w:t>
      </w:r>
      <w:r w:rsidRPr="00C21CCA">
        <w:rPr>
          <w:rFonts w:ascii="Times New Roman" w:hAnsi="Times New Roman"/>
          <w:sz w:val="24"/>
          <w:szCs w:val="24"/>
        </w:rPr>
        <w:t>:</w:t>
      </w:r>
    </w:p>
    <w:p w:rsidR="00A62CEF" w:rsidRPr="00C21CCA" w:rsidRDefault="00A62CEF" w:rsidP="00C21CCA">
      <w:pPr>
        <w:ind w:firstLine="709"/>
        <w:jc w:val="both"/>
        <w:rPr>
          <w:rFonts w:ascii="Times New Roman" w:hAnsi="Times New Roman"/>
          <w:sz w:val="24"/>
          <w:szCs w:val="24"/>
        </w:rPr>
      </w:pPr>
      <w:r w:rsidRPr="00C21CCA">
        <w:rPr>
          <w:rFonts w:ascii="Times New Roman" w:hAnsi="Times New Roman"/>
          <w:sz w:val="24"/>
          <w:szCs w:val="24"/>
        </w:rPr>
        <w:t>-</w:t>
      </w:r>
      <w:r w:rsidR="003049DF" w:rsidRPr="00C21CCA">
        <w:rPr>
          <w:rFonts w:ascii="Times New Roman" w:hAnsi="Times New Roman"/>
          <w:sz w:val="24"/>
          <w:szCs w:val="24"/>
        </w:rPr>
        <w:t xml:space="preserve"> 10 компаний на общую сумму 28,5 млн. рублей </w:t>
      </w:r>
      <w:r w:rsidRPr="00C21CCA">
        <w:rPr>
          <w:rFonts w:ascii="Times New Roman" w:hAnsi="Times New Roman"/>
          <w:sz w:val="24"/>
          <w:szCs w:val="24"/>
        </w:rPr>
        <w:t>частичн</w:t>
      </w:r>
      <w:r w:rsidR="003049DF" w:rsidRPr="00C21CCA">
        <w:rPr>
          <w:rFonts w:ascii="Times New Roman" w:hAnsi="Times New Roman"/>
          <w:sz w:val="24"/>
          <w:szCs w:val="24"/>
        </w:rPr>
        <w:t>ой</w:t>
      </w:r>
      <w:r w:rsidRPr="00C21CCA">
        <w:rPr>
          <w:rFonts w:ascii="Times New Roman" w:hAnsi="Times New Roman"/>
          <w:sz w:val="24"/>
          <w:szCs w:val="24"/>
        </w:rPr>
        <w:t xml:space="preserve"> компенсаци</w:t>
      </w:r>
      <w:r w:rsidR="003049DF" w:rsidRPr="00C21CCA">
        <w:rPr>
          <w:rFonts w:ascii="Times New Roman" w:hAnsi="Times New Roman"/>
          <w:sz w:val="24"/>
          <w:szCs w:val="24"/>
        </w:rPr>
        <w:t>и</w:t>
      </w:r>
      <w:r w:rsidRPr="00C21CCA">
        <w:rPr>
          <w:rFonts w:ascii="Times New Roman" w:hAnsi="Times New Roman"/>
          <w:sz w:val="24"/>
          <w:szCs w:val="24"/>
        </w:rPr>
        <w:t xml:space="preserve"> затрат, связанных с приобретением оборудования; </w:t>
      </w:r>
    </w:p>
    <w:p w:rsidR="00A62CEF" w:rsidRPr="00C21CCA" w:rsidRDefault="00DF7B22" w:rsidP="00C21CCA">
      <w:pPr>
        <w:ind w:firstLine="709"/>
        <w:jc w:val="both"/>
        <w:rPr>
          <w:rFonts w:ascii="Times New Roman" w:hAnsi="Times New Roman"/>
          <w:sz w:val="24"/>
          <w:szCs w:val="24"/>
        </w:rPr>
      </w:pPr>
      <w:r w:rsidRPr="00C21CCA">
        <w:rPr>
          <w:rFonts w:ascii="Times New Roman" w:hAnsi="Times New Roman"/>
          <w:sz w:val="24"/>
          <w:szCs w:val="24"/>
        </w:rPr>
        <w:t xml:space="preserve">- 6 социальных предпринимателей на сумму 10,0 млн. рублей </w:t>
      </w:r>
      <w:r w:rsidR="00A62CEF" w:rsidRPr="00C21CCA">
        <w:rPr>
          <w:rFonts w:ascii="Times New Roman" w:hAnsi="Times New Roman"/>
          <w:sz w:val="24"/>
          <w:szCs w:val="24"/>
        </w:rPr>
        <w:t>частичн</w:t>
      </w:r>
      <w:r w:rsidRPr="00C21CCA">
        <w:rPr>
          <w:rFonts w:ascii="Times New Roman" w:hAnsi="Times New Roman"/>
          <w:sz w:val="24"/>
          <w:szCs w:val="24"/>
        </w:rPr>
        <w:t>ой</w:t>
      </w:r>
      <w:r w:rsidR="00A62CEF" w:rsidRPr="00C21CCA">
        <w:rPr>
          <w:rFonts w:ascii="Times New Roman" w:hAnsi="Times New Roman"/>
          <w:sz w:val="24"/>
          <w:szCs w:val="24"/>
        </w:rPr>
        <w:t xml:space="preserve"> компенсаци</w:t>
      </w:r>
      <w:r w:rsidRPr="00C21CCA">
        <w:rPr>
          <w:rFonts w:ascii="Times New Roman" w:hAnsi="Times New Roman"/>
          <w:sz w:val="24"/>
          <w:szCs w:val="24"/>
        </w:rPr>
        <w:t>и</w:t>
      </w:r>
      <w:r w:rsidR="00A62CEF" w:rsidRPr="00C21CCA">
        <w:rPr>
          <w:rFonts w:ascii="Times New Roman" w:hAnsi="Times New Roman"/>
          <w:sz w:val="24"/>
          <w:szCs w:val="24"/>
        </w:rPr>
        <w:t xml:space="preserve"> затрат </w:t>
      </w:r>
      <w:r w:rsidRPr="00C21CCA">
        <w:rPr>
          <w:rFonts w:ascii="Times New Roman" w:hAnsi="Times New Roman"/>
          <w:sz w:val="24"/>
          <w:szCs w:val="24"/>
        </w:rPr>
        <w:t>по</w:t>
      </w:r>
      <w:r w:rsidR="00A62CEF" w:rsidRPr="00C21CCA">
        <w:rPr>
          <w:rFonts w:ascii="Times New Roman" w:hAnsi="Times New Roman"/>
          <w:sz w:val="24"/>
          <w:szCs w:val="24"/>
        </w:rPr>
        <w:t xml:space="preserve"> предоставлени</w:t>
      </w:r>
      <w:r w:rsidRPr="00C21CCA">
        <w:rPr>
          <w:rFonts w:ascii="Times New Roman" w:hAnsi="Times New Roman"/>
          <w:sz w:val="24"/>
          <w:szCs w:val="24"/>
        </w:rPr>
        <w:t>ю</w:t>
      </w:r>
      <w:r w:rsidR="00A62CEF" w:rsidRPr="00C21CCA">
        <w:rPr>
          <w:rFonts w:ascii="Times New Roman" w:hAnsi="Times New Roman"/>
          <w:sz w:val="24"/>
          <w:szCs w:val="24"/>
        </w:rPr>
        <w:t xml:space="preserve"> услуг в социально значимых сферах деятельности. </w:t>
      </w:r>
    </w:p>
    <w:p w:rsidR="00A62CEF" w:rsidRPr="00C21CCA" w:rsidRDefault="00DF7B22" w:rsidP="00C21CCA">
      <w:pPr>
        <w:ind w:firstLine="709"/>
        <w:jc w:val="both"/>
        <w:rPr>
          <w:rFonts w:ascii="Times New Roman" w:hAnsi="Times New Roman"/>
          <w:sz w:val="24"/>
          <w:szCs w:val="24"/>
        </w:rPr>
      </w:pPr>
      <w:r w:rsidRPr="00C21CCA">
        <w:rPr>
          <w:rFonts w:ascii="Times New Roman" w:hAnsi="Times New Roman"/>
          <w:sz w:val="24"/>
          <w:szCs w:val="24"/>
        </w:rPr>
        <w:t>С</w:t>
      </w:r>
      <w:r w:rsidR="00A62CEF" w:rsidRPr="00C21CCA">
        <w:rPr>
          <w:rFonts w:ascii="Times New Roman" w:hAnsi="Times New Roman"/>
          <w:sz w:val="24"/>
          <w:szCs w:val="24"/>
        </w:rPr>
        <w:t xml:space="preserve">редства </w:t>
      </w:r>
      <w:r w:rsidRPr="00C21CCA">
        <w:rPr>
          <w:rFonts w:ascii="Times New Roman" w:hAnsi="Times New Roman"/>
          <w:sz w:val="24"/>
          <w:szCs w:val="24"/>
        </w:rPr>
        <w:t>бюджета Одинцовского городского округа на</w:t>
      </w:r>
      <w:r w:rsidR="00A62CEF" w:rsidRPr="00C21CCA">
        <w:rPr>
          <w:rFonts w:ascii="Times New Roman" w:hAnsi="Times New Roman"/>
          <w:sz w:val="24"/>
          <w:szCs w:val="24"/>
        </w:rPr>
        <w:t xml:space="preserve"> оказани</w:t>
      </w:r>
      <w:r w:rsidRPr="00C21CCA">
        <w:rPr>
          <w:rFonts w:ascii="Times New Roman" w:hAnsi="Times New Roman"/>
          <w:sz w:val="24"/>
          <w:szCs w:val="24"/>
        </w:rPr>
        <w:t>е</w:t>
      </w:r>
      <w:r w:rsidR="00A62CEF" w:rsidRPr="00C21CCA">
        <w:rPr>
          <w:rFonts w:ascii="Times New Roman" w:hAnsi="Times New Roman"/>
          <w:sz w:val="24"/>
          <w:szCs w:val="24"/>
        </w:rPr>
        <w:t xml:space="preserve"> финансовой поддержки в 2025 году в рамках муниципальной программы </w:t>
      </w:r>
      <w:r w:rsidR="00675B08"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w:t>
      </w:r>
      <w:r w:rsidR="00A62CEF" w:rsidRPr="00C21CCA">
        <w:rPr>
          <w:rFonts w:ascii="Times New Roman" w:hAnsi="Times New Roman"/>
          <w:sz w:val="24"/>
          <w:szCs w:val="24"/>
        </w:rPr>
        <w:t>«Предпринимательство» на 2023-2027 годы освоены в полном объеме.</w:t>
      </w:r>
    </w:p>
    <w:p w:rsidR="00A62CEF" w:rsidRPr="00C21CCA" w:rsidRDefault="00A62CEF" w:rsidP="00C21CCA">
      <w:pPr>
        <w:ind w:firstLine="709"/>
        <w:jc w:val="both"/>
        <w:rPr>
          <w:rFonts w:ascii="Times New Roman" w:hAnsi="Times New Roman"/>
          <w:sz w:val="24"/>
          <w:szCs w:val="24"/>
        </w:rPr>
      </w:pPr>
      <w:r w:rsidRPr="00C21CCA">
        <w:rPr>
          <w:rFonts w:ascii="Times New Roman" w:hAnsi="Times New Roman"/>
          <w:sz w:val="24"/>
          <w:szCs w:val="24"/>
        </w:rPr>
        <w:t xml:space="preserve">В целях оказания информационной поддержки </w:t>
      </w:r>
      <w:r w:rsidR="00DF7B22" w:rsidRPr="00C21CCA">
        <w:rPr>
          <w:rFonts w:ascii="Times New Roman" w:hAnsi="Times New Roman"/>
          <w:sz w:val="24"/>
          <w:szCs w:val="24"/>
        </w:rPr>
        <w:t>субъектам малого и среднего бизнеса</w:t>
      </w:r>
      <w:r w:rsidRPr="00C21CCA">
        <w:rPr>
          <w:rFonts w:ascii="Times New Roman" w:hAnsi="Times New Roman"/>
          <w:sz w:val="24"/>
          <w:szCs w:val="24"/>
        </w:rPr>
        <w:t xml:space="preserve"> на регулярной основе </w:t>
      </w:r>
      <w:r w:rsidR="00DF7B22" w:rsidRPr="00C21CCA">
        <w:rPr>
          <w:rFonts w:ascii="Times New Roman" w:hAnsi="Times New Roman"/>
          <w:sz w:val="24"/>
          <w:szCs w:val="24"/>
        </w:rPr>
        <w:t xml:space="preserve">актуализируется и </w:t>
      </w:r>
      <w:r w:rsidRPr="00C21CCA">
        <w:rPr>
          <w:rFonts w:ascii="Times New Roman" w:hAnsi="Times New Roman"/>
          <w:sz w:val="24"/>
          <w:szCs w:val="24"/>
        </w:rPr>
        <w:t>размещает</w:t>
      </w:r>
      <w:r w:rsidR="00DF7B22" w:rsidRPr="00C21CCA">
        <w:rPr>
          <w:rFonts w:ascii="Times New Roman" w:hAnsi="Times New Roman"/>
          <w:sz w:val="24"/>
          <w:szCs w:val="24"/>
        </w:rPr>
        <w:t xml:space="preserve">ся </w:t>
      </w:r>
      <w:r w:rsidRPr="00C21CCA">
        <w:rPr>
          <w:rFonts w:ascii="Times New Roman" w:hAnsi="Times New Roman"/>
          <w:sz w:val="24"/>
          <w:szCs w:val="24"/>
        </w:rPr>
        <w:t>информаци</w:t>
      </w:r>
      <w:r w:rsidR="00DF7B22" w:rsidRPr="00C21CCA">
        <w:rPr>
          <w:rFonts w:ascii="Times New Roman" w:hAnsi="Times New Roman"/>
          <w:sz w:val="24"/>
          <w:szCs w:val="24"/>
        </w:rPr>
        <w:t>я</w:t>
      </w:r>
      <w:r w:rsidRPr="00C21CCA">
        <w:rPr>
          <w:rFonts w:ascii="Times New Roman" w:hAnsi="Times New Roman"/>
          <w:sz w:val="24"/>
          <w:szCs w:val="24"/>
        </w:rPr>
        <w:t xml:space="preserve"> о мерах поддержки бизнеса </w:t>
      </w:r>
      <w:r w:rsidRPr="00C21CCA">
        <w:rPr>
          <w:rFonts w:ascii="Times New Roman" w:hAnsi="Times New Roman"/>
          <w:sz w:val="24"/>
          <w:szCs w:val="24"/>
        </w:rPr>
        <w:lastRenderedPageBreak/>
        <w:t xml:space="preserve">на официальном сайте Одинцовского городского округа, в официальных аккаунтах </w:t>
      </w:r>
      <w:r w:rsidR="00835C2B" w:rsidRPr="00C21CCA">
        <w:rPr>
          <w:rFonts w:ascii="Times New Roman" w:hAnsi="Times New Roman"/>
          <w:sz w:val="24"/>
          <w:szCs w:val="24"/>
        </w:rPr>
        <w:t xml:space="preserve">в </w:t>
      </w:r>
      <w:r w:rsidRPr="00C21CCA">
        <w:rPr>
          <w:rFonts w:ascii="Times New Roman" w:hAnsi="Times New Roman"/>
          <w:sz w:val="24"/>
          <w:szCs w:val="24"/>
        </w:rPr>
        <w:t>социальных сет</w:t>
      </w:r>
      <w:r w:rsidR="00835C2B" w:rsidRPr="00C21CCA">
        <w:rPr>
          <w:rFonts w:ascii="Times New Roman" w:hAnsi="Times New Roman"/>
          <w:sz w:val="24"/>
          <w:szCs w:val="24"/>
        </w:rPr>
        <w:t>ях</w:t>
      </w:r>
      <w:r w:rsidRPr="00C21CCA">
        <w:rPr>
          <w:rFonts w:ascii="Times New Roman" w:hAnsi="Times New Roman"/>
          <w:sz w:val="24"/>
          <w:szCs w:val="24"/>
        </w:rPr>
        <w:t>, доводит</w:t>
      </w:r>
      <w:r w:rsidR="00DF7B22" w:rsidRPr="00C21CCA">
        <w:rPr>
          <w:rFonts w:ascii="Times New Roman" w:hAnsi="Times New Roman"/>
          <w:sz w:val="24"/>
          <w:szCs w:val="24"/>
        </w:rPr>
        <w:t>ся</w:t>
      </w:r>
      <w:r w:rsidRPr="00C21CCA">
        <w:rPr>
          <w:rFonts w:ascii="Times New Roman" w:hAnsi="Times New Roman"/>
          <w:sz w:val="24"/>
          <w:szCs w:val="24"/>
        </w:rPr>
        <w:t xml:space="preserve"> информаци</w:t>
      </w:r>
      <w:r w:rsidR="00DF7B22" w:rsidRPr="00C21CCA">
        <w:rPr>
          <w:rFonts w:ascii="Times New Roman" w:hAnsi="Times New Roman"/>
          <w:sz w:val="24"/>
          <w:szCs w:val="24"/>
        </w:rPr>
        <w:t>я</w:t>
      </w:r>
      <w:r w:rsidRPr="00C21CCA">
        <w:rPr>
          <w:rFonts w:ascii="Times New Roman" w:hAnsi="Times New Roman"/>
          <w:sz w:val="24"/>
          <w:szCs w:val="24"/>
        </w:rPr>
        <w:t xml:space="preserve"> адресно, в ответах на обращения. </w:t>
      </w:r>
    </w:p>
    <w:p w:rsidR="00A62CEF" w:rsidRPr="00C21CCA" w:rsidRDefault="00A62CEF" w:rsidP="00C21CCA">
      <w:pPr>
        <w:ind w:firstLine="709"/>
        <w:jc w:val="both"/>
        <w:rPr>
          <w:rFonts w:ascii="Times New Roman" w:hAnsi="Times New Roman"/>
          <w:sz w:val="24"/>
          <w:szCs w:val="24"/>
        </w:rPr>
      </w:pPr>
      <w:r w:rsidRPr="00C21CCA">
        <w:rPr>
          <w:rFonts w:ascii="Times New Roman" w:hAnsi="Times New Roman"/>
          <w:sz w:val="24"/>
          <w:szCs w:val="24"/>
        </w:rPr>
        <w:t>Продолжает работать информационный канал «Профессионалы Одинцово», который представляет собой интернет - ресурс, где публикуются актуальные новости, касающиеся различных сфер ведения бизнеса. Возможность поддержки «обратной связи» с предпринимателями помогает определять степень удовлетворенности представителей бизнеса действиями органов государственной и муниципальной власти, а также уровень административных барьеров в разных сферах деятельности. Подписчиками информационного канала «Профессионалы Одинцово» являются 5</w:t>
      </w:r>
      <w:r w:rsidR="00DF7B22" w:rsidRPr="00C21CCA">
        <w:rPr>
          <w:rFonts w:ascii="Times New Roman" w:hAnsi="Times New Roman"/>
          <w:sz w:val="24"/>
          <w:szCs w:val="24"/>
        </w:rPr>
        <w:t>22</w:t>
      </w:r>
      <w:r w:rsidRPr="00C21CCA">
        <w:rPr>
          <w:rFonts w:ascii="Times New Roman" w:hAnsi="Times New Roman"/>
          <w:sz w:val="24"/>
          <w:szCs w:val="24"/>
        </w:rPr>
        <w:t> участник</w:t>
      </w:r>
      <w:r w:rsidR="00DF7B22" w:rsidRPr="00C21CCA">
        <w:rPr>
          <w:rFonts w:ascii="Times New Roman" w:hAnsi="Times New Roman"/>
          <w:sz w:val="24"/>
          <w:szCs w:val="24"/>
        </w:rPr>
        <w:t>а</w:t>
      </w:r>
      <w:r w:rsidRPr="00C21CCA">
        <w:rPr>
          <w:rFonts w:ascii="Times New Roman" w:hAnsi="Times New Roman"/>
          <w:sz w:val="24"/>
          <w:szCs w:val="24"/>
        </w:rPr>
        <w:t>.</w:t>
      </w:r>
    </w:p>
    <w:p w:rsidR="00A62CEF" w:rsidRPr="00C21CCA" w:rsidRDefault="00A62CEF" w:rsidP="00C21CCA">
      <w:pPr>
        <w:ind w:firstLine="709"/>
        <w:jc w:val="both"/>
        <w:rPr>
          <w:rFonts w:ascii="Times New Roman" w:hAnsi="Times New Roman"/>
          <w:sz w:val="24"/>
          <w:szCs w:val="24"/>
        </w:rPr>
      </w:pPr>
      <w:r w:rsidRPr="00C21CCA">
        <w:rPr>
          <w:rFonts w:ascii="Times New Roman" w:hAnsi="Times New Roman"/>
          <w:sz w:val="24"/>
          <w:szCs w:val="24"/>
        </w:rPr>
        <w:t xml:space="preserve">Инфраструктура поддержки субъектов малого и среднего предпринимательства </w:t>
      </w:r>
      <w:r w:rsidR="00FE0E49" w:rsidRPr="00C21CCA">
        <w:rPr>
          <w:rFonts w:ascii="Times New Roman" w:hAnsi="Times New Roman"/>
          <w:sz w:val="24"/>
          <w:szCs w:val="24"/>
        </w:rPr>
        <w:t xml:space="preserve">в </w:t>
      </w:r>
      <w:r w:rsidR="00FE0E49" w:rsidRPr="00C21CCA">
        <w:rPr>
          <w:rFonts w:ascii="Times New Roman" w:eastAsia="Calibri" w:hAnsi="Times New Roman"/>
          <w:sz w:val="24"/>
          <w:szCs w:val="24"/>
        </w:rPr>
        <w:t>Одинцовско</w:t>
      </w:r>
      <w:r w:rsidR="0010665E" w:rsidRPr="00C21CCA">
        <w:rPr>
          <w:rFonts w:ascii="Times New Roman" w:eastAsia="Calibri" w:hAnsi="Times New Roman"/>
          <w:sz w:val="24"/>
          <w:szCs w:val="24"/>
        </w:rPr>
        <w:t>м</w:t>
      </w:r>
      <w:r w:rsidR="00FE0E49" w:rsidRPr="00C21CCA">
        <w:rPr>
          <w:rFonts w:ascii="Times New Roman" w:eastAsia="Calibri" w:hAnsi="Times New Roman"/>
          <w:sz w:val="24"/>
          <w:szCs w:val="24"/>
        </w:rPr>
        <w:t xml:space="preserve"> городско</w:t>
      </w:r>
      <w:r w:rsidR="0010665E" w:rsidRPr="00C21CCA">
        <w:rPr>
          <w:rFonts w:ascii="Times New Roman" w:eastAsia="Calibri" w:hAnsi="Times New Roman"/>
          <w:sz w:val="24"/>
          <w:szCs w:val="24"/>
        </w:rPr>
        <w:t>м</w:t>
      </w:r>
      <w:r w:rsidR="00FE0E49" w:rsidRPr="00C21CCA">
        <w:rPr>
          <w:rFonts w:ascii="Times New Roman" w:eastAsia="Calibri" w:hAnsi="Times New Roman"/>
          <w:sz w:val="24"/>
          <w:szCs w:val="24"/>
        </w:rPr>
        <w:t xml:space="preserve"> округе</w:t>
      </w:r>
      <w:r w:rsidRPr="00C21CCA">
        <w:rPr>
          <w:rFonts w:ascii="Times New Roman" w:hAnsi="Times New Roman"/>
          <w:sz w:val="24"/>
          <w:szCs w:val="24"/>
        </w:rPr>
        <w:t xml:space="preserve"> представлена следующими организациями:</w:t>
      </w:r>
    </w:p>
    <w:p w:rsidR="00A62CEF" w:rsidRPr="00C21CCA" w:rsidRDefault="00A62CEF" w:rsidP="00C21CCA">
      <w:pPr>
        <w:ind w:firstLine="709"/>
        <w:jc w:val="both"/>
        <w:rPr>
          <w:rFonts w:ascii="Times New Roman" w:hAnsi="Times New Roman"/>
          <w:sz w:val="24"/>
          <w:szCs w:val="24"/>
        </w:rPr>
      </w:pPr>
      <w:r w:rsidRPr="00C21CCA">
        <w:rPr>
          <w:rFonts w:ascii="Times New Roman" w:hAnsi="Times New Roman"/>
          <w:sz w:val="24"/>
          <w:szCs w:val="24"/>
        </w:rPr>
        <w:t>- Союз «Одинцовская торгово-промышленная палата» - оказывает широкий спектр услуг для предпринимателей и проводит обучающие мероприятия – бизнес-тренинги, семинары, вебинары, курсы подготовки и повышения квалификации по наиболее востребованным на рынке сферам деятельности;</w:t>
      </w:r>
    </w:p>
    <w:p w:rsidR="00A62CEF" w:rsidRPr="00C21CCA" w:rsidRDefault="00A62CEF" w:rsidP="00C21CCA">
      <w:pPr>
        <w:ind w:firstLine="709"/>
        <w:jc w:val="both"/>
        <w:rPr>
          <w:rFonts w:ascii="Times New Roman" w:hAnsi="Times New Roman"/>
          <w:sz w:val="24"/>
          <w:szCs w:val="24"/>
        </w:rPr>
      </w:pPr>
      <w:r w:rsidRPr="00C21CCA">
        <w:rPr>
          <w:rFonts w:ascii="Times New Roman" w:hAnsi="Times New Roman"/>
          <w:sz w:val="24"/>
          <w:szCs w:val="24"/>
        </w:rPr>
        <w:t xml:space="preserve">- Одинцовское местное отделение «ОПОРА России» </w:t>
      </w:r>
      <w:r w:rsidR="00DF7B22" w:rsidRPr="00C21CCA">
        <w:rPr>
          <w:rFonts w:ascii="Times New Roman" w:hAnsi="Times New Roman"/>
          <w:sz w:val="24"/>
          <w:szCs w:val="24"/>
        </w:rPr>
        <w:t xml:space="preserve">- </w:t>
      </w:r>
      <w:r w:rsidRPr="00C21CCA">
        <w:rPr>
          <w:rFonts w:ascii="Times New Roman" w:hAnsi="Times New Roman"/>
          <w:sz w:val="24"/>
          <w:szCs w:val="24"/>
        </w:rPr>
        <w:t>активно взаимодействует с институтом Уполномоченного по правам предпринимателей Московской области, а также руководством надзорных органов, что позволяет оперативно решать вопросы административного давления на бизнес, получить необходимые консультации, в том числе профессиональную юридическую помощь.</w:t>
      </w:r>
    </w:p>
    <w:p w:rsidR="00A62CEF" w:rsidRPr="00C21CCA" w:rsidRDefault="00A62CEF" w:rsidP="00C21CCA">
      <w:pPr>
        <w:ind w:firstLine="709"/>
        <w:jc w:val="both"/>
        <w:rPr>
          <w:rFonts w:ascii="Times New Roman" w:hAnsi="Times New Roman"/>
          <w:sz w:val="24"/>
          <w:szCs w:val="24"/>
        </w:rPr>
      </w:pPr>
      <w:r w:rsidRPr="00C21CCA">
        <w:rPr>
          <w:rFonts w:ascii="Times New Roman" w:hAnsi="Times New Roman"/>
          <w:sz w:val="24"/>
          <w:szCs w:val="24"/>
        </w:rPr>
        <w:t>Для бизнес-сообщества организуются отраслевые рабочие встречи, в том числе выездные встречи на предприятия с участием Главы</w:t>
      </w:r>
      <w:r w:rsidR="00DF7B22" w:rsidRPr="00C21CCA">
        <w:rPr>
          <w:rFonts w:ascii="Times New Roman" w:hAnsi="Times New Roman"/>
          <w:sz w:val="24"/>
          <w:szCs w:val="24"/>
        </w:rPr>
        <w:t xml:space="preserve"> </w:t>
      </w:r>
      <w:r w:rsidR="00FE0E49" w:rsidRPr="00C21CCA">
        <w:rPr>
          <w:rFonts w:ascii="Times New Roman" w:eastAsia="Calibri" w:hAnsi="Times New Roman"/>
          <w:sz w:val="24"/>
          <w:szCs w:val="24"/>
        </w:rPr>
        <w:t>Одинцовского городского</w:t>
      </w:r>
      <w:r w:rsidR="00FE0E49" w:rsidRPr="00C21CCA">
        <w:rPr>
          <w:rFonts w:ascii="Times New Roman" w:hAnsi="Times New Roman"/>
          <w:sz w:val="24"/>
          <w:szCs w:val="24"/>
        </w:rPr>
        <w:t xml:space="preserve"> округа </w:t>
      </w:r>
      <w:r w:rsidR="00DF7B22" w:rsidRPr="00C21CCA">
        <w:rPr>
          <w:rFonts w:ascii="Times New Roman" w:hAnsi="Times New Roman"/>
          <w:sz w:val="24"/>
          <w:szCs w:val="24"/>
        </w:rPr>
        <w:t>и</w:t>
      </w:r>
      <w:r w:rsidRPr="00C21CCA">
        <w:rPr>
          <w:rFonts w:ascii="Times New Roman" w:hAnsi="Times New Roman"/>
          <w:sz w:val="24"/>
          <w:szCs w:val="24"/>
        </w:rPr>
        <w:t xml:space="preserve"> заместителей Главы</w:t>
      </w:r>
      <w:r w:rsidR="00DF7B22" w:rsidRPr="00C21CCA">
        <w:rPr>
          <w:rFonts w:ascii="Times New Roman" w:hAnsi="Times New Roman"/>
          <w:sz w:val="24"/>
          <w:szCs w:val="24"/>
        </w:rPr>
        <w:t xml:space="preserve"> Одинцовского городского округа, в ходе которых</w:t>
      </w:r>
      <w:r w:rsidRPr="00C21CCA">
        <w:rPr>
          <w:rFonts w:ascii="Times New Roman" w:hAnsi="Times New Roman"/>
          <w:sz w:val="24"/>
          <w:szCs w:val="24"/>
        </w:rPr>
        <w:t xml:space="preserve"> предпринимателям даются разъяснения о возможности участия в федеральных, региональных и муниципальных программах поддержки, о порядке подачи заявок и необходимых документах. Кроме того, данные встречи позволяют вести открытый диалог между бизнесом и органами власти при решении возникающих вопросов в ходе ведения и развития предпринимательской деятельности, что является одним из механизмов снижения административных барьеров.   </w:t>
      </w:r>
    </w:p>
    <w:p w:rsidR="00B540C9" w:rsidRPr="00C21CCA" w:rsidRDefault="00B540C9" w:rsidP="00C21CCA">
      <w:pPr>
        <w:ind w:firstLine="709"/>
        <w:jc w:val="both"/>
        <w:rPr>
          <w:rFonts w:ascii="Times New Roman" w:hAnsi="Times New Roman"/>
          <w:sz w:val="24"/>
          <w:szCs w:val="24"/>
        </w:rPr>
      </w:pPr>
      <w:r w:rsidRPr="00C21CCA">
        <w:rPr>
          <w:rFonts w:ascii="Times New Roman" w:hAnsi="Times New Roman"/>
          <w:sz w:val="24"/>
          <w:szCs w:val="24"/>
        </w:rPr>
        <w:t>Информация</w:t>
      </w:r>
      <w:r w:rsidR="00A62CEF" w:rsidRPr="00C21CCA">
        <w:rPr>
          <w:rFonts w:ascii="Times New Roman" w:hAnsi="Times New Roman"/>
          <w:sz w:val="24"/>
          <w:szCs w:val="24"/>
        </w:rPr>
        <w:t xml:space="preserve"> о всех существующих мерах поддержки и механизме их предоставления </w:t>
      </w:r>
      <w:r w:rsidR="00DF7B22" w:rsidRPr="00C21CCA">
        <w:rPr>
          <w:rFonts w:ascii="Times New Roman" w:hAnsi="Times New Roman"/>
          <w:sz w:val="24"/>
          <w:szCs w:val="24"/>
        </w:rPr>
        <w:t>субъектам МСП</w:t>
      </w:r>
      <w:r w:rsidRPr="00C21CCA">
        <w:rPr>
          <w:rFonts w:ascii="Times New Roman" w:hAnsi="Times New Roman"/>
          <w:sz w:val="24"/>
          <w:szCs w:val="24"/>
        </w:rPr>
        <w:t xml:space="preserve"> доводится</w:t>
      </w:r>
      <w:r w:rsidR="00A62CEF" w:rsidRPr="00C21CCA">
        <w:rPr>
          <w:rFonts w:ascii="Times New Roman" w:hAnsi="Times New Roman"/>
          <w:sz w:val="24"/>
          <w:szCs w:val="24"/>
        </w:rPr>
        <w:t xml:space="preserve"> бизнесу посредством всех доступных источников связи. </w:t>
      </w:r>
    </w:p>
    <w:p w:rsidR="008324ED" w:rsidRPr="00C21CCA" w:rsidRDefault="008324ED" w:rsidP="00C21CCA">
      <w:pPr>
        <w:ind w:firstLine="709"/>
        <w:jc w:val="both"/>
        <w:rPr>
          <w:rFonts w:ascii="Times New Roman" w:hAnsi="Times New Roman"/>
          <w:sz w:val="24"/>
          <w:szCs w:val="24"/>
        </w:rPr>
      </w:pPr>
    </w:p>
    <w:p w:rsidR="00A62CEF" w:rsidRPr="002C2B17" w:rsidRDefault="00A62CEF" w:rsidP="00C21CCA">
      <w:pPr>
        <w:ind w:firstLine="709"/>
        <w:jc w:val="both"/>
        <w:rPr>
          <w:rFonts w:ascii="Times New Roman" w:hAnsi="Times New Roman"/>
          <w:b/>
          <w:sz w:val="24"/>
          <w:szCs w:val="24"/>
        </w:rPr>
      </w:pPr>
      <w:r w:rsidRPr="002C2B17">
        <w:rPr>
          <w:rFonts w:ascii="Times New Roman" w:hAnsi="Times New Roman"/>
          <w:b/>
          <w:sz w:val="24"/>
          <w:szCs w:val="24"/>
        </w:rPr>
        <w:t>Задачи на 2026 год</w:t>
      </w:r>
    </w:p>
    <w:p w:rsidR="00A62CEF" w:rsidRPr="00C21CCA" w:rsidRDefault="00A62CEF" w:rsidP="00C21CCA">
      <w:pPr>
        <w:ind w:firstLine="709"/>
        <w:jc w:val="both"/>
        <w:rPr>
          <w:rFonts w:ascii="Times New Roman" w:hAnsi="Times New Roman"/>
          <w:sz w:val="24"/>
          <w:szCs w:val="24"/>
        </w:rPr>
      </w:pPr>
    </w:p>
    <w:p w:rsidR="00B540C9" w:rsidRPr="00C21CCA" w:rsidRDefault="00B540C9" w:rsidP="00C21CCA">
      <w:pPr>
        <w:ind w:firstLine="709"/>
        <w:jc w:val="both"/>
        <w:rPr>
          <w:rFonts w:ascii="Times New Roman" w:hAnsi="Times New Roman"/>
          <w:sz w:val="24"/>
          <w:szCs w:val="24"/>
        </w:rPr>
      </w:pPr>
      <w:r w:rsidRPr="00C21CCA">
        <w:rPr>
          <w:rFonts w:ascii="Times New Roman" w:hAnsi="Times New Roman"/>
          <w:sz w:val="24"/>
          <w:szCs w:val="24"/>
        </w:rPr>
        <w:t>Сохранение объема средств из бюджета Одинцовского городского округа на оказание финансовой поддержки субъектам МСП в размере 40,0 млн. руб.</w:t>
      </w:r>
    </w:p>
    <w:p w:rsidR="00B540C9" w:rsidRPr="00C21CCA" w:rsidRDefault="00B540C9" w:rsidP="00C21CCA">
      <w:pPr>
        <w:ind w:firstLine="709"/>
        <w:jc w:val="both"/>
        <w:rPr>
          <w:rFonts w:ascii="Times New Roman" w:hAnsi="Times New Roman"/>
          <w:sz w:val="24"/>
          <w:szCs w:val="24"/>
        </w:rPr>
      </w:pPr>
      <w:r w:rsidRPr="00C21CCA">
        <w:rPr>
          <w:rFonts w:ascii="Times New Roman" w:hAnsi="Times New Roman"/>
          <w:sz w:val="24"/>
          <w:szCs w:val="24"/>
        </w:rPr>
        <w:t xml:space="preserve">Продолжение информирования и консультирования предпринимателей о государственных и муниципальных мерах поддержки. </w:t>
      </w:r>
    </w:p>
    <w:p w:rsidR="00B540C9" w:rsidRPr="00C21CCA" w:rsidRDefault="00B540C9" w:rsidP="00C21CCA">
      <w:pPr>
        <w:ind w:firstLine="709"/>
        <w:jc w:val="both"/>
        <w:rPr>
          <w:rFonts w:ascii="Times New Roman" w:hAnsi="Times New Roman"/>
          <w:sz w:val="24"/>
          <w:szCs w:val="24"/>
        </w:rPr>
      </w:pPr>
      <w:r w:rsidRPr="00C21CCA">
        <w:rPr>
          <w:rFonts w:ascii="Times New Roman" w:hAnsi="Times New Roman"/>
          <w:sz w:val="24"/>
          <w:szCs w:val="24"/>
        </w:rPr>
        <w:t>Проведение выездных встреч, отраслевых круглых столов и рабочих встреч с представителями бизнеса.</w:t>
      </w:r>
    </w:p>
    <w:p w:rsidR="000A491F" w:rsidRPr="00C21CCA" w:rsidRDefault="000A491F" w:rsidP="00C21CCA">
      <w:pPr>
        <w:ind w:firstLine="709"/>
        <w:jc w:val="both"/>
        <w:rPr>
          <w:rFonts w:ascii="Times New Roman" w:hAnsi="Times New Roman"/>
          <w:sz w:val="24"/>
          <w:szCs w:val="24"/>
        </w:rPr>
      </w:pPr>
    </w:p>
    <w:p w:rsidR="0072210D" w:rsidRPr="00C21CCA" w:rsidRDefault="005C1BD9" w:rsidP="002C2B17">
      <w:pPr>
        <w:pStyle w:val="2"/>
        <w:jc w:val="center"/>
        <w:rPr>
          <w:rFonts w:eastAsia="Calibri"/>
        </w:rPr>
      </w:pPr>
      <w:bookmarkStart w:id="23" w:name="_Toc233217493"/>
      <w:r w:rsidRPr="00C21CCA">
        <w:rPr>
          <w:rFonts w:eastAsia="Calibri"/>
        </w:rPr>
        <w:t>Привлечение новых налоговых резидентов</w:t>
      </w:r>
      <w:bookmarkEnd w:id="23"/>
    </w:p>
    <w:p w:rsidR="006E2170" w:rsidRPr="00C21CCA" w:rsidRDefault="006E2170" w:rsidP="00C21CCA">
      <w:pPr>
        <w:ind w:firstLine="709"/>
        <w:jc w:val="both"/>
        <w:rPr>
          <w:rFonts w:ascii="Times New Roman" w:eastAsia="Calibri" w:hAnsi="Times New Roman"/>
          <w:sz w:val="24"/>
          <w:szCs w:val="24"/>
        </w:rPr>
      </w:pPr>
    </w:p>
    <w:p w:rsidR="005A3893" w:rsidRPr="00C21CCA" w:rsidRDefault="005A3893" w:rsidP="00C21CCA">
      <w:pPr>
        <w:ind w:firstLine="709"/>
        <w:jc w:val="both"/>
        <w:rPr>
          <w:rFonts w:ascii="Times New Roman" w:hAnsi="Times New Roman"/>
          <w:sz w:val="24"/>
          <w:szCs w:val="24"/>
        </w:rPr>
      </w:pPr>
      <w:r w:rsidRPr="00C21CCA">
        <w:rPr>
          <w:rFonts w:ascii="Times New Roman" w:hAnsi="Times New Roman"/>
          <w:sz w:val="24"/>
          <w:szCs w:val="24"/>
        </w:rPr>
        <w:t>В течение 202</w:t>
      </w:r>
      <w:r w:rsidR="007D3B89" w:rsidRPr="00C21CCA">
        <w:rPr>
          <w:rFonts w:ascii="Times New Roman" w:hAnsi="Times New Roman"/>
          <w:sz w:val="24"/>
          <w:szCs w:val="24"/>
        </w:rPr>
        <w:t>5</w:t>
      </w:r>
      <w:r w:rsidRPr="00C21CCA">
        <w:rPr>
          <w:rFonts w:ascii="Times New Roman" w:hAnsi="Times New Roman"/>
          <w:sz w:val="24"/>
          <w:szCs w:val="24"/>
        </w:rPr>
        <w:t xml:space="preserve"> года совместно с Межрайонной ИФНС России № 22 по Московской области, Министерством инвестиций, промышленности и науки Московской области проведена адресная работа по привлечению новых налоговых резидентов на территорию Одинцовского городского округа.</w:t>
      </w:r>
    </w:p>
    <w:p w:rsidR="005A3893" w:rsidRPr="00C21CCA" w:rsidRDefault="005A3893" w:rsidP="00C21CCA">
      <w:pPr>
        <w:ind w:firstLine="709"/>
        <w:jc w:val="both"/>
        <w:rPr>
          <w:rFonts w:ascii="Times New Roman" w:hAnsi="Times New Roman"/>
          <w:sz w:val="24"/>
          <w:szCs w:val="24"/>
        </w:rPr>
      </w:pPr>
      <w:r w:rsidRPr="00C21CCA">
        <w:rPr>
          <w:rFonts w:ascii="Times New Roman" w:hAnsi="Times New Roman"/>
          <w:sz w:val="24"/>
          <w:szCs w:val="24"/>
        </w:rPr>
        <w:t>В рамках привлечения новых налоговых резидентов проведена работа:</w:t>
      </w:r>
    </w:p>
    <w:p w:rsidR="005A3893" w:rsidRPr="00C21CCA" w:rsidRDefault="005A3893" w:rsidP="00C21CCA">
      <w:pPr>
        <w:ind w:firstLine="709"/>
        <w:jc w:val="both"/>
        <w:rPr>
          <w:rFonts w:ascii="Times New Roman" w:hAnsi="Times New Roman"/>
          <w:sz w:val="24"/>
          <w:szCs w:val="24"/>
        </w:rPr>
      </w:pPr>
      <w:r w:rsidRPr="00C21CCA">
        <w:rPr>
          <w:rFonts w:ascii="Times New Roman" w:hAnsi="Times New Roman"/>
          <w:sz w:val="24"/>
          <w:szCs w:val="24"/>
        </w:rPr>
        <w:t xml:space="preserve">с обособленными подразделениями на предмет увеличения </w:t>
      </w:r>
      <w:r w:rsidR="008746E6" w:rsidRPr="00C21CCA">
        <w:rPr>
          <w:rFonts w:ascii="Times New Roman" w:hAnsi="Times New Roman"/>
          <w:sz w:val="24"/>
          <w:szCs w:val="24"/>
        </w:rPr>
        <w:t xml:space="preserve">их </w:t>
      </w:r>
      <w:r w:rsidRPr="00C21CCA">
        <w:rPr>
          <w:rFonts w:ascii="Times New Roman" w:hAnsi="Times New Roman"/>
          <w:sz w:val="24"/>
          <w:szCs w:val="24"/>
        </w:rPr>
        <w:t>доходов;</w:t>
      </w:r>
    </w:p>
    <w:p w:rsidR="005A3893" w:rsidRPr="00C21CCA" w:rsidRDefault="005A3893" w:rsidP="00C21CCA">
      <w:pPr>
        <w:ind w:firstLine="709"/>
        <w:jc w:val="both"/>
        <w:rPr>
          <w:rFonts w:ascii="Times New Roman" w:hAnsi="Times New Roman"/>
          <w:sz w:val="24"/>
          <w:szCs w:val="24"/>
        </w:rPr>
      </w:pPr>
      <w:r w:rsidRPr="00C21CCA">
        <w:rPr>
          <w:rFonts w:ascii="Times New Roman" w:hAnsi="Times New Roman"/>
          <w:sz w:val="24"/>
          <w:szCs w:val="24"/>
        </w:rPr>
        <w:t>по выводу организаций из теневого сектора экономики (обеление);</w:t>
      </w:r>
    </w:p>
    <w:p w:rsidR="005A3893" w:rsidRPr="00C21CCA" w:rsidRDefault="005A3893" w:rsidP="00C21CCA">
      <w:pPr>
        <w:ind w:firstLine="709"/>
        <w:jc w:val="both"/>
        <w:rPr>
          <w:rFonts w:ascii="Times New Roman" w:hAnsi="Times New Roman"/>
          <w:sz w:val="24"/>
          <w:szCs w:val="24"/>
        </w:rPr>
      </w:pPr>
      <w:r w:rsidRPr="00C21CCA">
        <w:rPr>
          <w:rFonts w:ascii="Times New Roman" w:hAnsi="Times New Roman"/>
          <w:sz w:val="24"/>
          <w:szCs w:val="24"/>
        </w:rPr>
        <w:t>с подрядными организациями на предмет постановки обособленных подразделений на налоговый учет;</w:t>
      </w:r>
    </w:p>
    <w:p w:rsidR="005A3893" w:rsidRPr="00C21CCA" w:rsidRDefault="005A3893" w:rsidP="00C21CCA">
      <w:pPr>
        <w:ind w:firstLine="709"/>
        <w:jc w:val="both"/>
        <w:rPr>
          <w:rFonts w:ascii="Times New Roman" w:hAnsi="Times New Roman"/>
          <w:sz w:val="24"/>
          <w:szCs w:val="24"/>
        </w:rPr>
      </w:pPr>
      <w:r w:rsidRPr="00C21CCA">
        <w:rPr>
          <w:rFonts w:ascii="Times New Roman" w:hAnsi="Times New Roman"/>
          <w:sz w:val="24"/>
          <w:szCs w:val="24"/>
        </w:rPr>
        <w:t>по переводу головной организации на территорию Одинцовского городского округа;</w:t>
      </w:r>
    </w:p>
    <w:p w:rsidR="005A3893" w:rsidRPr="00C21CCA" w:rsidRDefault="005A3893" w:rsidP="00C21CCA">
      <w:pPr>
        <w:ind w:firstLine="709"/>
        <w:jc w:val="both"/>
        <w:rPr>
          <w:rFonts w:ascii="Times New Roman" w:hAnsi="Times New Roman"/>
          <w:sz w:val="24"/>
          <w:szCs w:val="24"/>
        </w:rPr>
      </w:pPr>
      <w:r w:rsidRPr="00C21CCA">
        <w:rPr>
          <w:rFonts w:ascii="Times New Roman" w:hAnsi="Times New Roman"/>
          <w:sz w:val="24"/>
          <w:szCs w:val="24"/>
        </w:rPr>
        <w:lastRenderedPageBreak/>
        <w:t>с предприятиями – крупными налогоплательщиками Одинцовского городского округа, в рамках проекта по расширению присутствия в Московской области;</w:t>
      </w:r>
      <w:r w:rsidR="00BF6AC7" w:rsidRPr="00C21CCA">
        <w:rPr>
          <w:rFonts w:ascii="Times New Roman" w:hAnsi="Times New Roman"/>
          <w:sz w:val="24"/>
          <w:szCs w:val="24"/>
        </w:rPr>
        <w:t xml:space="preserve"> </w:t>
      </w:r>
    </w:p>
    <w:p w:rsidR="005A3893" w:rsidRPr="00C21CCA" w:rsidRDefault="00BF6AC7" w:rsidP="00C21CCA">
      <w:pPr>
        <w:ind w:firstLine="709"/>
        <w:jc w:val="both"/>
        <w:rPr>
          <w:rFonts w:ascii="Times New Roman" w:hAnsi="Times New Roman"/>
          <w:sz w:val="24"/>
          <w:szCs w:val="24"/>
        </w:rPr>
      </w:pPr>
      <w:r w:rsidRPr="00C21CCA">
        <w:rPr>
          <w:rFonts w:ascii="Times New Roman" w:hAnsi="Times New Roman"/>
          <w:sz w:val="24"/>
          <w:szCs w:val="24"/>
        </w:rPr>
        <w:t xml:space="preserve">6) </w:t>
      </w:r>
      <w:r w:rsidR="009F33D4" w:rsidRPr="00C21CCA">
        <w:rPr>
          <w:rFonts w:ascii="Times New Roman" w:hAnsi="Times New Roman"/>
          <w:sz w:val="24"/>
          <w:szCs w:val="24"/>
        </w:rPr>
        <w:t xml:space="preserve">по </w:t>
      </w:r>
      <w:r w:rsidR="005A3893" w:rsidRPr="00C21CCA">
        <w:rPr>
          <w:rFonts w:ascii="Times New Roman" w:hAnsi="Times New Roman"/>
          <w:sz w:val="24"/>
          <w:szCs w:val="24"/>
        </w:rPr>
        <w:t>анализ</w:t>
      </w:r>
      <w:r w:rsidR="009F33D4" w:rsidRPr="00C21CCA">
        <w:rPr>
          <w:rFonts w:ascii="Times New Roman" w:hAnsi="Times New Roman"/>
          <w:sz w:val="24"/>
          <w:szCs w:val="24"/>
        </w:rPr>
        <w:t>у</w:t>
      </w:r>
      <w:r w:rsidR="005A3893" w:rsidRPr="00C21CCA">
        <w:rPr>
          <w:rFonts w:ascii="Times New Roman" w:hAnsi="Times New Roman"/>
          <w:sz w:val="24"/>
          <w:szCs w:val="24"/>
        </w:rPr>
        <w:t xml:space="preserve"> связей и установлени</w:t>
      </w:r>
      <w:r w:rsidR="009F33D4" w:rsidRPr="00C21CCA">
        <w:rPr>
          <w:rFonts w:ascii="Times New Roman" w:hAnsi="Times New Roman"/>
          <w:sz w:val="24"/>
          <w:szCs w:val="24"/>
        </w:rPr>
        <w:t>ю</w:t>
      </w:r>
      <w:r w:rsidR="005A3893" w:rsidRPr="00C21CCA">
        <w:rPr>
          <w:rFonts w:ascii="Times New Roman" w:hAnsi="Times New Roman"/>
          <w:sz w:val="24"/>
          <w:szCs w:val="24"/>
        </w:rPr>
        <w:t xml:space="preserve"> учредителей организаций для дальнейшей работы по привлечению к перерегистрации бенефициаров бизнеса на территорию Одинцовского городского округа.</w:t>
      </w:r>
    </w:p>
    <w:p w:rsidR="005A3893" w:rsidRPr="00C21CCA" w:rsidRDefault="005A3893" w:rsidP="00C21CCA">
      <w:pPr>
        <w:ind w:firstLine="709"/>
        <w:jc w:val="both"/>
        <w:rPr>
          <w:rFonts w:ascii="Times New Roman" w:hAnsi="Times New Roman"/>
          <w:sz w:val="24"/>
          <w:szCs w:val="24"/>
        </w:rPr>
      </w:pPr>
      <w:r w:rsidRPr="00C21CCA">
        <w:rPr>
          <w:rFonts w:ascii="Times New Roman" w:hAnsi="Times New Roman"/>
          <w:sz w:val="24"/>
          <w:szCs w:val="24"/>
        </w:rPr>
        <w:t>В результате проведенной работы в 202</w:t>
      </w:r>
      <w:r w:rsidR="007D3B89" w:rsidRPr="00C21CCA">
        <w:rPr>
          <w:rFonts w:ascii="Times New Roman" w:hAnsi="Times New Roman"/>
          <w:sz w:val="24"/>
          <w:szCs w:val="24"/>
        </w:rPr>
        <w:t>5</w:t>
      </w:r>
      <w:r w:rsidRPr="00C21CCA">
        <w:rPr>
          <w:rFonts w:ascii="Times New Roman" w:hAnsi="Times New Roman"/>
          <w:sz w:val="24"/>
          <w:szCs w:val="24"/>
        </w:rPr>
        <w:t xml:space="preserve"> году к постановке на налоговый учет на территории Одинцовского городского округа привлечено </w:t>
      </w:r>
      <w:r w:rsidR="007D3B89" w:rsidRPr="00C21CCA">
        <w:rPr>
          <w:rFonts w:ascii="Times New Roman" w:hAnsi="Times New Roman"/>
          <w:sz w:val="24"/>
          <w:szCs w:val="24"/>
        </w:rPr>
        <w:t>5</w:t>
      </w:r>
      <w:r w:rsidRPr="00C21CCA">
        <w:rPr>
          <w:rFonts w:ascii="Times New Roman" w:hAnsi="Times New Roman"/>
          <w:sz w:val="24"/>
          <w:szCs w:val="24"/>
        </w:rPr>
        <w:t xml:space="preserve"> резидентов - юридических лиц, которые осуществили постановку на налоговый учет или открыли обособленное подразделение по месту осуществл</w:t>
      </w:r>
      <w:r w:rsidR="009F33D4" w:rsidRPr="00C21CCA">
        <w:rPr>
          <w:rFonts w:ascii="Times New Roman" w:hAnsi="Times New Roman"/>
          <w:sz w:val="24"/>
          <w:szCs w:val="24"/>
        </w:rPr>
        <w:t xml:space="preserve">ения деятельности, в том числе </w:t>
      </w:r>
      <w:r w:rsidR="007D3B89" w:rsidRPr="00C21CCA">
        <w:rPr>
          <w:rFonts w:ascii="Times New Roman" w:hAnsi="Times New Roman"/>
          <w:sz w:val="24"/>
          <w:szCs w:val="24"/>
        </w:rPr>
        <w:t>3 новых налоговых резидента</w:t>
      </w:r>
      <w:r w:rsidRPr="00C21CCA">
        <w:rPr>
          <w:rFonts w:ascii="Times New Roman" w:hAnsi="Times New Roman"/>
          <w:sz w:val="24"/>
          <w:szCs w:val="24"/>
        </w:rPr>
        <w:t xml:space="preserve"> уплатили налоги в консолидированный бюджет Московской области на сумму </w:t>
      </w:r>
      <w:r w:rsidR="007D3B89" w:rsidRPr="00C21CCA">
        <w:rPr>
          <w:rFonts w:ascii="Times New Roman" w:hAnsi="Times New Roman"/>
          <w:sz w:val="24"/>
          <w:szCs w:val="24"/>
        </w:rPr>
        <w:t>1</w:t>
      </w:r>
      <w:r w:rsidRPr="00C21CCA">
        <w:rPr>
          <w:rFonts w:ascii="Times New Roman" w:hAnsi="Times New Roman"/>
          <w:sz w:val="24"/>
          <w:szCs w:val="24"/>
        </w:rPr>
        <w:t>,</w:t>
      </w:r>
      <w:r w:rsidR="007D3B89" w:rsidRPr="00C21CCA">
        <w:rPr>
          <w:rFonts w:ascii="Times New Roman" w:hAnsi="Times New Roman"/>
          <w:sz w:val="24"/>
          <w:szCs w:val="24"/>
        </w:rPr>
        <w:t>8</w:t>
      </w:r>
      <w:r w:rsidRPr="00C21CCA">
        <w:rPr>
          <w:rFonts w:ascii="Times New Roman" w:hAnsi="Times New Roman"/>
          <w:sz w:val="24"/>
          <w:szCs w:val="24"/>
        </w:rPr>
        <w:t xml:space="preserve"> млрд. руб.</w:t>
      </w:r>
    </w:p>
    <w:p w:rsidR="005A3893" w:rsidRPr="00C21CCA" w:rsidRDefault="005A3893" w:rsidP="00C21CCA">
      <w:pPr>
        <w:ind w:firstLine="709"/>
        <w:jc w:val="both"/>
        <w:rPr>
          <w:rFonts w:ascii="Times New Roman" w:hAnsi="Times New Roman"/>
          <w:sz w:val="24"/>
          <w:szCs w:val="24"/>
        </w:rPr>
      </w:pPr>
      <w:r w:rsidRPr="00C21CCA">
        <w:rPr>
          <w:rFonts w:ascii="Times New Roman" w:hAnsi="Times New Roman"/>
          <w:sz w:val="24"/>
          <w:szCs w:val="24"/>
        </w:rPr>
        <w:t>В 202</w:t>
      </w:r>
      <w:r w:rsidR="007D3B89" w:rsidRPr="00C21CCA">
        <w:rPr>
          <w:rFonts w:ascii="Times New Roman" w:hAnsi="Times New Roman"/>
          <w:sz w:val="24"/>
          <w:szCs w:val="24"/>
        </w:rPr>
        <w:t>5</w:t>
      </w:r>
      <w:r w:rsidRPr="00C21CCA">
        <w:rPr>
          <w:rFonts w:ascii="Times New Roman" w:hAnsi="Times New Roman"/>
          <w:sz w:val="24"/>
          <w:szCs w:val="24"/>
        </w:rPr>
        <w:t xml:space="preserve"> году по объему налоговых поступлений в консолидированный бюджет Московской области от новых нал</w:t>
      </w:r>
      <w:r w:rsidR="009F33D4" w:rsidRPr="00C21CCA">
        <w:rPr>
          <w:rFonts w:ascii="Times New Roman" w:hAnsi="Times New Roman"/>
          <w:sz w:val="24"/>
          <w:szCs w:val="24"/>
        </w:rPr>
        <w:t>оговых резиде</w:t>
      </w:r>
      <w:r w:rsidR="007D3B89" w:rsidRPr="00C21CCA">
        <w:rPr>
          <w:rFonts w:ascii="Times New Roman" w:hAnsi="Times New Roman"/>
          <w:sz w:val="24"/>
          <w:szCs w:val="24"/>
        </w:rPr>
        <w:t xml:space="preserve">нтов </w:t>
      </w:r>
      <w:r w:rsidR="00DD3F66" w:rsidRPr="00C21CCA">
        <w:rPr>
          <w:rFonts w:ascii="Times New Roman" w:hAnsi="Times New Roman"/>
          <w:sz w:val="24"/>
          <w:szCs w:val="24"/>
        </w:rPr>
        <w:t xml:space="preserve">Одинцовский городской </w:t>
      </w:r>
      <w:r w:rsidR="007D3B89" w:rsidRPr="00C21CCA">
        <w:rPr>
          <w:rFonts w:ascii="Times New Roman" w:hAnsi="Times New Roman"/>
          <w:sz w:val="24"/>
          <w:szCs w:val="24"/>
        </w:rPr>
        <w:t>округ занял 2</w:t>
      </w:r>
      <w:r w:rsidR="009F33D4" w:rsidRPr="00C21CCA">
        <w:rPr>
          <w:rFonts w:ascii="Times New Roman" w:hAnsi="Times New Roman"/>
          <w:sz w:val="24"/>
          <w:szCs w:val="24"/>
        </w:rPr>
        <w:t> </w:t>
      </w:r>
      <w:r w:rsidRPr="00C21CCA">
        <w:rPr>
          <w:rFonts w:ascii="Times New Roman" w:hAnsi="Times New Roman"/>
          <w:sz w:val="24"/>
          <w:szCs w:val="24"/>
        </w:rPr>
        <w:t>место среди муниципальных образований Московской области.</w:t>
      </w:r>
    </w:p>
    <w:p w:rsidR="005A3893" w:rsidRPr="00C21CCA" w:rsidRDefault="005A3893" w:rsidP="00C21CCA">
      <w:pPr>
        <w:ind w:firstLine="709"/>
        <w:jc w:val="both"/>
        <w:rPr>
          <w:rFonts w:ascii="Times New Roman" w:hAnsi="Times New Roman"/>
          <w:sz w:val="24"/>
          <w:szCs w:val="24"/>
        </w:rPr>
      </w:pPr>
    </w:p>
    <w:p w:rsidR="005A3893" w:rsidRPr="002C2B17" w:rsidRDefault="005A3893" w:rsidP="00C21CCA">
      <w:pPr>
        <w:ind w:firstLine="709"/>
        <w:jc w:val="both"/>
        <w:rPr>
          <w:rFonts w:ascii="Times New Roman" w:hAnsi="Times New Roman"/>
          <w:b/>
          <w:sz w:val="24"/>
          <w:szCs w:val="24"/>
        </w:rPr>
      </w:pPr>
      <w:r w:rsidRPr="002C2B17">
        <w:rPr>
          <w:rFonts w:ascii="Times New Roman" w:hAnsi="Times New Roman"/>
          <w:b/>
          <w:sz w:val="24"/>
          <w:szCs w:val="24"/>
        </w:rPr>
        <w:t>Задачи на 202</w:t>
      </w:r>
      <w:r w:rsidR="002C2B17">
        <w:rPr>
          <w:rFonts w:ascii="Times New Roman" w:hAnsi="Times New Roman"/>
          <w:b/>
          <w:sz w:val="24"/>
          <w:szCs w:val="24"/>
        </w:rPr>
        <w:t>6</w:t>
      </w:r>
      <w:r w:rsidRPr="002C2B17">
        <w:rPr>
          <w:rFonts w:ascii="Times New Roman" w:hAnsi="Times New Roman"/>
          <w:b/>
          <w:sz w:val="24"/>
          <w:szCs w:val="24"/>
        </w:rPr>
        <w:t xml:space="preserve"> год:</w:t>
      </w:r>
    </w:p>
    <w:p w:rsidR="00A048EA" w:rsidRPr="00C21CCA" w:rsidRDefault="00A048EA" w:rsidP="00C21CCA">
      <w:pPr>
        <w:ind w:firstLine="709"/>
        <w:jc w:val="both"/>
        <w:rPr>
          <w:rFonts w:ascii="Times New Roman" w:hAnsi="Times New Roman"/>
          <w:sz w:val="24"/>
          <w:szCs w:val="24"/>
        </w:rPr>
      </w:pPr>
    </w:p>
    <w:p w:rsidR="005A3893" w:rsidRPr="00C21CCA" w:rsidRDefault="005A3893" w:rsidP="00C21CCA">
      <w:pPr>
        <w:ind w:firstLine="709"/>
        <w:jc w:val="both"/>
        <w:rPr>
          <w:rFonts w:ascii="Times New Roman" w:hAnsi="Times New Roman"/>
          <w:sz w:val="24"/>
          <w:szCs w:val="24"/>
        </w:rPr>
      </w:pPr>
      <w:r w:rsidRPr="00C21CCA">
        <w:rPr>
          <w:rFonts w:ascii="Times New Roman" w:hAnsi="Times New Roman"/>
          <w:sz w:val="24"/>
          <w:szCs w:val="24"/>
        </w:rPr>
        <w:t xml:space="preserve">Продолжение работы по привлечению новых налоговых резидентов на территорию Одинцовского городского округа и увеличению суммы налоговых поступлений в бюджет </w:t>
      </w:r>
      <w:r w:rsidR="00673653"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и консолидированный бюджет Московской области.</w:t>
      </w:r>
    </w:p>
    <w:p w:rsidR="005A3893" w:rsidRPr="00C21CCA" w:rsidRDefault="005A3893" w:rsidP="00C21CCA">
      <w:pPr>
        <w:ind w:firstLine="709"/>
        <w:jc w:val="both"/>
        <w:rPr>
          <w:rFonts w:ascii="Times New Roman" w:hAnsi="Times New Roman"/>
          <w:sz w:val="24"/>
          <w:szCs w:val="24"/>
        </w:rPr>
      </w:pPr>
      <w:r w:rsidRPr="00C21CCA">
        <w:rPr>
          <w:rFonts w:ascii="Times New Roman" w:hAnsi="Times New Roman"/>
          <w:sz w:val="24"/>
          <w:szCs w:val="24"/>
        </w:rPr>
        <w:t>Продолжение работы с предприятиями – крупными налогоплательщиками Одинцовского городского округа, в рамках проекта по расширению присутствия в Московской области.</w:t>
      </w:r>
    </w:p>
    <w:p w:rsidR="00E21E6F" w:rsidRPr="00C21CCA" w:rsidRDefault="00E21E6F" w:rsidP="00C21CCA">
      <w:pPr>
        <w:ind w:firstLine="709"/>
        <w:jc w:val="both"/>
        <w:rPr>
          <w:rFonts w:ascii="Times New Roman" w:eastAsia="Calibri" w:hAnsi="Times New Roman"/>
          <w:sz w:val="24"/>
          <w:szCs w:val="24"/>
        </w:rPr>
      </w:pPr>
    </w:p>
    <w:p w:rsidR="003E15F3" w:rsidRDefault="00D202B8" w:rsidP="002C2B17">
      <w:pPr>
        <w:pStyle w:val="2"/>
        <w:jc w:val="center"/>
      </w:pPr>
      <w:bookmarkStart w:id="24" w:name="_Toc233217494"/>
      <w:r w:rsidRPr="00C21CCA">
        <w:t>Потребительский рынок</w:t>
      </w:r>
      <w:r w:rsidR="00C45B9C" w:rsidRPr="00C21CCA">
        <w:t xml:space="preserve"> и услуги</w:t>
      </w:r>
      <w:bookmarkEnd w:id="24"/>
    </w:p>
    <w:p w:rsidR="002C2B17" w:rsidRPr="002C2B17" w:rsidRDefault="002C2B17" w:rsidP="002C2B17"/>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Одинцовский городской округ за последние 5 лет сохраняет за собой лидирующие позиции среди муниципалитетов Московской области в сфере потребительского рынка и услуг.</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Потребительский рынок Одинцовского городского округа по своему объему, количеству предприятий, обороту розничной торговли, ассортименту товаров является одним из крупнейших в Московской области и продолжает динамично развиваться.</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Потребительский рынок представлен 5330 объектами: 3 427 объектов стационарной торговли, включая 134 крупных торговых центра и комплекса, 344 пункта выдачи интернет-заказов, 14 розничных рынков, 1069 объектов бытового обслуживания населения, 519 объектов общественного питания, 22 складских комплекса, 213 нестационарных торговых объекта, 18 ярмарочных площадок, 48 кладбищ. Уменьшение количества объектов потребительского рынка на 6% по сравнению с 2024 годом обусловлено проведенной работой по демонтажу нестационарных торговых объектов, уточнением сведений по объектам бытового обслуживания и пунктам выдачи интернет заказов.</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xml:space="preserve">Ежегодно появляются новые предприятия, характеризующиеся современными формами торговли и обслуживания населения. Жители </w:t>
      </w:r>
      <w:r w:rsidR="00A048EA" w:rsidRPr="00C21CCA">
        <w:rPr>
          <w:rFonts w:ascii="Times New Roman" w:eastAsia="Calibri" w:hAnsi="Times New Roman"/>
          <w:sz w:val="24"/>
          <w:szCs w:val="24"/>
        </w:rPr>
        <w:t>Одинцовского городского</w:t>
      </w:r>
      <w:r w:rsidR="00A048EA" w:rsidRPr="00C21CCA">
        <w:rPr>
          <w:rFonts w:ascii="Times New Roman" w:hAnsi="Times New Roman"/>
          <w:sz w:val="24"/>
          <w:szCs w:val="24"/>
        </w:rPr>
        <w:t xml:space="preserve"> </w:t>
      </w:r>
      <w:r w:rsidRPr="00C21CCA">
        <w:rPr>
          <w:rFonts w:ascii="Times New Roman" w:hAnsi="Times New Roman"/>
          <w:sz w:val="24"/>
          <w:szCs w:val="24"/>
        </w:rPr>
        <w:t xml:space="preserve">округа, все больше отдают предпочтение торговым объектам крупных сетевых компаний, что обусловлено общим брендом сетевой розницы, централизованным управлением, их постоянным развитием в условиях высокого уровня конкуренции между торговыми сетями. </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xml:space="preserve">В </w:t>
      </w:r>
      <w:r w:rsidR="00A048EA" w:rsidRPr="00C21CCA">
        <w:rPr>
          <w:rFonts w:ascii="Times New Roman" w:eastAsia="Calibri" w:hAnsi="Times New Roman"/>
          <w:sz w:val="24"/>
          <w:szCs w:val="24"/>
        </w:rPr>
        <w:t>Одинцовском городском</w:t>
      </w:r>
      <w:r w:rsidR="00A048EA" w:rsidRPr="00C21CCA">
        <w:rPr>
          <w:rFonts w:ascii="Times New Roman" w:hAnsi="Times New Roman"/>
          <w:sz w:val="24"/>
          <w:szCs w:val="24"/>
        </w:rPr>
        <w:t xml:space="preserve"> </w:t>
      </w:r>
      <w:r w:rsidRPr="00C21CCA">
        <w:rPr>
          <w:rFonts w:ascii="Times New Roman" w:hAnsi="Times New Roman"/>
          <w:sz w:val="24"/>
          <w:szCs w:val="24"/>
        </w:rPr>
        <w:t>округе функционируют 806 сетевых магазинов 338 федеральных, региональных и местных сетевых компаний: «Ашан», «Метро», «Глобус», «Перекрёсток», «Азбука вкуса», «Лента», «Ермолино», «Пятёрочка», «Магнит», «Ярче», «Hoff», «Лемано Про», «Ежик», «Монетка», «М.Видео», «Эльдорадо», «Л’Этуаль», «Спортмастер», «Кораблик», «Четыре лапы» и многие другие.</w:t>
      </w:r>
    </w:p>
    <w:p w:rsidR="00680DC1"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xml:space="preserve">Цифровизация экономики в значительной степени способствовала развитию Интернет-торговли, повышению конкуренции и качества предоставляемых услуг. </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lastRenderedPageBreak/>
        <w:t>На территории Одинцовского городского округа осуществляют деятельность 344 пункта выдачи интернет-магазинов таких популярных платформ как «Ozon», «Wildberries», «Яндекс.Маркет» и т.д.</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В Одинцовского городском округе за 2025 год введено 83 объекта потребительского рынка и услуг, в которых создано 1 421 новое рабочее место:</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- 14 объектов торговли, создано 187 рабочих мест;</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- 46 объектов общественного питания, создано 1 161 рабочее место;</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- 23 объекта бытовых услуг, создано 73 рабочих места.</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xml:space="preserve">Обеспеченность населения площадью торговых объектов на территории </w:t>
      </w:r>
      <w:r w:rsidR="00680DC1"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в 2025 году составила 2 840,9 кв.м</w:t>
      </w:r>
      <w:r w:rsidR="0067366D" w:rsidRPr="00C21CCA">
        <w:rPr>
          <w:rFonts w:ascii="Times New Roman" w:hAnsi="Times New Roman"/>
          <w:sz w:val="24"/>
          <w:szCs w:val="24"/>
        </w:rPr>
        <w:t>.</w:t>
      </w:r>
      <w:r w:rsidRPr="00C21CCA">
        <w:rPr>
          <w:rFonts w:ascii="Times New Roman" w:hAnsi="Times New Roman"/>
          <w:sz w:val="24"/>
          <w:szCs w:val="24"/>
        </w:rPr>
        <w:t>/на 1000 жителей (99,8 % к 2024 году).</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Наблюдается положительная динамика уровня обеспеченности населения посадочными местами на предприятиях общественного питания, который составил 53,02 посадочных мест на 1000 жителей (118,3% к 2024 году), предприятиями бытового обслуживания – 12,86 рабочих мест на 1000 жителей (100,2% к 2024 году</w:t>
      </w:r>
      <w:r w:rsidRPr="00C21CCA">
        <w:rPr>
          <w:rFonts w:ascii="Times New Roman" w:eastAsia="Calibri" w:hAnsi="Times New Roman"/>
          <w:sz w:val="24"/>
          <w:szCs w:val="24"/>
        </w:rPr>
        <w:t>).</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По оперативным данным за 11 месяцев 2025 года розничный товарооборот составил 219 901,12 млн. руб</w:t>
      </w:r>
      <w:r w:rsidR="0067366D" w:rsidRPr="00C21CCA">
        <w:rPr>
          <w:rFonts w:ascii="Times New Roman" w:hAnsi="Times New Roman"/>
          <w:sz w:val="24"/>
          <w:szCs w:val="24"/>
        </w:rPr>
        <w:t>.</w:t>
      </w:r>
      <w:r w:rsidRPr="00C21CCA">
        <w:rPr>
          <w:rFonts w:ascii="Times New Roman" w:hAnsi="Times New Roman"/>
          <w:sz w:val="24"/>
          <w:szCs w:val="24"/>
        </w:rPr>
        <w:t>, (101,9% к соответствующему периоду прошлого года).</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Обследование конъюнктуры и деловой активности организаций розничной торговли в 2025 году показало, что экономическая ситуация на потребительском рынке по сравнению с 2024 годом в целом стабильна.</w:t>
      </w:r>
    </w:p>
    <w:p w:rsidR="00680DC1"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развития мелкорозничной торговли на территории </w:t>
      </w:r>
      <w:r w:rsidR="00680DC1"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в соответствии с утвержденной Схемой размещения нестационарных торговых объектов (НТО) на 179 адресных ориентиров для размещения НТО, включая весенне-летнюю и мобильную торговлю, по которым размещены 162 нестационарных торговых объекта. </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xml:space="preserve">В бюджет Одинцовского городского округа по договорам на право размещения НТО в 2025 году поступило более 49 млн. руб. Уменьшение адресных ориентиров для размещения НТО по сравнению с 2024 годом обусловлено демонтажом из-за нарушений их размещения. </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В целях решения социальных задач по обеспечению населения продуктами первой необходимости в Схеме НТО предусмотрено более 41% специализированных объектов со специализацией: молоко и молочная продукция, хлеб и хлебобулочная продукция, овощи и фрукты, продукция животного происхождения.</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xml:space="preserve">В целях создания основных и естественных условий для сбыта продукции для малых и средних российских товаропроизводителей, в том числе сельхозпроизводителей, на территории </w:t>
      </w:r>
      <w:r w:rsidR="00756BD4"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предоставляются муниципальные преференции товаропроизводителям, в соответствии с которыми размещение НТО возможно на льготных условиях без проведения электронного аукциона, и которыми могут воспользоваться:</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члены крестьянско-фермерского хозяйства (КФХ);</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индивидуальные предприниматели, имеющие личное подсобное хозяйство (ЛПХ);</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производители сельскохозяйственной продукции.</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В 2025 году для размещения НТО местным сельскохозяйственным товаропроизводителям предоставлены места без проведения аукционов более чем по 50 адресным ориентирам.</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Механизмом размещения мобильных торговых объектов (</w:t>
      </w:r>
      <w:r w:rsidR="00B11AC8" w:rsidRPr="00C21CCA">
        <w:rPr>
          <w:rFonts w:ascii="Times New Roman" w:hAnsi="Times New Roman"/>
          <w:sz w:val="24"/>
          <w:szCs w:val="24"/>
        </w:rPr>
        <w:t xml:space="preserve">далее - </w:t>
      </w:r>
      <w:r w:rsidRPr="00C21CCA">
        <w:rPr>
          <w:rFonts w:ascii="Times New Roman" w:hAnsi="Times New Roman"/>
          <w:sz w:val="24"/>
          <w:szCs w:val="24"/>
        </w:rPr>
        <w:t xml:space="preserve">МТО) на льготных условиях на территории </w:t>
      </w:r>
      <w:r w:rsidR="00D80C07"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является муниципальная услуга «Предоставление права на размещение мобильного торгового объекта без проведения торгов на льготных условиях на территории Одинцовского городского округа Московской области». На портале государственных и муниципальных услуг доступно 108 адресных ориентиров для размещения МТО в </w:t>
      </w:r>
      <w:r w:rsidR="00B11AC8"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округе или 166% к 2024 году.</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В сфере потребительских услуг ключевое место принадлежит услугам общественного питания.</w:t>
      </w:r>
    </w:p>
    <w:p w:rsidR="000F3C4E" w:rsidRPr="00C21CCA" w:rsidRDefault="000F3C4E" w:rsidP="00C21CCA">
      <w:pPr>
        <w:ind w:firstLine="709"/>
        <w:jc w:val="both"/>
        <w:rPr>
          <w:rFonts w:ascii="Times New Roman" w:eastAsiaTheme="minorHAnsi" w:hAnsi="Times New Roman"/>
          <w:sz w:val="24"/>
          <w:szCs w:val="24"/>
        </w:rPr>
      </w:pPr>
      <w:r w:rsidRPr="00C21CCA">
        <w:rPr>
          <w:rFonts w:ascii="Times New Roman" w:eastAsiaTheme="minorHAnsi" w:hAnsi="Times New Roman"/>
          <w:sz w:val="24"/>
          <w:szCs w:val="24"/>
        </w:rPr>
        <w:t xml:space="preserve">В рамках </w:t>
      </w:r>
      <w:r w:rsidR="006B5331" w:rsidRPr="00C21CCA">
        <w:rPr>
          <w:rFonts w:ascii="Times New Roman" w:eastAsiaTheme="minorHAnsi" w:hAnsi="Times New Roman"/>
          <w:sz w:val="24"/>
          <w:szCs w:val="24"/>
        </w:rPr>
        <w:t>оказания м</w:t>
      </w:r>
      <w:r w:rsidRPr="00C21CCA">
        <w:rPr>
          <w:rFonts w:ascii="Times New Roman" w:eastAsiaTheme="minorHAnsi" w:hAnsi="Times New Roman"/>
          <w:sz w:val="24"/>
          <w:szCs w:val="24"/>
        </w:rPr>
        <w:t>униципальной услуги «Размещение сезонного (летнего) кафе при стационарном предприятии общественного питания» через региональный портал государственных муниципальных услуг (РПГУ) (</w:t>
      </w:r>
      <w:hyperlink r:id="rId10" w:tgtFrame="_blank" w:history="1">
        <w:r w:rsidRPr="00C21CCA">
          <w:rPr>
            <w:rStyle w:val="af3"/>
            <w:rFonts w:ascii="Times New Roman" w:eastAsiaTheme="minorHAnsi" w:hAnsi="Times New Roman"/>
            <w:sz w:val="24"/>
            <w:szCs w:val="24"/>
          </w:rPr>
          <w:t>uslugi.mosreg.ru</w:t>
        </w:r>
      </w:hyperlink>
      <w:r w:rsidRPr="00C21CCA">
        <w:rPr>
          <w:rFonts w:ascii="Times New Roman" w:eastAsiaTheme="minorHAnsi" w:hAnsi="Times New Roman"/>
          <w:sz w:val="24"/>
          <w:szCs w:val="24"/>
        </w:rPr>
        <w:t xml:space="preserve">), в 2025 году </w:t>
      </w:r>
      <w:r w:rsidRPr="00C21CCA">
        <w:rPr>
          <w:rFonts w:ascii="Times New Roman" w:hAnsi="Times New Roman"/>
          <w:sz w:val="24"/>
          <w:szCs w:val="24"/>
        </w:rPr>
        <w:t>открыто 22 летних кафе.</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lastRenderedPageBreak/>
        <w:t xml:space="preserve">Также на территории </w:t>
      </w:r>
      <w:r w:rsidR="00680DC1"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в сфере бытовых услуг осуществляют свою деятельность 378 салонов красоты, парикмахерских, студий маникюра. В сфере услуг дорожного сервиса функционируют 289 объектов дорожного сервиса: автомойки, автосервисы и шиномонтаж, число которых снизилось на 17% к 2024 году.</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приведения в соответствие торговых объектов к единому стандарту объектов потребительского рынка и услуг, расположенных на вылетных магистралях и центральных улицах </w:t>
      </w:r>
      <w:r w:rsidR="00610C3E"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проведена работа в отношении 226 объектов, обновлен внешний облик 21 объекта, произведен демонтаж 205 объектов, что в 7 больше раз по сравнению с 2024 годом. По </w:t>
      </w:r>
      <w:r w:rsidR="006B5331" w:rsidRPr="00C21CCA">
        <w:rPr>
          <w:rFonts w:ascii="Times New Roman" w:hAnsi="Times New Roman"/>
          <w:sz w:val="24"/>
          <w:szCs w:val="24"/>
        </w:rPr>
        <w:t xml:space="preserve">итогам 2025 года Одинцовский </w:t>
      </w:r>
      <w:r w:rsidR="00680DC1" w:rsidRPr="00C21CCA">
        <w:rPr>
          <w:rFonts w:ascii="Times New Roman" w:hAnsi="Times New Roman"/>
          <w:sz w:val="24"/>
          <w:szCs w:val="24"/>
        </w:rPr>
        <w:t xml:space="preserve">городской </w:t>
      </w:r>
      <w:r w:rsidR="006B5331" w:rsidRPr="00C21CCA">
        <w:rPr>
          <w:rFonts w:ascii="Times New Roman" w:hAnsi="Times New Roman"/>
          <w:sz w:val="24"/>
          <w:szCs w:val="24"/>
        </w:rPr>
        <w:t xml:space="preserve">округ является лидером среди муниципальных образований Московской области по </w:t>
      </w:r>
      <w:r w:rsidRPr="00C21CCA">
        <w:rPr>
          <w:rFonts w:ascii="Times New Roman" w:hAnsi="Times New Roman"/>
          <w:sz w:val="24"/>
          <w:szCs w:val="24"/>
        </w:rPr>
        <w:t>критерию «Обновление облика и демонтаж о</w:t>
      </w:r>
      <w:r w:rsidR="006B5331" w:rsidRPr="00C21CCA">
        <w:rPr>
          <w:rFonts w:ascii="Times New Roman" w:hAnsi="Times New Roman"/>
          <w:sz w:val="24"/>
          <w:szCs w:val="24"/>
        </w:rPr>
        <w:t>бъектов потребительского рынка»</w:t>
      </w:r>
      <w:r w:rsidRPr="00C21CCA">
        <w:rPr>
          <w:rFonts w:ascii="Times New Roman" w:hAnsi="Times New Roman"/>
          <w:sz w:val="24"/>
          <w:szCs w:val="24"/>
        </w:rPr>
        <w:t>.</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xml:space="preserve">В целях антитеррористической защищенности и безопасности торговых объектов из 161 торгового объекта, расположенного на территории </w:t>
      </w:r>
      <w:r w:rsidR="00680DC1"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и подлежащего категорированию в интересах их антитеррористической защиты, разработаны и утверждены паспорта безопасности по 153 объектам, по 5 объектам находятся в стадии согласования.</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xml:space="preserve">В целях сокращения нарушений прав </w:t>
      </w:r>
      <w:r w:rsidR="00C97AFA" w:rsidRPr="00C21CCA">
        <w:rPr>
          <w:rFonts w:ascii="Times New Roman" w:hAnsi="Times New Roman"/>
          <w:sz w:val="24"/>
          <w:szCs w:val="24"/>
        </w:rPr>
        <w:t>Российской Федерации</w:t>
      </w:r>
      <w:r w:rsidRPr="00C21CCA">
        <w:rPr>
          <w:rFonts w:ascii="Times New Roman" w:hAnsi="Times New Roman"/>
          <w:sz w:val="24"/>
          <w:szCs w:val="24"/>
        </w:rPr>
        <w:t>, на постоянной основе организована работа по проведению семинаров, вебинаров, круглых столов, дистанционных обучающих мероприятий, в 2025 году проведено 5 таких мероприятий.</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В рамках праздничных мероприятий организована и проведена выездная торговля в г. Одинцово «Масленица», «Дни города» в городах Одинцово, Звенигород, Голицыно, Кубинка. Праздничные ярмарки организованы, с привлечением местных сельхозпроизводителей, мастеров и ремесленников, которые представили товары народных промыслов из регионов России. Во всех праздничных ярмарках приняли участие предприятия общественного питания Одинцовского городского округа и города Москвы, которые познакомили гостей с кухнями народов мира.</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На 18 площадках, включенных в Сводный перечень мест проведения ярмарок на территории Одинцовского городского округа, проведено 89 ярмарок (79% к 2024 году), в том числе ярмарки с участием производителей Одинцовского городского округа, Подмосковья и регионов России: «Широкая Масленица», «8 Марта», «Пасхальная», «Товары регионов России», «День города» и др., на которых предоставлялись скидки льготным категориям граждан.</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xml:space="preserve">Все ярмарочные площадки </w:t>
      </w:r>
      <w:r w:rsidR="00FE60D0"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приведены к современному облику с использованием нового архитектурного дизайна и логотипа Одинцовского городского округа и концепции «Зима в Подмосковье» и «Лето в Подмосковье».</w:t>
      </w:r>
    </w:p>
    <w:p w:rsidR="000F3C4E" w:rsidRPr="00C21CCA" w:rsidRDefault="000F3C4E" w:rsidP="00C21CCA">
      <w:pPr>
        <w:ind w:firstLine="709"/>
        <w:jc w:val="both"/>
        <w:rPr>
          <w:rFonts w:ascii="Times New Roman" w:eastAsia="Calibri" w:hAnsi="Times New Roman"/>
          <w:sz w:val="24"/>
          <w:szCs w:val="24"/>
        </w:rPr>
      </w:pPr>
      <w:r w:rsidRPr="00C21CCA">
        <w:rPr>
          <w:rFonts w:ascii="Times New Roman" w:hAnsi="Times New Roman"/>
          <w:sz w:val="24"/>
          <w:szCs w:val="24"/>
        </w:rPr>
        <w:t xml:space="preserve">В целях недопущения несанкционированной уличной торговли на территории </w:t>
      </w:r>
      <w:r w:rsidR="00FE60D0"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в течение отчетного периода проведена целенаправленная работа по пресечению деятельности нелегальных торговых точек, законности размещения </w:t>
      </w:r>
      <w:r w:rsidR="00C97AFA" w:rsidRPr="00C21CCA">
        <w:rPr>
          <w:rFonts w:ascii="Times New Roman" w:hAnsi="Times New Roman"/>
          <w:sz w:val="24"/>
          <w:szCs w:val="24"/>
        </w:rPr>
        <w:t xml:space="preserve">Российской Федерации </w:t>
      </w:r>
      <w:r w:rsidRPr="00C21CCA">
        <w:rPr>
          <w:rFonts w:ascii="Times New Roman" w:hAnsi="Times New Roman"/>
          <w:sz w:val="24"/>
          <w:szCs w:val="24"/>
        </w:rPr>
        <w:t>по реализации бахчевых культур.</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В рамках реализации проекта «Доступная среда» по обеспечению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в 2025 году на 47 объектах сферы торговли установлены кнопки вызова персонала, на 13 объектах установлены пандусы беспрепятственного доступа в помещения.</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продолжена работа по обращениям жителей </w:t>
      </w:r>
      <w:r w:rsidR="00FE60D0"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на которые подготовлены и направлены ответы на 2 271 обращение (110% к 2024 году), поступивших через портал «Добродел» и 1320 обращений (130% к 2024 году), поступивших через социальные сети, систему «Дискурс Инцидент».</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В Региональной географической информационной системе Московской области (РГИС) продолжен осуществляется контроль по запрету продажи алкогольной продукции</w:t>
      </w:r>
      <w:r w:rsidR="00E930FE" w:rsidRPr="00C21CCA">
        <w:rPr>
          <w:rFonts w:ascii="Times New Roman" w:hAnsi="Times New Roman"/>
          <w:sz w:val="24"/>
          <w:szCs w:val="24"/>
        </w:rPr>
        <w:t xml:space="preserve"> </w:t>
      </w:r>
      <w:r w:rsidR="006B5331" w:rsidRPr="00C21CCA">
        <w:rPr>
          <w:rFonts w:ascii="Times New Roman" w:hAnsi="Times New Roman"/>
          <w:sz w:val="24"/>
          <w:szCs w:val="24"/>
        </w:rPr>
        <w:t xml:space="preserve">дополнительно </w:t>
      </w:r>
      <w:r w:rsidRPr="00C21CCA">
        <w:rPr>
          <w:rFonts w:ascii="Times New Roman" w:hAnsi="Times New Roman"/>
          <w:sz w:val="24"/>
          <w:szCs w:val="24"/>
        </w:rPr>
        <w:t>в зонах 128 объектов, получивших</w:t>
      </w:r>
      <w:r w:rsidR="006B5331" w:rsidRPr="00C21CCA">
        <w:rPr>
          <w:rFonts w:ascii="Times New Roman" w:hAnsi="Times New Roman"/>
          <w:sz w:val="24"/>
          <w:szCs w:val="24"/>
        </w:rPr>
        <w:t xml:space="preserve"> в 2025 году</w:t>
      </w:r>
      <w:r w:rsidRPr="00C21CCA">
        <w:rPr>
          <w:rFonts w:ascii="Times New Roman" w:hAnsi="Times New Roman"/>
          <w:sz w:val="24"/>
          <w:szCs w:val="24"/>
        </w:rPr>
        <w:t xml:space="preserve"> лицензию на деятельность в сфере образования, здравоохранения и спорта.</w:t>
      </w:r>
    </w:p>
    <w:p w:rsidR="000F3C4E" w:rsidRPr="00C21CCA" w:rsidRDefault="000F3C4E" w:rsidP="00C21CCA">
      <w:pPr>
        <w:ind w:firstLine="709"/>
        <w:jc w:val="both"/>
        <w:rPr>
          <w:rFonts w:ascii="Times New Roman" w:eastAsiaTheme="minorHAnsi" w:hAnsi="Times New Roman"/>
          <w:sz w:val="24"/>
          <w:szCs w:val="24"/>
        </w:rPr>
      </w:pPr>
      <w:r w:rsidRPr="00C21CCA">
        <w:rPr>
          <w:rFonts w:ascii="Times New Roman" w:hAnsi="Times New Roman"/>
          <w:sz w:val="24"/>
          <w:szCs w:val="24"/>
        </w:rPr>
        <w:lastRenderedPageBreak/>
        <w:t xml:space="preserve">Рынок ритуальных услуг является одной из наиболее социально </w:t>
      </w:r>
      <w:r w:rsidRPr="00C21CCA">
        <w:rPr>
          <w:rFonts w:ascii="Times New Roman" w:eastAsiaTheme="minorHAnsi" w:hAnsi="Times New Roman"/>
          <w:sz w:val="24"/>
          <w:szCs w:val="24"/>
        </w:rPr>
        <w:t>значимых отраслей и затрагивает интересы всего населения. Уполномоченным органом в сфере погребения и похоронного дела в Одинцовском городском округе является М</w:t>
      </w:r>
      <w:r w:rsidR="00FE60D0" w:rsidRPr="00C21CCA">
        <w:rPr>
          <w:rFonts w:ascii="Times New Roman" w:eastAsiaTheme="minorHAnsi" w:hAnsi="Times New Roman"/>
          <w:sz w:val="24"/>
          <w:szCs w:val="24"/>
        </w:rPr>
        <w:t xml:space="preserve">униципальное казенное учреждение </w:t>
      </w:r>
      <w:r w:rsidRPr="00C21CCA">
        <w:rPr>
          <w:rFonts w:ascii="Times New Roman" w:eastAsiaTheme="minorHAnsi" w:hAnsi="Times New Roman"/>
          <w:sz w:val="24"/>
          <w:szCs w:val="24"/>
        </w:rPr>
        <w:t>«Служба кладбищ».</w:t>
      </w:r>
    </w:p>
    <w:p w:rsidR="0083714B" w:rsidRPr="00C21CCA" w:rsidRDefault="000F3C4E" w:rsidP="00C21CCA">
      <w:pPr>
        <w:ind w:firstLine="709"/>
        <w:jc w:val="both"/>
        <w:rPr>
          <w:rFonts w:ascii="Times New Roman" w:hAnsi="Times New Roman"/>
          <w:sz w:val="24"/>
          <w:szCs w:val="24"/>
        </w:rPr>
      </w:pPr>
      <w:r w:rsidRPr="00C21CCA">
        <w:rPr>
          <w:rFonts w:ascii="Times New Roman" w:eastAsiaTheme="minorHAnsi" w:hAnsi="Times New Roman"/>
          <w:sz w:val="24"/>
          <w:szCs w:val="24"/>
        </w:rPr>
        <w:t xml:space="preserve">На территории Одинцовского городского округа находятся 48 муниципальных кладбищ на площади более 203,5204 га (102,4% к 2024 году), в том числе </w:t>
      </w:r>
      <w:r w:rsidRPr="00C21CCA">
        <w:rPr>
          <w:rFonts w:ascii="Times New Roman" w:hAnsi="Times New Roman"/>
          <w:sz w:val="24"/>
          <w:szCs w:val="24"/>
        </w:rPr>
        <w:t>22 открытых для захоронения,</w:t>
      </w:r>
      <w:r w:rsidRPr="00C21CCA">
        <w:rPr>
          <w:rFonts w:ascii="Times New Roman" w:eastAsiaTheme="minorHAnsi" w:hAnsi="Times New Roman"/>
          <w:sz w:val="24"/>
          <w:szCs w:val="24"/>
        </w:rPr>
        <w:t xml:space="preserve"> </w:t>
      </w:r>
      <w:r w:rsidRPr="00C21CCA">
        <w:rPr>
          <w:rFonts w:ascii="Times New Roman" w:hAnsi="Times New Roman"/>
          <w:sz w:val="24"/>
          <w:szCs w:val="24"/>
        </w:rPr>
        <w:t>23 закрытое для свободного захоронения,</w:t>
      </w:r>
      <w:r w:rsidRPr="00C21CCA">
        <w:rPr>
          <w:rFonts w:ascii="Times New Roman" w:eastAsiaTheme="minorHAnsi" w:hAnsi="Times New Roman"/>
          <w:sz w:val="24"/>
          <w:szCs w:val="24"/>
        </w:rPr>
        <w:t xml:space="preserve"> </w:t>
      </w:r>
      <w:r w:rsidRPr="00C21CCA">
        <w:rPr>
          <w:rFonts w:ascii="Times New Roman" w:hAnsi="Times New Roman"/>
          <w:sz w:val="24"/>
          <w:szCs w:val="24"/>
        </w:rPr>
        <w:t>3 закрытых.</w:t>
      </w:r>
      <w:r w:rsidRPr="00C21CCA">
        <w:rPr>
          <w:rFonts w:ascii="Times New Roman" w:eastAsiaTheme="minorHAnsi" w:hAnsi="Times New Roman"/>
          <w:sz w:val="24"/>
          <w:szCs w:val="24"/>
        </w:rPr>
        <w:t xml:space="preserve"> В муниципальную собственность юридически оформлены земельные участки 45 кладбищ, их доля в общем числе кладбищ составила 93,75%.</w:t>
      </w:r>
      <w:r w:rsidRPr="00C21CCA">
        <w:rPr>
          <w:rFonts w:ascii="Times New Roman" w:hAnsi="Times New Roman"/>
          <w:sz w:val="24"/>
          <w:szCs w:val="24"/>
        </w:rPr>
        <w:t xml:space="preserve"> </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Требованиям Порядка деятельности общественных кладбищ и крематориев на территории Московской области соответствуют</w:t>
      </w:r>
      <w:r w:rsidRPr="00C21CCA">
        <w:rPr>
          <w:rFonts w:ascii="Times New Roman" w:eastAsiaTheme="minorHAnsi" w:hAnsi="Times New Roman"/>
          <w:sz w:val="24"/>
          <w:szCs w:val="24"/>
        </w:rPr>
        <w:t xml:space="preserve"> 40</w:t>
      </w:r>
      <w:r w:rsidRPr="00C21CCA">
        <w:rPr>
          <w:rFonts w:ascii="Times New Roman" w:hAnsi="Times New Roman"/>
          <w:sz w:val="24"/>
          <w:szCs w:val="24"/>
        </w:rPr>
        <w:t xml:space="preserve"> кладбищ.</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На территории Одинцовского городского округа ритуальные услуги оказывают 30 организаций, в том числе: 1 – муниципальная, 29 – коммерческих организаций.</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По результатам оказания муниципальных услуг М</w:t>
      </w:r>
      <w:r w:rsidR="00610C3E" w:rsidRPr="00C21CCA">
        <w:rPr>
          <w:rFonts w:ascii="Times New Roman" w:hAnsi="Times New Roman"/>
          <w:sz w:val="24"/>
          <w:szCs w:val="24"/>
        </w:rPr>
        <w:t xml:space="preserve">униципальным казенным учреждением </w:t>
      </w:r>
      <w:r w:rsidRPr="00C21CCA">
        <w:rPr>
          <w:rFonts w:ascii="Times New Roman" w:hAnsi="Times New Roman"/>
          <w:sz w:val="24"/>
          <w:szCs w:val="24"/>
        </w:rPr>
        <w:t>«Служба кладбищ» в бюджет Одинцовского городского округа поступили дополнительные денежные средства, в том числе за предоставление муниципальной услуги:</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- 20,1 млн. руб. – по оформлению родственных, почетных, воинских захоронений, созданных с 01.08.2004 по 30.06.2020 включительно, как семейные (родовые) захоронения;</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- 240,0 млн. руб. –по созданию семейного (родового) захоронения.</w:t>
      </w:r>
    </w:p>
    <w:p w:rsidR="000F3C4E" w:rsidRPr="002C2B17" w:rsidRDefault="000F3C4E" w:rsidP="00C21CCA">
      <w:pPr>
        <w:ind w:firstLine="709"/>
        <w:jc w:val="both"/>
        <w:rPr>
          <w:rFonts w:ascii="Times New Roman" w:hAnsi="Times New Roman"/>
          <w:b/>
          <w:sz w:val="24"/>
          <w:szCs w:val="24"/>
        </w:rPr>
      </w:pPr>
    </w:p>
    <w:p w:rsidR="000F3C4E" w:rsidRPr="002C2B17" w:rsidRDefault="000F3C4E" w:rsidP="00C21CCA">
      <w:pPr>
        <w:ind w:firstLine="709"/>
        <w:jc w:val="both"/>
        <w:rPr>
          <w:rFonts w:ascii="Times New Roman" w:eastAsia="Calibri" w:hAnsi="Times New Roman"/>
          <w:b/>
          <w:sz w:val="24"/>
          <w:szCs w:val="24"/>
        </w:rPr>
      </w:pPr>
      <w:r w:rsidRPr="002C2B17">
        <w:rPr>
          <w:rFonts w:ascii="Times New Roman" w:eastAsia="Calibri" w:hAnsi="Times New Roman"/>
          <w:b/>
          <w:sz w:val="24"/>
          <w:szCs w:val="24"/>
        </w:rPr>
        <w:t>Задачи на 2026 год:</w:t>
      </w:r>
    </w:p>
    <w:p w:rsidR="0083714B" w:rsidRPr="00C21CCA" w:rsidRDefault="0083714B" w:rsidP="00C21CCA">
      <w:pPr>
        <w:ind w:firstLine="709"/>
        <w:jc w:val="both"/>
        <w:rPr>
          <w:rFonts w:ascii="Times New Roman" w:eastAsia="Calibri" w:hAnsi="Times New Roman"/>
          <w:sz w:val="24"/>
          <w:szCs w:val="24"/>
        </w:rPr>
      </w:pP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xml:space="preserve">Приведение в соответствие к единому стандарту 170 торговых объектов потребительского рынка и услуг, расположенных на вылетных магистралях и центральных улицах </w:t>
      </w:r>
      <w:r w:rsidR="0083714B"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xml:space="preserve">Паспортизация 3 объектов, расположенных на территории </w:t>
      </w:r>
      <w:r w:rsidR="0083714B"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и подлежащих категорированию в интересах их антитеррористической защиты и в целях безопасности торговых объектов.</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Продолжение системной работы по взаимодействию с субъектами малого и среднего предпринимательства, включающая в себя информирование и консультирование по актуальным требованиям законодательства в сфере торговли и бытового обслуживания.</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Содействие развитию много форматной торговли: торговые сети, малые форматы торговли, интернет - торговля и другие.</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 xml:space="preserve">Увеличение поступлений в бюджет </w:t>
      </w:r>
      <w:r w:rsidR="0083714B"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платы за размещение нестационарных торговых объектов по реализации сезонной и фермерской продукции.</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Развитие ярмарочной торговли с привлечением отечественных производителей продовольственной и сельскохозяйственной продукции.</w:t>
      </w:r>
    </w:p>
    <w:p w:rsidR="000F3C4E" w:rsidRPr="00C21CCA" w:rsidRDefault="000F3C4E" w:rsidP="00C21CCA">
      <w:pPr>
        <w:ind w:firstLine="709"/>
        <w:jc w:val="both"/>
        <w:rPr>
          <w:rFonts w:ascii="Times New Roman" w:hAnsi="Times New Roman"/>
          <w:sz w:val="24"/>
          <w:szCs w:val="24"/>
        </w:rPr>
      </w:pPr>
      <w:r w:rsidRPr="00C21CCA">
        <w:rPr>
          <w:rFonts w:ascii="Times New Roman" w:hAnsi="Times New Roman"/>
          <w:sz w:val="24"/>
          <w:szCs w:val="24"/>
        </w:rPr>
        <w:t>Приведение объектов сферы потребительского рынка и услуг в нормативное состояние в соответствие требованиям законодательства.</w:t>
      </w:r>
    </w:p>
    <w:p w:rsidR="00A107E6" w:rsidRPr="00C21CCA" w:rsidRDefault="00A107E6" w:rsidP="00C21CCA">
      <w:pPr>
        <w:ind w:firstLine="709"/>
        <w:jc w:val="both"/>
        <w:rPr>
          <w:rFonts w:ascii="Times New Roman" w:hAnsi="Times New Roman"/>
          <w:sz w:val="24"/>
          <w:szCs w:val="24"/>
        </w:rPr>
      </w:pPr>
    </w:p>
    <w:p w:rsidR="007534E8" w:rsidRPr="00C21CCA" w:rsidRDefault="007534E8" w:rsidP="002C2B17">
      <w:pPr>
        <w:pStyle w:val="2"/>
        <w:jc w:val="center"/>
      </w:pPr>
      <w:bookmarkStart w:id="25" w:name="_Toc233217495"/>
      <w:r w:rsidRPr="00C21CCA">
        <w:t>Агропромышленный комплекс</w:t>
      </w:r>
      <w:bookmarkEnd w:id="25"/>
    </w:p>
    <w:p w:rsidR="007534E8" w:rsidRPr="00C21CCA" w:rsidRDefault="007534E8" w:rsidP="00C21CCA">
      <w:pPr>
        <w:ind w:firstLine="709"/>
        <w:jc w:val="both"/>
        <w:rPr>
          <w:rFonts w:ascii="Times New Roman" w:hAnsi="Times New Roman"/>
          <w:sz w:val="24"/>
          <w:szCs w:val="24"/>
        </w:rPr>
      </w:pP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Приоритетными направлениями развития сельскохозяйственного производства Одинцовского городского округа остаются производство молока, мяса бройлеров и овощей защищенного грунта.</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Структуру агропромышленного комплекса Одинцовского городского округа составляют 6 крупных сельскохозяйственных предприятий, 2 предприятия малого бизнеса, а также крестьянско-фермерские хозяйства и личные подсобные хозяйства населения.</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 xml:space="preserve">На сельскохозяйственных предприятиях </w:t>
      </w:r>
      <w:r w:rsidR="00610C3E"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работают более 2,1 тысяч человек.</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w:t>
      </w:r>
      <w:r w:rsidR="004A191F" w:rsidRPr="00C21CCA">
        <w:rPr>
          <w:rFonts w:ascii="Times New Roman" w:hAnsi="Times New Roman"/>
          <w:sz w:val="24"/>
          <w:szCs w:val="24"/>
        </w:rPr>
        <w:t xml:space="preserve">сельхозпредприятиями </w:t>
      </w:r>
      <w:r w:rsidR="008C15D2" w:rsidRPr="00C21CCA">
        <w:rPr>
          <w:rFonts w:ascii="Times New Roman" w:hAnsi="Times New Roman"/>
          <w:sz w:val="24"/>
          <w:szCs w:val="24"/>
        </w:rPr>
        <w:t xml:space="preserve">Одинцовского городского </w:t>
      </w:r>
      <w:r w:rsidR="004A191F" w:rsidRPr="00C21CCA">
        <w:rPr>
          <w:rFonts w:ascii="Times New Roman" w:hAnsi="Times New Roman"/>
          <w:sz w:val="24"/>
          <w:szCs w:val="24"/>
        </w:rPr>
        <w:t xml:space="preserve">округа </w:t>
      </w:r>
      <w:r w:rsidRPr="00C21CCA">
        <w:rPr>
          <w:rFonts w:ascii="Times New Roman" w:hAnsi="Times New Roman"/>
          <w:sz w:val="24"/>
          <w:szCs w:val="24"/>
        </w:rPr>
        <w:t xml:space="preserve">по результатам </w:t>
      </w:r>
      <w:r w:rsidR="004A191F" w:rsidRPr="00C21CCA">
        <w:rPr>
          <w:rFonts w:ascii="Times New Roman" w:hAnsi="Times New Roman"/>
          <w:sz w:val="24"/>
          <w:szCs w:val="24"/>
        </w:rPr>
        <w:t xml:space="preserve">их </w:t>
      </w:r>
      <w:r w:rsidRPr="00C21CCA">
        <w:rPr>
          <w:rFonts w:ascii="Times New Roman" w:hAnsi="Times New Roman"/>
          <w:sz w:val="24"/>
          <w:szCs w:val="24"/>
        </w:rPr>
        <w:t>деятельности уплачено более</w:t>
      </w:r>
      <w:r w:rsidR="004A191F" w:rsidRPr="00C21CCA">
        <w:rPr>
          <w:rFonts w:ascii="Times New Roman" w:hAnsi="Times New Roman"/>
          <w:sz w:val="24"/>
          <w:szCs w:val="24"/>
        </w:rPr>
        <w:t xml:space="preserve"> </w:t>
      </w:r>
      <w:r w:rsidR="00D064E8" w:rsidRPr="00C21CCA">
        <w:rPr>
          <w:rFonts w:ascii="Times New Roman" w:hAnsi="Times New Roman"/>
          <w:sz w:val="24"/>
          <w:szCs w:val="24"/>
        </w:rPr>
        <w:t>2,5</w:t>
      </w:r>
      <w:r w:rsidRPr="00C21CCA">
        <w:rPr>
          <w:rFonts w:ascii="Times New Roman" w:hAnsi="Times New Roman"/>
          <w:sz w:val="24"/>
          <w:szCs w:val="24"/>
        </w:rPr>
        <w:t xml:space="preserve"> млрд. руб. налогов во все уровни бюджетов.</w:t>
      </w:r>
      <w:r w:rsidR="004A191F" w:rsidRPr="00C21CCA">
        <w:rPr>
          <w:rFonts w:ascii="Times New Roman" w:hAnsi="Times New Roman"/>
          <w:sz w:val="24"/>
          <w:szCs w:val="24"/>
        </w:rPr>
        <w:t xml:space="preserve"> </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lastRenderedPageBreak/>
        <w:t>В 2025 году объем валовой продукции сельского хозяйства составил 9 737,5 млн. руб., что составляет 101,0% к 2024 г.</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В 2025 году производство сельскохозяйственной продукции в хозяйствах всех категорий Одинцовского городского округа составило:</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 xml:space="preserve">- мяса скота и птицы – 29,59 тыс. тонн (101,0% к 2024 году); </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 молока – 31,5 тыс. тонн (99,4% к 2024 году), надой на 1 фуражную корову 7 770 кг молока (- 130 кг к 2024 г);</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 овощей - 8,64 тыс. тонн (100,0% к 2024 году);</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 зерна и зернобобовых культур – 5,25 тыс. тонн (97,2% к 2024 году).</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Снижение объемов производства зерна и зернобобовых культур обусловлено погодными условиями в 2025 году.</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социальной поддержки населения </w:t>
      </w:r>
      <w:r w:rsidR="003728EF"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сельскохозяйственными предприятиями АО «Племхоз Наро-Осановский», АО «</w:t>
      </w:r>
      <w:r w:rsidR="0083714B" w:rsidRPr="00C21CCA">
        <w:rPr>
          <w:rFonts w:ascii="Times New Roman" w:hAnsi="Times New Roman"/>
          <w:sz w:val="24"/>
          <w:szCs w:val="24"/>
        </w:rPr>
        <w:t>Агрокомплекс</w:t>
      </w:r>
      <w:r w:rsidRPr="00C21CCA">
        <w:rPr>
          <w:rFonts w:ascii="Times New Roman" w:hAnsi="Times New Roman"/>
          <w:sz w:val="24"/>
          <w:szCs w:val="24"/>
        </w:rPr>
        <w:t xml:space="preserve"> </w:t>
      </w:r>
      <w:r w:rsidR="0083714B" w:rsidRPr="00C21CCA">
        <w:rPr>
          <w:rFonts w:ascii="Times New Roman" w:hAnsi="Times New Roman"/>
          <w:sz w:val="24"/>
          <w:szCs w:val="24"/>
        </w:rPr>
        <w:t>«</w:t>
      </w:r>
      <w:r w:rsidRPr="00C21CCA">
        <w:rPr>
          <w:rFonts w:ascii="Times New Roman" w:hAnsi="Times New Roman"/>
          <w:sz w:val="24"/>
          <w:szCs w:val="24"/>
        </w:rPr>
        <w:t xml:space="preserve">Горки-2», ЗАО «Матвеевское» осуществлена выездная торговля около 3,5 тыс. тонн молока и молочной продукции собственного производства в 55 точках </w:t>
      </w:r>
      <w:r w:rsidR="003728EF"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В 2025 году в сфере агропромышленного комплекса реализовано 7 инвестиционных проектов с общим объемом инвестиций 1,247 млрд. руб., что составляет 125% к плановому значению.</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государственной программы Московской области «Сельское хозяйство Подмосковья» осуществлена поддержка сельскохозяйственных предприятий АО «Племхоз Наро-Осановский», АО «Агрокомплекс </w:t>
      </w:r>
      <w:r w:rsidR="0083714B" w:rsidRPr="00C21CCA">
        <w:rPr>
          <w:rFonts w:ascii="Times New Roman" w:hAnsi="Times New Roman"/>
          <w:sz w:val="24"/>
          <w:szCs w:val="24"/>
        </w:rPr>
        <w:t>«</w:t>
      </w:r>
      <w:r w:rsidRPr="00C21CCA">
        <w:rPr>
          <w:rFonts w:ascii="Times New Roman" w:hAnsi="Times New Roman"/>
          <w:sz w:val="24"/>
          <w:szCs w:val="24"/>
        </w:rPr>
        <w:t xml:space="preserve">Горки-2», ООО «Рыбхоз Нарские острова» из федерального и областного бюджетов на общую сумму более </w:t>
      </w:r>
      <w:r w:rsidR="00D064E8" w:rsidRPr="00C21CCA">
        <w:rPr>
          <w:rFonts w:ascii="Times New Roman" w:hAnsi="Times New Roman"/>
          <w:sz w:val="24"/>
          <w:szCs w:val="24"/>
        </w:rPr>
        <w:t>122</w:t>
      </w:r>
      <w:r w:rsidRPr="00C21CCA">
        <w:rPr>
          <w:rFonts w:ascii="Times New Roman" w:hAnsi="Times New Roman"/>
          <w:sz w:val="24"/>
          <w:szCs w:val="24"/>
        </w:rPr>
        <w:t xml:space="preserve"> млн. руб. (1</w:t>
      </w:r>
      <w:r w:rsidR="00D064E8" w:rsidRPr="00C21CCA">
        <w:rPr>
          <w:rFonts w:ascii="Times New Roman" w:hAnsi="Times New Roman"/>
          <w:sz w:val="24"/>
          <w:szCs w:val="24"/>
        </w:rPr>
        <w:t>10,</w:t>
      </w:r>
      <w:r w:rsidRPr="00C21CCA">
        <w:rPr>
          <w:rFonts w:ascii="Times New Roman" w:hAnsi="Times New Roman"/>
          <w:sz w:val="24"/>
          <w:szCs w:val="24"/>
        </w:rPr>
        <w:t>9% к 2024 году), в том числе по основным направлениям предоставления субсидий на:</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 xml:space="preserve">- производство и реализацию молока – </w:t>
      </w:r>
      <w:r w:rsidR="00CF5C37" w:rsidRPr="00C21CCA">
        <w:rPr>
          <w:rFonts w:ascii="Times New Roman" w:hAnsi="Times New Roman"/>
          <w:sz w:val="24"/>
          <w:szCs w:val="24"/>
        </w:rPr>
        <w:t>5</w:t>
      </w:r>
      <w:r w:rsidRPr="00C21CCA">
        <w:rPr>
          <w:rFonts w:ascii="Times New Roman" w:hAnsi="Times New Roman"/>
          <w:sz w:val="24"/>
          <w:szCs w:val="24"/>
        </w:rPr>
        <w:t>1,96 млн. руб.;</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 племенное животноводство – 56,16 млн. руб.</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В 2025 году проведена работа по искоренению борщевика Сосновского на площади 70,88 га, что соответствует 85,2% к плановому уровню. Не достижение на 14,8 процентных пункта планового значения обусловлено у</w:t>
      </w:r>
      <w:r w:rsidR="004A191F" w:rsidRPr="00C21CCA">
        <w:rPr>
          <w:rFonts w:ascii="Times New Roman" w:hAnsi="Times New Roman"/>
          <w:sz w:val="24"/>
          <w:szCs w:val="24"/>
        </w:rPr>
        <w:t>величением нормативной стоимости</w:t>
      </w:r>
      <w:r w:rsidRPr="00C21CCA">
        <w:rPr>
          <w:rFonts w:ascii="Times New Roman" w:hAnsi="Times New Roman"/>
          <w:sz w:val="24"/>
          <w:szCs w:val="24"/>
        </w:rPr>
        <w:t xml:space="preserve"> обработки 1 гектара почвы. </w:t>
      </w:r>
      <w:r w:rsidR="004A191F" w:rsidRPr="00C21CCA">
        <w:rPr>
          <w:rFonts w:ascii="Times New Roman" w:hAnsi="Times New Roman"/>
          <w:sz w:val="24"/>
          <w:szCs w:val="24"/>
        </w:rPr>
        <w:t xml:space="preserve">В рамках муниципальной программы </w:t>
      </w:r>
      <w:r w:rsidR="00B225F9" w:rsidRPr="00C21CCA">
        <w:rPr>
          <w:rFonts w:ascii="Times New Roman" w:hAnsi="Times New Roman"/>
          <w:sz w:val="24"/>
          <w:szCs w:val="24"/>
        </w:rPr>
        <w:t xml:space="preserve">Одинцовского городского округа Московской области «Развитие сельского хозяйства» на 2023-2027 годы </w:t>
      </w:r>
      <w:r w:rsidR="00231AAF" w:rsidRPr="00C21CCA">
        <w:rPr>
          <w:rFonts w:ascii="Times New Roman" w:hAnsi="Times New Roman"/>
          <w:sz w:val="24"/>
          <w:szCs w:val="24"/>
        </w:rPr>
        <w:t xml:space="preserve">общий объем средств за счет средств бюджета Одинцовского городского округа </w:t>
      </w:r>
      <w:r w:rsidR="004A191F" w:rsidRPr="00C21CCA">
        <w:rPr>
          <w:rFonts w:ascii="Times New Roman" w:hAnsi="Times New Roman"/>
          <w:sz w:val="24"/>
          <w:szCs w:val="24"/>
        </w:rPr>
        <w:t>на реализацию мероприятия по искоренению борщевика Сосновского</w:t>
      </w:r>
      <w:r w:rsidRPr="00C21CCA">
        <w:rPr>
          <w:rFonts w:ascii="Times New Roman" w:hAnsi="Times New Roman"/>
          <w:sz w:val="24"/>
          <w:szCs w:val="24"/>
        </w:rPr>
        <w:t xml:space="preserve"> в 2025 году составил 1 039,0 тыс. руб. </w:t>
      </w:r>
      <w:r w:rsidR="00CF5C37" w:rsidRPr="00C21CCA">
        <w:rPr>
          <w:rFonts w:ascii="Times New Roman" w:hAnsi="Times New Roman"/>
          <w:sz w:val="24"/>
          <w:szCs w:val="24"/>
        </w:rPr>
        <w:t>или 100% к плану.</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 xml:space="preserve">В целях внедрения новейших технологий, приобретения отечественной и импортной техники, сельхозпредприятиями </w:t>
      </w:r>
      <w:r w:rsidR="00480845"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проведены мероприятия по модернизации и технологическому обновлению агропромышленного комплекса. В 2025 году сельскохозяйственными предприятиями </w:t>
      </w:r>
      <w:r w:rsidR="00480845"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за счет собственных средств приобретено более 15 единиц сельскохозяйственной техники на сумму более 20,0 млн. руб.</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В рамках обеспечения эпизоотического благополучия среди животных и птицы в 2025 году в полном объеме выполнены ветеринарно-санитарные мероприятия по профилактике и борьбе с болезнями сельскохозяйственных животных.</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В 2025 году в рамках выполнения государственных полномочий по организации мероприятий при осуществлении деятельности по обращению с собаками без владельцев в соответствии с муниципальными контрактами проведен полный комплекс предусмотренных мероприятий в отношении собак без владельцев в количестве 30</w:t>
      </w:r>
      <w:r w:rsidR="00FE2889" w:rsidRPr="00C21CCA">
        <w:rPr>
          <w:rFonts w:ascii="Times New Roman" w:hAnsi="Times New Roman"/>
          <w:sz w:val="24"/>
          <w:szCs w:val="24"/>
        </w:rPr>
        <w:t>9</w:t>
      </w:r>
      <w:r w:rsidRPr="00C21CCA">
        <w:rPr>
          <w:rFonts w:ascii="Times New Roman" w:hAnsi="Times New Roman"/>
          <w:sz w:val="24"/>
          <w:szCs w:val="24"/>
        </w:rPr>
        <w:t xml:space="preserve"> ед. на сумму более 11,9 млн. руб. </w:t>
      </w:r>
    </w:p>
    <w:p w:rsidR="006C34DE" w:rsidRPr="00C21CCA" w:rsidRDefault="006C34DE" w:rsidP="00C21CCA">
      <w:pPr>
        <w:ind w:firstLine="709"/>
        <w:jc w:val="both"/>
        <w:rPr>
          <w:rFonts w:ascii="Times New Roman" w:hAnsi="Times New Roman"/>
          <w:sz w:val="24"/>
          <w:szCs w:val="24"/>
        </w:rPr>
      </w:pPr>
      <w:r w:rsidRPr="00C21CCA">
        <w:rPr>
          <w:rFonts w:ascii="Times New Roman" w:hAnsi="Times New Roman"/>
          <w:sz w:val="24"/>
          <w:szCs w:val="24"/>
        </w:rPr>
        <w:t>Основными проблемами отрасли остаются низкие закупочные цены на молоко и другую сельскохозяйственную продукцию, увеличение себестоимости сельскохозяйственной продукции в связи с постоянным ростом цен на энергоносители и промышленную продукцию, высокие проценты по кредитам, значительный износ основных средств, недостаток квалифицированных специалистов.</w:t>
      </w:r>
    </w:p>
    <w:p w:rsidR="00E21E6F" w:rsidRPr="00C21CCA" w:rsidRDefault="00E21E6F" w:rsidP="00C21CCA">
      <w:pPr>
        <w:ind w:firstLine="709"/>
        <w:jc w:val="both"/>
        <w:rPr>
          <w:rFonts w:ascii="Times New Roman" w:hAnsi="Times New Roman"/>
          <w:sz w:val="24"/>
          <w:szCs w:val="24"/>
        </w:rPr>
      </w:pPr>
    </w:p>
    <w:p w:rsidR="006C34DE" w:rsidRPr="002B0DCD" w:rsidRDefault="002B0DCD" w:rsidP="00C21CCA">
      <w:pPr>
        <w:ind w:firstLine="709"/>
        <w:jc w:val="both"/>
        <w:rPr>
          <w:rFonts w:ascii="Times New Roman" w:hAnsi="Times New Roman"/>
          <w:b/>
          <w:sz w:val="24"/>
          <w:szCs w:val="24"/>
        </w:rPr>
      </w:pPr>
      <w:r>
        <w:rPr>
          <w:rFonts w:ascii="Times New Roman" w:hAnsi="Times New Roman"/>
          <w:b/>
          <w:sz w:val="24"/>
          <w:szCs w:val="24"/>
        </w:rPr>
        <w:lastRenderedPageBreak/>
        <w:t>Задачи на 2026 год</w:t>
      </w:r>
    </w:p>
    <w:p w:rsidR="00612D78" w:rsidRPr="00C21CCA" w:rsidRDefault="00612D78" w:rsidP="00C21CCA">
      <w:pPr>
        <w:ind w:firstLine="709"/>
        <w:jc w:val="both"/>
        <w:rPr>
          <w:rFonts w:ascii="Times New Roman" w:hAnsi="Times New Roman"/>
          <w:sz w:val="24"/>
          <w:szCs w:val="24"/>
        </w:rPr>
      </w:pPr>
    </w:p>
    <w:p w:rsidR="006C34DE" w:rsidRPr="00C21CCA" w:rsidRDefault="00D30605" w:rsidP="00C21CCA">
      <w:pPr>
        <w:ind w:firstLine="709"/>
        <w:jc w:val="both"/>
        <w:rPr>
          <w:rFonts w:ascii="Times New Roman" w:hAnsi="Times New Roman"/>
          <w:sz w:val="24"/>
          <w:szCs w:val="24"/>
        </w:rPr>
      </w:pPr>
      <w:r w:rsidRPr="00C21CCA">
        <w:rPr>
          <w:rFonts w:ascii="Times New Roman" w:hAnsi="Times New Roman"/>
          <w:sz w:val="24"/>
          <w:szCs w:val="24"/>
        </w:rPr>
        <w:t>Улучшение достигнутых результатов в сфере агропромышленного комплекса в</w:t>
      </w:r>
      <w:r w:rsidR="006C34DE" w:rsidRPr="00C21CCA">
        <w:rPr>
          <w:rFonts w:ascii="Times New Roman" w:hAnsi="Times New Roman"/>
          <w:sz w:val="24"/>
          <w:szCs w:val="24"/>
        </w:rPr>
        <w:t xml:space="preserve"> рамках </w:t>
      </w:r>
      <w:r w:rsidRPr="00C21CCA">
        <w:rPr>
          <w:rFonts w:ascii="Times New Roman" w:hAnsi="Times New Roman"/>
          <w:sz w:val="24"/>
          <w:szCs w:val="24"/>
        </w:rPr>
        <w:t xml:space="preserve">реализации мероприятий </w:t>
      </w:r>
      <w:r w:rsidR="006C34DE" w:rsidRPr="00C21CCA">
        <w:rPr>
          <w:rFonts w:ascii="Times New Roman" w:hAnsi="Times New Roman"/>
          <w:sz w:val="24"/>
          <w:szCs w:val="24"/>
        </w:rPr>
        <w:t>муниципальной программы Одинцовского городского округа Московской области «Развитие сельского</w:t>
      </w:r>
      <w:r w:rsidRPr="00C21CCA">
        <w:rPr>
          <w:rFonts w:ascii="Times New Roman" w:hAnsi="Times New Roman"/>
          <w:sz w:val="24"/>
          <w:szCs w:val="24"/>
        </w:rPr>
        <w:t xml:space="preserve"> хозяйства» на 2026 - 2030 годы</w:t>
      </w:r>
      <w:r w:rsidR="006C34DE" w:rsidRPr="00C21CCA">
        <w:rPr>
          <w:rFonts w:ascii="Times New Roman" w:hAnsi="Times New Roman"/>
          <w:sz w:val="24"/>
          <w:szCs w:val="24"/>
        </w:rPr>
        <w:t>.</w:t>
      </w:r>
    </w:p>
    <w:p w:rsidR="006C34DE" w:rsidRPr="00C21CCA" w:rsidRDefault="006C34DE" w:rsidP="00C21CCA">
      <w:pPr>
        <w:ind w:firstLine="709"/>
        <w:jc w:val="both"/>
        <w:rPr>
          <w:rFonts w:ascii="Times New Roman" w:hAnsi="Times New Roman"/>
          <w:sz w:val="24"/>
          <w:szCs w:val="24"/>
        </w:rPr>
      </w:pPr>
    </w:p>
    <w:p w:rsidR="00D32069" w:rsidRPr="00C21CCA" w:rsidRDefault="00D32069" w:rsidP="002B0DCD">
      <w:pPr>
        <w:pStyle w:val="2"/>
        <w:jc w:val="center"/>
      </w:pPr>
      <w:bookmarkStart w:id="26" w:name="_Toc233217496"/>
      <w:r w:rsidRPr="00C21CCA">
        <w:t>Строительный комплекс</w:t>
      </w:r>
      <w:bookmarkEnd w:id="26"/>
    </w:p>
    <w:p w:rsidR="00D32069" w:rsidRPr="00C21CCA" w:rsidRDefault="00D32069" w:rsidP="00C21CCA">
      <w:pPr>
        <w:ind w:firstLine="709"/>
        <w:jc w:val="both"/>
        <w:rPr>
          <w:rFonts w:ascii="Times New Roman" w:hAnsi="Times New Roman"/>
          <w:sz w:val="24"/>
          <w:szCs w:val="24"/>
        </w:rPr>
      </w:pPr>
    </w:p>
    <w:p w:rsidR="004B6521" w:rsidRPr="00C21CCA" w:rsidRDefault="004B6521" w:rsidP="00C21CCA">
      <w:pPr>
        <w:ind w:firstLine="709"/>
        <w:jc w:val="both"/>
        <w:rPr>
          <w:rFonts w:ascii="Times New Roman" w:hAnsi="Times New Roman"/>
          <w:sz w:val="24"/>
          <w:szCs w:val="24"/>
        </w:rPr>
      </w:pPr>
      <w:r w:rsidRPr="00C21CCA">
        <w:rPr>
          <w:rFonts w:ascii="Times New Roman" w:hAnsi="Times New Roman"/>
          <w:sz w:val="24"/>
          <w:szCs w:val="24"/>
        </w:rPr>
        <w:t xml:space="preserve">По итогам 2025 года в </w:t>
      </w:r>
      <w:r w:rsidR="00612D78" w:rsidRPr="00C21CCA">
        <w:rPr>
          <w:rFonts w:ascii="Times New Roman" w:hAnsi="Times New Roman"/>
          <w:sz w:val="24"/>
          <w:szCs w:val="24"/>
        </w:rPr>
        <w:t xml:space="preserve">Одинцовском городском </w:t>
      </w:r>
      <w:r w:rsidRPr="00C21CCA">
        <w:rPr>
          <w:rFonts w:ascii="Times New Roman" w:hAnsi="Times New Roman"/>
          <w:sz w:val="24"/>
          <w:szCs w:val="24"/>
        </w:rPr>
        <w:t xml:space="preserve">округе введено в эксплуатацию общей жилой площади </w:t>
      </w:r>
      <w:r w:rsidR="00D76F65" w:rsidRPr="00C21CCA">
        <w:rPr>
          <w:rFonts w:ascii="Times New Roman" w:hAnsi="Times New Roman"/>
          <w:sz w:val="24"/>
          <w:szCs w:val="24"/>
        </w:rPr>
        <w:t xml:space="preserve">889,61 </w:t>
      </w:r>
      <w:r w:rsidRPr="00C21CCA">
        <w:rPr>
          <w:rFonts w:ascii="Times New Roman" w:hAnsi="Times New Roman"/>
          <w:sz w:val="24"/>
          <w:szCs w:val="24"/>
        </w:rPr>
        <w:t>тыс.</w:t>
      </w:r>
      <w:r w:rsidR="0067366D" w:rsidRPr="00C21CCA">
        <w:rPr>
          <w:rFonts w:ascii="Times New Roman" w:hAnsi="Times New Roman"/>
          <w:sz w:val="24"/>
          <w:szCs w:val="24"/>
        </w:rPr>
        <w:t xml:space="preserve"> </w:t>
      </w:r>
      <w:r w:rsidRPr="00C21CCA">
        <w:rPr>
          <w:rFonts w:ascii="Times New Roman" w:hAnsi="Times New Roman"/>
          <w:sz w:val="24"/>
          <w:szCs w:val="24"/>
        </w:rPr>
        <w:t>кв.</w:t>
      </w:r>
      <w:r w:rsidR="0067366D" w:rsidRPr="00C21CCA">
        <w:rPr>
          <w:rFonts w:ascii="Times New Roman" w:hAnsi="Times New Roman"/>
          <w:sz w:val="24"/>
          <w:szCs w:val="24"/>
        </w:rPr>
        <w:t xml:space="preserve"> </w:t>
      </w:r>
      <w:r w:rsidRPr="00C21CCA">
        <w:rPr>
          <w:rFonts w:ascii="Times New Roman" w:hAnsi="Times New Roman"/>
          <w:sz w:val="24"/>
          <w:szCs w:val="24"/>
        </w:rPr>
        <w:t xml:space="preserve">м, из них </w:t>
      </w:r>
      <w:r w:rsidR="00D76F65" w:rsidRPr="00C21CCA">
        <w:rPr>
          <w:rFonts w:ascii="Times New Roman" w:hAnsi="Times New Roman"/>
          <w:sz w:val="24"/>
          <w:szCs w:val="24"/>
        </w:rPr>
        <w:t>259,79</w:t>
      </w:r>
      <w:r w:rsidRPr="00C21CCA">
        <w:rPr>
          <w:rFonts w:ascii="Times New Roman" w:hAnsi="Times New Roman"/>
          <w:sz w:val="24"/>
          <w:szCs w:val="24"/>
        </w:rPr>
        <w:t xml:space="preserve"> тыс.</w:t>
      </w:r>
      <w:r w:rsidR="0067366D" w:rsidRPr="00C21CCA">
        <w:rPr>
          <w:rFonts w:ascii="Times New Roman" w:hAnsi="Times New Roman"/>
          <w:sz w:val="24"/>
          <w:szCs w:val="24"/>
        </w:rPr>
        <w:t xml:space="preserve"> </w:t>
      </w:r>
      <w:r w:rsidRPr="00C21CCA">
        <w:rPr>
          <w:rFonts w:ascii="Times New Roman" w:hAnsi="Times New Roman"/>
          <w:sz w:val="24"/>
          <w:szCs w:val="24"/>
        </w:rPr>
        <w:t>кв.</w:t>
      </w:r>
      <w:r w:rsidR="0067366D" w:rsidRPr="00C21CCA">
        <w:rPr>
          <w:rFonts w:ascii="Times New Roman" w:hAnsi="Times New Roman"/>
          <w:sz w:val="24"/>
          <w:szCs w:val="24"/>
        </w:rPr>
        <w:t xml:space="preserve"> </w:t>
      </w:r>
      <w:r w:rsidRPr="00C21CCA">
        <w:rPr>
          <w:rFonts w:ascii="Times New Roman" w:hAnsi="Times New Roman"/>
          <w:sz w:val="24"/>
          <w:szCs w:val="24"/>
        </w:rPr>
        <w:t xml:space="preserve">м в многоквартирных жилых домах </w:t>
      </w:r>
      <w:r w:rsidRPr="00C21CCA">
        <w:rPr>
          <w:rFonts w:ascii="Times New Roman" w:eastAsia="Calibri" w:hAnsi="Times New Roman"/>
          <w:sz w:val="24"/>
          <w:szCs w:val="24"/>
        </w:rPr>
        <w:t>жилых комплексов ЖК «Одинцово</w:t>
      </w:r>
      <w:r w:rsidR="00612D78" w:rsidRPr="00C21CCA">
        <w:rPr>
          <w:rFonts w:ascii="Times New Roman" w:eastAsia="Calibri" w:hAnsi="Times New Roman"/>
          <w:sz w:val="24"/>
          <w:szCs w:val="24"/>
        </w:rPr>
        <w:t>-</w:t>
      </w:r>
      <w:r w:rsidRPr="00C21CCA">
        <w:rPr>
          <w:rFonts w:ascii="Times New Roman" w:eastAsia="Calibri" w:hAnsi="Times New Roman"/>
          <w:sz w:val="24"/>
          <w:szCs w:val="24"/>
        </w:rPr>
        <w:t>1», ЖК «Изумрудная долина», ЖК «Рублевский квартал», ЖК «Жаворонки клаб», ЖК «Немчиновка-Резиденц», ЖК «Равновесие», ЖК «Одинбург», ЖК «Сколково Уан»</w:t>
      </w:r>
      <w:r w:rsidRPr="00C21CCA">
        <w:rPr>
          <w:rFonts w:ascii="Times New Roman" w:hAnsi="Times New Roman"/>
          <w:sz w:val="24"/>
          <w:szCs w:val="24"/>
        </w:rPr>
        <w:t xml:space="preserve"> и </w:t>
      </w:r>
      <w:r w:rsidR="00D76F65" w:rsidRPr="00C21CCA">
        <w:rPr>
          <w:rFonts w:ascii="Times New Roman" w:hAnsi="Times New Roman"/>
          <w:sz w:val="24"/>
          <w:szCs w:val="24"/>
        </w:rPr>
        <w:t xml:space="preserve">629,82 </w:t>
      </w:r>
      <w:r w:rsidRPr="00C21CCA">
        <w:rPr>
          <w:rFonts w:ascii="Times New Roman" w:hAnsi="Times New Roman"/>
          <w:sz w:val="24"/>
          <w:szCs w:val="24"/>
        </w:rPr>
        <w:t>тыс.</w:t>
      </w:r>
      <w:r w:rsidR="0067366D" w:rsidRPr="00C21CCA">
        <w:rPr>
          <w:rFonts w:ascii="Times New Roman" w:hAnsi="Times New Roman"/>
          <w:sz w:val="24"/>
          <w:szCs w:val="24"/>
        </w:rPr>
        <w:t xml:space="preserve"> </w:t>
      </w:r>
      <w:r w:rsidRPr="00C21CCA">
        <w:rPr>
          <w:rFonts w:ascii="Times New Roman" w:hAnsi="Times New Roman"/>
          <w:sz w:val="24"/>
          <w:szCs w:val="24"/>
        </w:rPr>
        <w:t>кв.</w:t>
      </w:r>
      <w:r w:rsidR="0067366D" w:rsidRPr="00C21CCA">
        <w:rPr>
          <w:rFonts w:ascii="Times New Roman" w:hAnsi="Times New Roman"/>
          <w:sz w:val="24"/>
          <w:szCs w:val="24"/>
        </w:rPr>
        <w:t xml:space="preserve"> </w:t>
      </w:r>
      <w:r w:rsidRPr="00C21CCA">
        <w:rPr>
          <w:rFonts w:ascii="Times New Roman" w:hAnsi="Times New Roman"/>
          <w:sz w:val="24"/>
          <w:szCs w:val="24"/>
        </w:rPr>
        <w:t>м индивидуального жилищного строительства.</w:t>
      </w:r>
    </w:p>
    <w:p w:rsidR="004B6521" w:rsidRPr="00C21CCA" w:rsidRDefault="004B6521"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 2025 году в рамках реализации муниципальной программы Одинцовского городского округа «Строительство и капитальный ремонт объектов социальной инфраструктуры» освоено 2 677,5 млн.</w:t>
      </w:r>
      <w:r w:rsidR="0067366D" w:rsidRPr="00C21CCA">
        <w:rPr>
          <w:rFonts w:ascii="Times New Roman" w:eastAsia="Calibri" w:hAnsi="Times New Roman"/>
          <w:sz w:val="24"/>
          <w:szCs w:val="24"/>
        </w:rPr>
        <w:t xml:space="preserve"> </w:t>
      </w:r>
      <w:r w:rsidRPr="00C21CCA">
        <w:rPr>
          <w:rFonts w:ascii="Times New Roman" w:eastAsia="Calibri" w:hAnsi="Times New Roman"/>
          <w:sz w:val="24"/>
          <w:szCs w:val="24"/>
        </w:rPr>
        <w:t>руб., из них:</w:t>
      </w:r>
    </w:p>
    <w:p w:rsidR="004B6521" w:rsidRPr="00C21CCA" w:rsidRDefault="004B6521"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средства бюджета Московской области – 1 584,9 млн. руб.;</w:t>
      </w:r>
    </w:p>
    <w:p w:rsidR="004B6521" w:rsidRPr="00C21CCA" w:rsidRDefault="004B6521"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средства бюджета Одинцовского городского округа – 1 092,6 млн. руб.</w:t>
      </w:r>
    </w:p>
    <w:p w:rsidR="004B6521" w:rsidRPr="00C21CCA" w:rsidRDefault="004B6521" w:rsidP="00C21CCA">
      <w:pPr>
        <w:ind w:firstLine="709"/>
        <w:jc w:val="both"/>
        <w:rPr>
          <w:rFonts w:ascii="Times New Roman" w:eastAsiaTheme="minorHAnsi" w:hAnsi="Times New Roman"/>
          <w:sz w:val="24"/>
          <w:szCs w:val="24"/>
        </w:rPr>
      </w:pPr>
      <w:r w:rsidRPr="00C21CCA">
        <w:rPr>
          <w:rFonts w:ascii="Times New Roman" w:hAnsi="Times New Roman"/>
          <w:sz w:val="24"/>
          <w:szCs w:val="24"/>
        </w:rPr>
        <w:t>В</w:t>
      </w:r>
      <w:r w:rsidRPr="00C21CCA">
        <w:rPr>
          <w:rFonts w:ascii="Times New Roman" w:eastAsiaTheme="minorHAnsi" w:hAnsi="Times New Roman"/>
          <w:sz w:val="24"/>
          <w:szCs w:val="24"/>
        </w:rPr>
        <w:t xml:space="preserve"> 2025 году введена в эксплуатацию </w:t>
      </w:r>
      <w:r w:rsidRPr="00C21CCA">
        <w:rPr>
          <w:rFonts w:ascii="Times New Roman" w:eastAsia="Calibri" w:hAnsi="Times New Roman"/>
          <w:sz w:val="24"/>
          <w:szCs w:val="24"/>
        </w:rPr>
        <w:t>СОШ на 1100 мест в г. Звенигород и произведена реконструкция МБОУ «Немчиновский лицей» со строительством пристройки на 950 мест в р.п. Новоивановское.</w:t>
      </w:r>
    </w:p>
    <w:p w:rsidR="004B6521" w:rsidRPr="00C21CCA" w:rsidRDefault="004B6521" w:rsidP="00C21CCA">
      <w:pPr>
        <w:ind w:firstLine="709"/>
        <w:jc w:val="both"/>
        <w:rPr>
          <w:rFonts w:ascii="Times New Roman" w:hAnsi="Times New Roman"/>
          <w:sz w:val="24"/>
          <w:szCs w:val="24"/>
        </w:rPr>
      </w:pPr>
      <w:r w:rsidRPr="00C21CCA">
        <w:rPr>
          <w:rFonts w:ascii="Times New Roman" w:hAnsi="Times New Roman"/>
          <w:sz w:val="24"/>
          <w:szCs w:val="24"/>
        </w:rPr>
        <w:t>В 2025 году в рамках реализации инвестиционных контрактов на территории Одинцовского городского округа за счет собственных средств застройщиков введены в эксплуатацию объекты строительства:</w:t>
      </w:r>
    </w:p>
    <w:p w:rsidR="004B6521" w:rsidRPr="00C21CCA" w:rsidRDefault="004B6521" w:rsidP="00C21CCA">
      <w:pPr>
        <w:ind w:firstLine="709"/>
        <w:jc w:val="both"/>
        <w:rPr>
          <w:rFonts w:ascii="Times New Roman" w:hAnsi="Times New Roman"/>
          <w:sz w:val="24"/>
          <w:szCs w:val="24"/>
        </w:rPr>
      </w:pPr>
      <w:r w:rsidRPr="00C21CCA">
        <w:rPr>
          <w:rFonts w:ascii="Times New Roman" w:hAnsi="Times New Roman"/>
          <w:sz w:val="24"/>
          <w:szCs w:val="24"/>
        </w:rPr>
        <w:t>- СОШ на 825 мест в ЖК «Одинбург», г. Одинцово;</w:t>
      </w:r>
    </w:p>
    <w:p w:rsidR="004B6521" w:rsidRPr="00C21CCA" w:rsidRDefault="004B6521" w:rsidP="00C21CCA">
      <w:pPr>
        <w:ind w:firstLine="709"/>
        <w:jc w:val="both"/>
        <w:rPr>
          <w:rFonts w:ascii="Times New Roman" w:hAnsi="Times New Roman"/>
          <w:sz w:val="24"/>
          <w:szCs w:val="24"/>
        </w:rPr>
      </w:pPr>
      <w:r w:rsidRPr="00C21CCA">
        <w:rPr>
          <w:rFonts w:ascii="Times New Roman" w:hAnsi="Times New Roman"/>
          <w:sz w:val="24"/>
          <w:szCs w:val="24"/>
        </w:rPr>
        <w:t>- СОШ на 1100 мест в ЖК «Одинград. Квартал Семейный», г. Одинцово;</w:t>
      </w:r>
    </w:p>
    <w:p w:rsidR="004B6521" w:rsidRPr="00C21CCA" w:rsidRDefault="004B6521" w:rsidP="00C21CCA">
      <w:pPr>
        <w:ind w:firstLine="709"/>
        <w:jc w:val="both"/>
        <w:rPr>
          <w:rFonts w:ascii="Times New Roman" w:hAnsi="Times New Roman"/>
          <w:sz w:val="24"/>
          <w:szCs w:val="24"/>
        </w:rPr>
      </w:pPr>
      <w:r w:rsidRPr="00C21CCA">
        <w:rPr>
          <w:rFonts w:ascii="Times New Roman" w:hAnsi="Times New Roman"/>
          <w:sz w:val="24"/>
          <w:szCs w:val="24"/>
        </w:rPr>
        <w:t>- ДОУ на 380 мест ЖК «Город-событие Лайково», с. Лайково;</w:t>
      </w:r>
    </w:p>
    <w:p w:rsidR="004B6521" w:rsidRPr="00C21CCA" w:rsidRDefault="004B6521" w:rsidP="00C21CCA">
      <w:pPr>
        <w:ind w:firstLine="709"/>
        <w:jc w:val="both"/>
        <w:rPr>
          <w:rFonts w:ascii="Times New Roman" w:hAnsi="Times New Roman"/>
          <w:sz w:val="24"/>
          <w:szCs w:val="24"/>
        </w:rPr>
      </w:pPr>
      <w:r w:rsidRPr="00C21CCA">
        <w:rPr>
          <w:rFonts w:ascii="Times New Roman" w:hAnsi="Times New Roman"/>
          <w:sz w:val="24"/>
          <w:szCs w:val="24"/>
        </w:rPr>
        <w:t>- ДОУ на 185 мест ЖК «Инновация», р.п. Новоивановское;</w:t>
      </w:r>
    </w:p>
    <w:p w:rsidR="004B6521" w:rsidRPr="00C21CCA" w:rsidRDefault="004B6521" w:rsidP="00C21CCA">
      <w:pPr>
        <w:ind w:firstLine="709"/>
        <w:jc w:val="both"/>
        <w:rPr>
          <w:rFonts w:ascii="Times New Roman" w:hAnsi="Times New Roman"/>
          <w:sz w:val="24"/>
          <w:szCs w:val="24"/>
        </w:rPr>
      </w:pPr>
      <w:r w:rsidRPr="00C21CCA">
        <w:rPr>
          <w:rFonts w:ascii="Times New Roman" w:hAnsi="Times New Roman"/>
          <w:sz w:val="24"/>
          <w:szCs w:val="24"/>
        </w:rPr>
        <w:t>- ДОУ на 60 мест ЖК «Одинцово-1», г. Одинцово;</w:t>
      </w:r>
    </w:p>
    <w:p w:rsidR="004B6521" w:rsidRPr="00C21CCA" w:rsidRDefault="004B6521" w:rsidP="00C21CCA">
      <w:pPr>
        <w:ind w:firstLine="709"/>
        <w:jc w:val="both"/>
        <w:rPr>
          <w:rFonts w:ascii="Times New Roman" w:hAnsi="Times New Roman"/>
          <w:sz w:val="24"/>
          <w:szCs w:val="24"/>
        </w:rPr>
      </w:pPr>
      <w:r w:rsidRPr="00C21CCA">
        <w:rPr>
          <w:rFonts w:ascii="Times New Roman" w:hAnsi="Times New Roman"/>
          <w:sz w:val="24"/>
          <w:szCs w:val="24"/>
        </w:rPr>
        <w:t>- поликлиника на 390 пос</w:t>
      </w:r>
      <w:r w:rsidR="0067366D" w:rsidRPr="00C21CCA">
        <w:rPr>
          <w:rFonts w:ascii="Times New Roman" w:hAnsi="Times New Roman"/>
          <w:sz w:val="24"/>
          <w:szCs w:val="24"/>
        </w:rPr>
        <w:t>.</w:t>
      </w:r>
      <w:r w:rsidRPr="00C21CCA">
        <w:rPr>
          <w:rFonts w:ascii="Times New Roman" w:hAnsi="Times New Roman"/>
          <w:sz w:val="24"/>
          <w:szCs w:val="24"/>
        </w:rPr>
        <w:t>/см в ЖК «Одинцово-1», г. Одинцово.</w:t>
      </w:r>
    </w:p>
    <w:p w:rsidR="004B6521" w:rsidRPr="00C21CCA" w:rsidRDefault="004B6521"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 рамках государственной программы Московской области «Строительство и капитальный ремонт объектов социальной инфраструктуры» на 2023–2030 годы введены в эксплуатацию социальные объекты:</w:t>
      </w:r>
    </w:p>
    <w:p w:rsidR="004B6521" w:rsidRPr="00C21CCA" w:rsidRDefault="004B6521"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фельдшерско-акушерский пункт, пос. Дубки; </w:t>
      </w:r>
    </w:p>
    <w:p w:rsidR="004B6521" w:rsidRPr="00C21CCA" w:rsidRDefault="004B6521"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филиал Детского клинического центра имени Леонида Рошаля, с.  Ромашково; </w:t>
      </w:r>
    </w:p>
    <w:p w:rsidR="004B6521" w:rsidRPr="00C21CCA" w:rsidRDefault="004B6521"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общежитие в кампусе МГИМО, г. Одинцово.</w:t>
      </w:r>
    </w:p>
    <w:p w:rsidR="004B6521" w:rsidRPr="00C21CCA" w:rsidRDefault="004B6521" w:rsidP="00C21CCA">
      <w:pPr>
        <w:ind w:firstLine="709"/>
        <w:jc w:val="both"/>
        <w:rPr>
          <w:rFonts w:ascii="Times New Roman" w:hAnsi="Times New Roman"/>
          <w:sz w:val="24"/>
          <w:szCs w:val="24"/>
        </w:rPr>
      </w:pPr>
      <w:r w:rsidRPr="00C21CCA">
        <w:rPr>
          <w:rFonts w:ascii="Times New Roman" w:hAnsi="Times New Roman"/>
          <w:sz w:val="24"/>
          <w:szCs w:val="24"/>
        </w:rPr>
        <w:t xml:space="preserve">В целях улучшения архитектурного облика </w:t>
      </w:r>
      <w:r w:rsidR="00504BD9"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в рамках работы по выявлению и ликвидации аварийных, самовольных и недостроенных объектов, в 2025 году на территории </w:t>
      </w:r>
      <w:r w:rsidR="00504BD9"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w:t>
      </w:r>
      <w:r w:rsidRPr="00C21CCA">
        <w:rPr>
          <w:rFonts w:ascii="Times New Roman" w:eastAsiaTheme="minorHAnsi" w:hAnsi="Times New Roman"/>
          <w:sz w:val="24"/>
          <w:szCs w:val="24"/>
        </w:rPr>
        <w:t>ликвидировано 54 объекта незавершенного, аварийного и самовольного строительства</w:t>
      </w:r>
      <w:r w:rsidRPr="00C21CCA">
        <w:rPr>
          <w:rFonts w:ascii="Times New Roman" w:hAnsi="Times New Roman"/>
          <w:sz w:val="24"/>
          <w:szCs w:val="24"/>
        </w:rPr>
        <w:t>. По данному направлению Одинцовский городской округ лидирует среди муниципальных образований Московской области.</w:t>
      </w:r>
    </w:p>
    <w:p w:rsidR="004B6521" w:rsidRPr="00C21CCA" w:rsidRDefault="004B6521" w:rsidP="00C21CCA">
      <w:pPr>
        <w:ind w:firstLine="709"/>
        <w:jc w:val="both"/>
        <w:rPr>
          <w:rFonts w:ascii="Times New Roman" w:hAnsi="Times New Roman"/>
          <w:sz w:val="24"/>
          <w:szCs w:val="24"/>
        </w:rPr>
      </w:pPr>
    </w:p>
    <w:p w:rsidR="004B6521" w:rsidRPr="002B0DCD" w:rsidRDefault="004B6521" w:rsidP="00C21CCA">
      <w:pPr>
        <w:ind w:firstLine="709"/>
        <w:jc w:val="both"/>
        <w:rPr>
          <w:rFonts w:ascii="Times New Roman" w:hAnsi="Times New Roman"/>
          <w:b/>
          <w:sz w:val="24"/>
          <w:szCs w:val="24"/>
        </w:rPr>
      </w:pPr>
      <w:r w:rsidRPr="002B0DCD">
        <w:rPr>
          <w:rFonts w:ascii="Times New Roman" w:hAnsi="Times New Roman"/>
          <w:b/>
          <w:sz w:val="24"/>
          <w:szCs w:val="24"/>
        </w:rPr>
        <w:t xml:space="preserve">Задачи на 2026 год: </w:t>
      </w:r>
    </w:p>
    <w:p w:rsidR="004B6521" w:rsidRPr="00C21CCA" w:rsidRDefault="005E1D70" w:rsidP="00C21CCA">
      <w:pPr>
        <w:ind w:firstLine="709"/>
        <w:jc w:val="both"/>
        <w:rPr>
          <w:rFonts w:ascii="Times New Roman" w:hAnsi="Times New Roman"/>
          <w:sz w:val="24"/>
          <w:szCs w:val="24"/>
        </w:rPr>
      </w:pPr>
      <w:r w:rsidRPr="00C21CCA">
        <w:rPr>
          <w:rFonts w:ascii="Times New Roman" w:hAnsi="Times New Roman"/>
          <w:sz w:val="24"/>
          <w:szCs w:val="24"/>
        </w:rPr>
        <w:t>1. В рамках реализации проектов планировки и соглашений с застройщиками завершение строительства за счет средств инвесторов объектов социального назначения</w:t>
      </w:r>
      <w:r w:rsidR="004B6521" w:rsidRPr="00C21CCA">
        <w:rPr>
          <w:rFonts w:ascii="Times New Roman" w:hAnsi="Times New Roman"/>
          <w:sz w:val="24"/>
          <w:szCs w:val="24"/>
        </w:rPr>
        <w:t>:</w:t>
      </w:r>
    </w:p>
    <w:p w:rsidR="004B6521" w:rsidRPr="00C21CCA" w:rsidRDefault="004B6521" w:rsidP="00C21CCA">
      <w:pPr>
        <w:ind w:firstLine="709"/>
        <w:jc w:val="both"/>
        <w:rPr>
          <w:rFonts w:ascii="Times New Roman" w:hAnsi="Times New Roman"/>
          <w:sz w:val="24"/>
          <w:szCs w:val="24"/>
        </w:rPr>
      </w:pPr>
      <w:r w:rsidRPr="00C21CCA">
        <w:rPr>
          <w:rFonts w:ascii="Times New Roman" w:hAnsi="Times New Roman"/>
          <w:sz w:val="24"/>
          <w:szCs w:val="24"/>
        </w:rPr>
        <w:t>- СОШ на 1100 мест в ЖК «Рублевский квартал», с. Лайково;</w:t>
      </w:r>
    </w:p>
    <w:p w:rsidR="004B6521" w:rsidRPr="00C21CCA" w:rsidRDefault="004B6521" w:rsidP="00C21CCA">
      <w:pPr>
        <w:ind w:firstLine="709"/>
        <w:jc w:val="both"/>
        <w:rPr>
          <w:rFonts w:ascii="Times New Roman" w:hAnsi="Times New Roman"/>
          <w:sz w:val="24"/>
          <w:szCs w:val="24"/>
        </w:rPr>
      </w:pPr>
      <w:r w:rsidRPr="00C21CCA">
        <w:rPr>
          <w:rFonts w:ascii="Times New Roman" w:hAnsi="Times New Roman"/>
          <w:sz w:val="24"/>
          <w:szCs w:val="24"/>
        </w:rPr>
        <w:t>- СОШ на 750 мест ЖК «Резиденции Сколково», пос. Заречье;</w:t>
      </w:r>
    </w:p>
    <w:p w:rsidR="004B6521" w:rsidRPr="00C21CCA" w:rsidRDefault="004B6521" w:rsidP="00C21CCA">
      <w:pPr>
        <w:ind w:firstLine="709"/>
        <w:jc w:val="both"/>
        <w:rPr>
          <w:rFonts w:ascii="Times New Roman" w:hAnsi="Times New Roman"/>
          <w:sz w:val="24"/>
          <w:szCs w:val="24"/>
        </w:rPr>
      </w:pPr>
      <w:r w:rsidRPr="00C21CCA">
        <w:rPr>
          <w:rFonts w:ascii="Times New Roman" w:hAnsi="Times New Roman"/>
          <w:sz w:val="24"/>
          <w:szCs w:val="24"/>
        </w:rPr>
        <w:t>- ДОУ на 245 мест в ЖК «Союзный», г. Одинцово;</w:t>
      </w:r>
    </w:p>
    <w:p w:rsidR="004B6521" w:rsidRPr="00C21CCA" w:rsidRDefault="004B6521" w:rsidP="00C21CCA">
      <w:pPr>
        <w:ind w:firstLine="709"/>
        <w:jc w:val="both"/>
        <w:rPr>
          <w:rFonts w:ascii="Times New Roman" w:hAnsi="Times New Roman"/>
          <w:sz w:val="24"/>
          <w:szCs w:val="24"/>
        </w:rPr>
      </w:pPr>
      <w:r w:rsidRPr="00C21CCA">
        <w:rPr>
          <w:rFonts w:ascii="Times New Roman" w:hAnsi="Times New Roman"/>
          <w:sz w:val="24"/>
          <w:szCs w:val="24"/>
        </w:rPr>
        <w:t>- амбулатория на 71 пос</w:t>
      </w:r>
      <w:r w:rsidR="0067366D" w:rsidRPr="00C21CCA">
        <w:rPr>
          <w:rFonts w:ascii="Times New Roman" w:hAnsi="Times New Roman"/>
          <w:sz w:val="24"/>
          <w:szCs w:val="24"/>
        </w:rPr>
        <w:t>.</w:t>
      </w:r>
      <w:r w:rsidRPr="00C21CCA">
        <w:rPr>
          <w:rFonts w:ascii="Times New Roman" w:hAnsi="Times New Roman"/>
          <w:sz w:val="24"/>
          <w:szCs w:val="24"/>
        </w:rPr>
        <w:t>/см в ЖК «Жаворонки Клаб», д.Митькино;</w:t>
      </w:r>
    </w:p>
    <w:p w:rsidR="004B6521" w:rsidRPr="00C21CCA" w:rsidRDefault="004B6521" w:rsidP="00C21CCA">
      <w:pPr>
        <w:ind w:firstLine="709"/>
        <w:jc w:val="both"/>
        <w:rPr>
          <w:rFonts w:ascii="Times New Roman" w:hAnsi="Times New Roman"/>
          <w:sz w:val="24"/>
          <w:szCs w:val="24"/>
        </w:rPr>
      </w:pPr>
      <w:r w:rsidRPr="00C21CCA">
        <w:rPr>
          <w:rFonts w:ascii="Times New Roman" w:hAnsi="Times New Roman"/>
          <w:sz w:val="24"/>
          <w:szCs w:val="24"/>
        </w:rPr>
        <w:t xml:space="preserve"> - поликлиника на 300 пос</w:t>
      </w:r>
      <w:r w:rsidR="0067366D" w:rsidRPr="00C21CCA">
        <w:rPr>
          <w:rFonts w:ascii="Times New Roman" w:hAnsi="Times New Roman"/>
          <w:sz w:val="24"/>
          <w:szCs w:val="24"/>
        </w:rPr>
        <w:t>.</w:t>
      </w:r>
      <w:r w:rsidRPr="00C21CCA">
        <w:rPr>
          <w:rFonts w:ascii="Times New Roman" w:hAnsi="Times New Roman"/>
          <w:sz w:val="24"/>
          <w:szCs w:val="24"/>
        </w:rPr>
        <w:t>/см в ЖК «Заречье парк», пос. Заречье.</w:t>
      </w:r>
    </w:p>
    <w:p w:rsidR="004B6521" w:rsidRPr="00C21CCA" w:rsidRDefault="005E1D70"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2. Л</w:t>
      </w:r>
      <w:r w:rsidR="004B6521" w:rsidRPr="00C21CCA">
        <w:rPr>
          <w:rFonts w:ascii="Times New Roman" w:eastAsia="Calibri" w:hAnsi="Times New Roman"/>
          <w:sz w:val="24"/>
          <w:szCs w:val="24"/>
        </w:rPr>
        <w:t xml:space="preserve">иквидация не менее 55 </w:t>
      </w:r>
      <w:r w:rsidR="004B6521" w:rsidRPr="00C21CCA">
        <w:rPr>
          <w:rFonts w:ascii="Times New Roman" w:hAnsi="Times New Roman"/>
          <w:sz w:val="24"/>
          <w:szCs w:val="24"/>
        </w:rPr>
        <w:t>аварийных, самовольных и недостроенных объектов</w:t>
      </w:r>
      <w:r w:rsidR="004B6521" w:rsidRPr="00C21CCA">
        <w:rPr>
          <w:rFonts w:ascii="Times New Roman" w:eastAsia="Calibri" w:hAnsi="Times New Roman"/>
          <w:sz w:val="24"/>
          <w:szCs w:val="24"/>
        </w:rPr>
        <w:t xml:space="preserve"> на территории </w:t>
      </w:r>
      <w:r w:rsidR="008B1519" w:rsidRPr="00C21CCA">
        <w:rPr>
          <w:rFonts w:ascii="Times New Roman" w:hAnsi="Times New Roman"/>
          <w:sz w:val="24"/>
          <w:szCs w:val="24"/>
        </w:rPr>
        <w:t xml:space="preserve">Одинцовского городского </w:t>
      </w:r>
      <w:r w:rsidR="004B6521" w:rsidRPr="00C21CCA">
        <w:rPr>
          <w:rFonts w:ascii="Times New Roman" w:eastAsia="Calibri" w:hAnsi="Times New Roman"/>
          <w:sz w:val="24"/>
          <w:szCs w:val="24"/>
        </w:rPr>
        <w:t>округа.</w:t>
      </w:r>
    </w:p>
    <w:p w:rsidR="00A52AEC" w:rsidRPr="00C21CCA" w:rsidRDefault="00A52AEC" w:rsidP="00C21CCA">
      <w:pPr>
        <w:ind w:firstLine="709"/>
        <w:jc w:val="both"/>
        <w:rPr>
          <w:rFonts w:ascii="Times New Roman" w:hAnsi="Times New Roman"/>
          <w:sz w:val="24"/>
          <w:szCs w:val="24"/>
        </w:rPr>
      </w:pPr>
    </w:p>
    <w:p w:rsidR="003B0FF8" w:rsidRPr="00C21CCA" w:rsidRDefault="003B0FF8" w:rsidP="002B0DCD">
      <w:pPr>
        <w:pStyle w:val="2"/>
        <w:jc w:val="center"/>
      </w:pPr>
      <w:bookmarkStart w:id="27" w:name="_Toc233217497"/>
      <w:r w:rsidRPr="00C21CCA">
        <w:t>Ветхое и аварийное жилье, обеспечение населения жильем</w:t>
      </w:r>
      <w:bookmarkEnd w:id="27"/>
    </w:p>
    <w:p w:rsidR="003B0FF8" w:rsidRPr="00C21CCA" w:rsidRDefault="003B0FF8" w:rsidP="00C21CCA">
      <w:pPr>
        <w:ind w:firstLine="709"/>
        <w:jc w:val="both"/>
        <w:rPr>
          <w:rFonts w:ascii="Times New Roman" w:hAnsi="Times New Roman"/>
          <w:sz w:val="24"/>
          <w:szCs w:val="24"/>
        </w:rPr>
      </w:pP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xml:space="preserve">Основными направлениями в сфере жилищной политики </w:t>
      </w:r>
      <w:r w:rsidR="00504BD9"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являются: </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реализация права граждан на жилище и обеспечение их комфортным и доступным жильем;</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исполнение переданных государственных полномочий по обеспечению жилыми помещениями отдельных категорий граждан;</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расселение ветхого и аварийного жилищного фонда.</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xml:space="preserve">В жилищной сфере осуществляется оказание 9 государственных и муниципальных услуг, из которых основными востребованными являются постановка граждан на учет нуждающихся в муниципальных жилых помещениях, предоставление жилых помещений специализированного и коммерческого жилищного фонда, приватизация муниципальных жилых помещений.  </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xml:space="preserve">Число граждан, состоящих на учете в качестве нуждающихся в муниципальных жилых помещениях, в Одинцовском городском округе по сравнению с 2024 годом уменьшилось на 13,3% и на 01.01.2026 составило 327 семей, из них 45 имеют первоочередное право получения жилых помещений. </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В 2025 году сняты с учета 53 семьи в связи:</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с предоставлением жилых помещений по договорам социального найма из муниципального жилищного фонда – 28 семей;</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с утратой оснований для предоставления жилых помещений – 25 семей.</w:t>
      </w:r>
    </w:p>
    <w:p w:rsidR="003B0FF8" w:rsidRPr="00C21CCA" w:rsidRDefault="003B0FF8" w:rsidP="00C21CCA">
      <w:pPr>
        <w:ind w:firstLine="709"/>
        <w:jc w:val="both"/>
        <w:rPr>
          <w:rFonts w:ascii="Times New Roman" w:eastAsiaTheme="minorHAnsi" w:hAnsi="Times New Roman"/>
          <w:sz w:val="24"/>
          <w:szCs w:val="24"/>
        </w:rPr>
      </w:pPr>
      <w:r w:rsidRPr="00C21CCA">
        <w:rPr>
          <w:rFonts w:ascii="Times New Roman" w:eastAsiaTheme="minorHAnsi" w:hAnsi="Times New Roman"/>
          <w:sz w:val="24"/>
          <w:szCs w:val="24"/>
        </w:rPr>
        <w:t>В 2025 году из муниципального жилищного фонда для улучшения жилищных условий отдельных категорий граждан предоставлены 187 муниципальных жилых помещений, что соответствует уровню 2024 года, в том числе по целям использования:</w:t>
      </w:r>
    </w:p>
    <w:p w:rsidR="003B0FF8" w:rsidRPr="00C21CCA" w:rsidRDefault="003B0FF8" w:rsidP="00C21CCA">
      <w:pPr>
        <w:ind w:firstLine="709"/>
        <w:jc w:val="both"/>
        <w:rPr>
          <w:rFonts w:ascii="Times New Roman" w:eastAsiaTheme="minorHAnsi" w:hAnsi="Times New Roman"/>
          <w:sz w:val="24"/>
          <w:szCs w:val="24"/>
        </w:rPr>
      </w:pPr>
      <w:r w:rsidRPr="00C21CCA">
        <w:rPr>
          <w:rFonts w:ascii="Times New Roman" w:eastAsiaTheme="minorHAnsi" w:hAnsi="Times New Roman"/>
          <w:sz w:val="24"/>
          <w:szCs w:val="24"/>
        </w:rPr>
        <w:t>- в качестве специализированного жилья (служебный фонд, маневренный фонд, общежития, для детей-сирот);</w:t>
      </w:r>
    </w:p>
    <w:p w:rsidR="003B0FF8" w:rsidRPr="00C21CCA" w:rsidRDefault="003B0FF8" w:rsidP="00C21CCA">
      <w:pPr>
        <w:ind w:firstLine="709"/>
        <w:jc w:val="both"/>
        <w:rPr>
          <w:rFonts w:ascii="Times New Roman" w:eastAsiaTheme="minorHAnsi" w:hAnsi="Times New Roman"/>
          <w:sz w:val="24"/>
          <w:szCs w:val="24"/>
        </w:rPr>
      </w:pPr>
      <w:r w:rsidRPr="00C21CCA">
        <w:rPr>
          <w:rFonts w:ascii="Times New Roman" w:eastAsiaTheme="minorHAnsi" w:hAnsi="Times New Roman"/>
          <w:sz w:val="24"/>
          <w:szCs w:val="24"/>
        </w:rPr>
        <w:t xml:space="preserve">- жилищного фонда коммерческого использования; </w:t>
      </w:r>
    </w:p>
    <w:p w:rsidR="003B0FF8" w:rsidRPr="00C21CCA" w:rsidRDefault="003B0FF8" w:rsidP="00C21CCA">
      <w:pPr>
        <w:ind w:firstLine="709"/>
        <w:jc w:val="both"/>
        <w:rPr>
          <w:rFonts w:ascii="Times New Roman" w:eastAsiaTheme="minorHAnsi" w:hAnsi="Times New Roman"/>
          <w:sz w:val="24"/>
          <w:szCs w:val="24"/>
        </w:rPr>
      </w:pPr>
      <w:r w:rsidRPr="00C21CCA">
        <w:rPr>
          <w:rFonts w:ascii="Times New Roman" w:eastAsiaTheme="minorHAnsi" w:hAnsi="Times New Roman"/>
          <w:sz w:val="24"/>
          <w:szCs w:val="24"/>
        </w:rPr>
        <w:t>-жилищного фонда социального использования по договорам социального найма;</w:t>
      </w:r>
    </w:p>
    <w:p w:rsidR="003B0FF8" w:rsidRPr="00C21CCA" w:rsidRDefault="003B0FF8" w:rsidP="00C21CCA">
      <w:pPr>
        <w:ind w:firstLine="709"/>
        <w:jc w:val="both"/>
        <w:rPr>
          <w:rFonts w:ascii="Times New Roman" w:eastAsiaTheme="minorHAnsi" w:hAnsi="Times New Roman"/>
          <w:sz w:val="24"/>
          <w:szCs w:val="24"/>
        </w:rPr>
      </w:pPr>
      <w:r w:rsidRPr="00C21CCA">
        <w:rPr>
          <w:rFonts w:ascii="Times New Roman" w:eastAsiaTheme="minorHAnsi" w:hAnsi="Times New Roman"/>
          <w:sz w:val="24"/>
          <w:szCs w:val="24"/>
        </w:rPr>
        <w:t xml:space="preserve">- для граждан, проживавших в аварийных домах. </w:t>
      </w:r>
    </w:p>
    <w:p w:rsidR="003B0FF8" w:rsidRPr="00C21CCA" w:rsidRDefault="00357507" w:rsidP="00C21CCA">
      <w:pPr>
        <w:ind w:firstLine="709"/>
        <w:jc w:val="both"/>
        <w:rPr>
          <w:rFonts w:ascii="Times New Roman" w:hAnsi="Times New Roman"/>
          <w:sz w:val="24"/>
          <w:szCs w:val="24"/>
        </w:rPr>
      </w:pPr>
      <w:r w:rsidRPr="00C21CCA">
        <w:rPr>
          <w:rFonts w:ascii="Times New Roman" w:hAnsi="Times New Roman"/>
          <w:sz w:val="24"/>
          <w:szCs w:val="24"/>
        </w:rPr>
        <w:t>В целях привлечения сотрудников для работы в организациях Одинцовского городского округа в 2025 году заключены 77 договоров найма жилых помещений</w:t>
      </w:r>
      <w:r w:rsidR="003B0FF8" w:rsidRPr="00C21CCA">
        <w:rPr>
          <w:rFonts w:ascii="Times New Roman" w:hAnsi="Times New Roman"/>
          <w:sz w:val="24"/>
          <w:szCs w:val="24"/>
        </w:rPr>
        <w:t xml:space="preserve"> </w:t>
      </w:r>
      <w:r w:rsidRPr="00C21CCA">
        <w:rPr>
          <w:rFonts w:ascii="Times New Roman" w:hAnsi="Times New Roman"/>
          <w:sz w:val="24"/>
          <w:szCs w:val="24"/>
        </w:rPr>
        <w:t>для семей работников:</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- 36 семей медицинских работников;</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- 19 семей педагогических работников;</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- 22 семьи сотруднико</w:t>
      </w:r>
      <w:r w:rsidR="00357507" w:rsidRPr="00C21CCA">
        <w:rPr>
          <w:rFonts w:ascii="Times New Roman" w:hAnsi="Times New Roman"/>
          <w:sz w:val="24"/>
          <w:szCs w:val="24"/>
        </w:rPr>
        <w:t>в силовых ведомств.</w:t>
      </w:r>
    </w:p>
    <w:p w:rsidR="003B0FF8" w:rsidRPr="00C21CCA" w:rsidRDefault="00077574" w:rsidP="00C21CCA">
      <w:pPr>
        <w:ind w:firstLine="709"/>
        <w:jc w:val="both"/>
        <w:rPr>
          <w:rFonts w:ascii="Times New Roman" w:hAnsi="Times New Roman"/>
          <w:sz w:val="24"/>
          <w:szCs w:val="24"/>
        </w:rPr>
      </w:pPr>
      <w:r w:rsidRPr="00C21CCA">
        <w:rPr>
          <w:rFonts w:ascii="Times New Roman" w:hAnsi="Times New Roman"/>
          <w:sz w:val="24"/>
          <w:szCs w:val="24"/>
        </w:rPr>
        <w:t xml:space="preserve">В целях исполнения государственных полномочий, в рамках реализации мероприятий муниципальной программы </w:t>
      </w:r>
      <w:r w:rsidR="0023461F" w:rsidRPr="00C21CCA">
        <w:rPr>
          <w:rFonts w:ascii="Times New Roman" w:hAnsi="Times New Roman"/>
          <w:sz w:val="24"/>
          <w:szCs w:val="24"/>
        </w:rPr>
        <w:t>Одинцовского городского округа Московской области</w:t>
      </w:r>
      <w:r w:rsidRPr="00C21CCA">
        <w:rPr>
          <w:rFonts w:ascii="Times New Roman" w:hAnsi="Times New Roman"/>
          <w:sz w:val="24"/>
          <w:szCs w:val="24"/>
        </w:rPr>
        <w:t xml:space="preserve"> «Жилище» на </w:t>
      </w:r>
      <w:r w:rsidR="0023461F" w:rsidRPr="00C21CCA">
        <w:rPr>
          <w:rFonts w:ascii="Times New Roman" w:hAnsi="Times New Roman"/>
          <w:sz w:val="24"/>
          <w:szCs w:val="24"/>
        </w:rPr>
        <w:t>2023-2027годы</w:t>
      </w:r>
      <w:r w:rsidR="003B0FF8" w:rsidRPr="00C21CCA">
        <w:rPr>
          <w:rFonts w:ascii="Times New Roman" w:hAnsi="Times New Roman"/>
          <w:sz w:val="24"/>
          <w:szCs w:val="24"/>
        </w:rPr>
        <w:t xml:space="preserve"> </w:t>
      </w:r>
      <w:r w:rsidRPr="00C21CCA">
        <w:rPr>
          <w:rFonts w:ascii="Times New Roman" w:hAnsi="Times New Roman"/>
          <w:sz w:val="24"/>
          <w:szCs w:val="24"/>
        </w:rPr>
        <w:t>в 2025 году</w:t>
      </w:r>
      <w:r w:rsidR="003B0FF8" w:rsidRPr="00C21CCA">
        <w:rPr>
          <w:rFonts w:ascii="Times New Roman" w:hAnsi="Times New Roman"/>
          <w:sz w:val="24"/>
          <w:szCs w:val="24"/>
        </w:rPr>
        <w:t xml:space="preserve"> обеспечен</w:t>
      </w:r>
      <w:r w:rsidRPr="00C21CCA">
        <w:rPr>
          <w:rFonts w:ascii="Times New Roman" w:hAnsi="Times New Roman"/>
          <w:sz w:val="24"/>
          <w:szCs w:val="24"/>
        </w:rPr>
        <w:t>ы жильем льготные</w:t>
      </w:r>
      <w:r w:rsidR="003B0FF8" w:rsidRPr="00C21CCA">
        <w:rPr>
          <w:rFonts w:ascii="Times New Roman" w:hAnsi="Times New Roman"/>
          <w:sz w:val="24"/>
          <w:szCs w:val="24"/>
        </w:rPr>
        <w:t xml:space="preserve"> категори</w:t>
      </w:r>
      <w:r w:rsidRPr="00C21CCA">
        <w:rPr>
          <w:rFonts w:ascii="Times New Roman" w:hAnsi="Times New Roman"/>
          <w:sz w:val="24"/>
          <w:szCs w:val="24"/>
        </w:rPr>
        <w:t>и</w:t>
      </w:r>
      <w:r w:rsidR="003B0FF8" w:rsidRPr="00C21CCA">
        <w:rPr>
          <w:rFonts w:ascii="Times New Roman" w:hAnsi="Times New Roman"/>
          <w:sz w:val="24"/>
          <w:szCs w:val="24"/>
        </w:rPr>
        <w:t xml:space="preserve"> граждан:</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- 4 ребенка из числа детей-сирот за счет средств бюджета Московской области в размере 21,121 млн. руб. обеспечены благоустроенными жилыми помещениями в домах-новостройках в мкр. Высокие Жаворонки, д. Малые Вяземы;</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- 4 молодые семьи, включенные в Сводный список по Московской области, за счет средств в общей сумме 11,13 млн. руб</w:t>
      </w:r>
      <w:r w:rsidR="0067366D" w:rsidRPr="00C21CCA">
        <w:rPr>
          <w:rFonts w:ascii="Times New Roman" w:hAnsi="Times New Roman"/>
          <w:sz w:val="24"/>
          <w:szCs w:val="24"/>
        </w:rPr>
        <w:t>.</w:t>
      </w:r>
      <w:r w:rsidRPr="00C21CCA">
        <w:rPr>
          <w:rFonts w:ascii="Times New Roman" w:hAnsi="Times New Roman"/>
          <w:sz w:val="24"/>
          <w:szCs w:val="24"/>
        </w:rPr>
        <w:t xml:space="preserve">, в том числе из Федерального бюджета – 1,17 млн. руб., бюджета Московской области – 4,98 млн. руб., бюджета Одинцовского городского округа – 4,98 млн. руб., с использованием средств ипотечного кредитования приобрели по договорам купли-продажи жилые помещения на территории Одинцовского городского округа. </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В 2026 году для обеспечения льготных категорий граждан жилыми помещениями запланированы средства:</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- 20,7 млн.</w:t>
      </w:r>
      <w:r w:rsidR="0067366D" w:rsidRPr="00C21CCA">
        <w:rPr>
          <w:rFonts w:ascii="Times New Roman" w:hAnsi="Times New Roman"/>
          <w:sz w:val="24"/>
          <w:szCs w:val="24"/>
        </w:rPr>
        <w:t xml:space="preserve"> </w:t>
      </w:r>
      <w:r w:rsidRPr="00C21CCA">
        <w:rPr>
          <w:rFonts w:ascii="Times New Roman" w:hAnsi="Times New Roman"/>
          <w:sz w:val="24"/>
          <w:szCs w:val="24"/>
        </w:rPr>
        <w:t xml:space="preserve">руб. за счет средств бюджета Московской области для </w:t>
      </w:r>
      <w:r w:rsidR="00FC328A" w:rsidRPr="00C21CCA">
        <w:rPr>
          <w:rFonts w:ascii="Times New Roman" w:hAnsi="Times New Roman"/>
          <w:sz w:val="24"/>
          <w:szCs w:val="24"/>
        </w:rPr>
        <w:t>3</w:t>
      </w:r>
      <w:r w:rsidRPr="00C21CCA">
        <w:rPr>
          <w:rFonts w:ascii="Times New Roman" w:hAnsi="Times New Roman"/>
          <w:sz w:val="24"/>
          <w:szCs w:val="24"/>
        </w:rPr>
        <w:t> детей-сирот;</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xml:space="preserve">- 17,8 млн. руб. за счет средств Федерального бюджета, бюджета Московской области и бюджета Одинцовского городского округа для </w:t>
      </w:r>
      <w:r w:rsidR="00782504" w:rsidRPr="00C21CCA">
        <w:rPr>
          <w:rFonts w:ascii="Times New Roman" w:hAnsi="Times New Roman"/>
          <w:sz w:val="24"/>
          <w:szCs w:val="24"/>
        </w:rPr>
        <w:t xml:space="preserve"> </w:t>
      </w:r>
      <w:r w:rsidRPr="00C21CCA">
        <w:rPr>
          <w:rFonts w:ascii="Times New Roman" w:hAnsi="Times New Roman"/>
          <w:sz w:val="24"/>
          <w:szCs w:val="24"/>
        </w:rPr>
        <w:t>4-х молодых семей.</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lastRenderedPageBreak/>
        <w:t>В целях повышения качества жизни граждан и ликвидации аварийного жилищного фонда по итогам 2025 года расселено 0,76 тыс.</w:t>
      </w:r>
      <w:r w:rsidR="0067366D" w:rsidRPr="00C21CCA">
        <w:rPr>
          <w:rFonts w:ascii="Times New Roman" w:hAnsi="Times New Roman"/>
          <w:sz w:val="24"/>
          <w:szCs w:val="24"/>
        </w:rPr>
        <w:t xml:space="preserve"> </w:t>
      </w:r>
      <w:r w:rsidRPr="00C21CCA">
        <w:rPr>
          <w:rFonts w:ascii="Times New Roman" w:hAnsi="Times New Roman"/>
          <w:sz w:val="24"/>
          <w:szCs w:val="24"/>
        </w:rPr>
        <w:t>кв.</w:t>
      </w:r>
      <w:r w:rsidR="0067366D" w:rsidRPr="00C21CCA">
        <w:rPr>
          <w:rFonts w:ascii="Times New Roman" w:hAnsi="Times New Roman"/>
          <w:sz w:val="24"/>
          <w:szCs w:val="24"/>
        </w:rPr>
        <w:t xml:space="preserve"> </w:t>
      </w:r>
      <w:r w:rsidRPr="00C21CCA">
        <w:rPr>
          <w:rFonts w:ascii="Times New Roman" w:hAnsi="Times New Roman"/>
          <w:sz w:val="24"/>
          <w:szCs w:val="24"/>
        </w:rPr>
        <w:t>м</w:t>
      </w:r>
      <w:r w:rsidR="0067366D" w:rsidRPr="00C21CCA">
        <w:rPr>
          <w:rFonts w:ascii="Times New Roman" w:hAnsi="Times New Roman"/>
          <w:sz w:val="24"/>
          <w:szCs w:val="24"/>
        </w:rPr>
        <w:t>.</w:t>
      </w:r>
      <w:r w:rsidRPr="00C21CCA">
        <w:rPr>
          <w:rFonts w:ascii="Times New Roman" w:hAnsi="Times New Roman"/>
          <w:sz w:val="24"/>
          <w:szCs w:val="24"/>
        </w:rPr>
        <w:t xml:space="preserve"> аварийного жилищного фонда, отселено 16 семей (52 человека). </w:t>
      </w:r>
    </w:p>
    <w:p w:rsidR="003B0FF8" w:rsidRPr="00C21CCA" w:rsidRDefault="003B0FF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2025 году в рамках государственной программы </w:t>
      </w:r>
      <w:r w:rsidR="00077574" w:rsidRPr="00C21CCA">
        <w:rPr>
          <w:rFonts w:ascii="Times New Roman" w:eastAsia="Calibri" w:hAnsi="Times New Roman"/>
          <w:sz w:val="24"/>
          <w:szCs w:val="24"/>
        </w:rPr>
        <w:t xml:space="preserve">Московской области </w:t>
      </w:r>
      <w:r w:rsidRPr="00C21CCA">
        <w:rPr>
          <w:rFonts w:ascii="Times New Roman" w:eastAsia="Calibri" w:hAnsi="Times New Roman"/>
          <w:sz w:val="24"/>
          <w:szCs w:val="24"/>
        </w:rPr>
        <w:t>«Переселение граждан из аварийного жилищн</w:t>
      </w:r>
      <w:r w:rsidR="00077574" w:rsidRPr="00C21CCA">
        <w:rPr>
          <w:rFonts w:ascii="Times New Roman" w:eastAsia="Calibri" w:hAnsi="Times New Roman"/>
          <w:sz w:val="24"/>
          <w:szCs w:val="24"/>
        </w:rPr>
        <w:t>ого фонда в Московской области»</w:t>
      </w:r>
      <w:r w:rsidRPr="00C21CCA">
        <w:rPr>
          <w:rFonts w:ascii="Times New Roman" w:eastAsia="Calibri" w:hAnsi="Times New Roman"/>
          <w:sz w:val="24"/>
          <w:szCs w:val="24"/>
        </w:rPr>
        <w:t xml:space="preserve"> на территории </w:t>
      </w:r>
      <w:r w:rsidR="005526D3"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округа завершены мероприятия по расселению аварийных многоквартирных домов:</w:t>
      </w:r>
    </w:p>
    <w:p w:rsidR="003B0FF8" w:rsidRPr="00C21CCA" w:rsidRDefault="003B0FF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w:t>
      </w:r>
      <w:r w:rsidRPr="00C21CCA">
        <w:rPr>
          <w:rFonts w:ascii="Times New Roman" w:hAnsi="Times New Roman"/>
          <w:sz w:val="24"/>
          <w:szCs w:val="24"/>
        </w:rPr>
        <w:t xml:space="preserve">пгт. Большие Вяземы, ул. Институт, д.5, </w:t>
      </w:r>
      <w:r w:rsidRPr="00C21CCA">
        <w:rPr>
          <w:rFonts w:ascii="Times New Roman" w:eastAsia="Calibri" w:hAnsi="Times New Roman"/>
          <w:sz w:val="24"/>
          <w:szCs w:val="24"/>
        </w:rPr>
        <w:t>расселено 0,42 тыс.</w:t>
      </w:r>
      <w:r w:rsidR="0067366D" w:rsidRPr="00C21CCA">
        <w:rPr>
          <w:rFonts w:ascii="Times New Roman" w:eastAsia="Calibri" w:hAnsi="Times New Roman"/>
          <w:sz w:val="24"/>
          <w:szCs w:val="24"/>
        </w:rPr>
        <w:t xml:space="preserve"> </w:t>
      </w:r>
      <w:r w:rsidRPr="00C21CCA">
        <w:rPr>
          <w:rFonts w:ascii="Times New Roman" w:eastAsia="Calibri" w:hAnsi="Times New Roman"/>
          <w:sz w:val="24"/>
          <w:szCs w:val="24"/>
        </w:rPr>
        <w:t>кв.</w:t>
      </w:r>
      <w:r w:rsidR="0067366D" w:rsidRPr="00C21CCA">
        <w:rPr>
          <w:rFonts w:ascii="Times New Roman" w:eastAsia="Calibri" w:hAnsi="Times New Roman"/>
          <w:sz w:val="24"/>
          <w:szCs w:val="24"/>
        </w:rPr>
        <w:t xml:space="preserve"> </w:t>
      </w:r>
      <w:r w:rsidRPr="00C21CCA">
        <w:rPr>
          <w:rFonts w:ascii="Times New Roman" w:eastAsia="Calibri" w:hAnsi="Times New Roman"/>
          <w:sz w:val="24"/>
          <w:szCs w:val="24"/>
        </w:rPr>
        <w:t>м</w:t>
      </w:r>
      <w:r w:rsidR="0067366D" w:rsidRPr="00C21CCA">
        <w:rPr>
          <w:rFonts w:ascii="Times New Roman" w:eastAsia="Calibri" w:hAnsi="Times New Roman"/>
          <w:sz w:val="24"/>
          <w:szCs w:val="24"/>
        </w:rPr>
        <w:t>.</w:t>
      </w:r>
      <w:r w:rsidRPr="00C21CCA">
        <w:rPr>
          <w:rFonts w:ascii="Times New Roman" w:eastAsia="Calibri" w:hAnsi="Times New Roman"/>
          <w:sz w:val="24"/>
          <w:szCs w:val="24"/>
        </w:rPr>
        <w:t xml:space="preserve">, отселено 9 семей (35 человек); </w:t>
      </w:r>
    </w:p>
    <w:p w:rsidR="003B0FF8" w:rsidRPr="00C21CCA" w:rsidRDefault="003B0FF8" w:rsidP="00C21CCA">
      <w:pPr>
        <w:ind w:firstLine="709"/>
        <w:jc w:val="both"/>
        <w:rPr>
          <w:rFonts w:ascii="Times New Roman" w:hAnsi="Times New Roman"/>
          <w:sz w:val="24"/>
          <w:szCs w:val="24"/>
        </w:rPr>
      </w:pPr>
      <w:r w:rsidRPr="00C21CCA">
        <w:rPr>
          <w:rFonts w:ascii="Times New Roman" w:eastAsia="Calibri" w:hAnsi="Times New Roman"/>
          <w:sz w:val="24"/>
          <w:szCs w:val="24"/>
        </w:rPr>
        <w:t>- г. Звенигород, Нахабинское шоссе, д.9, расселено 0,13 тыс.</w:t>
      </w:r>
      <w:r w:rsidR="0067366D" w:rsidRPr="00C21CCA">
        <w:rPr>
          <w:rFonts w:ascii="Times New Roman" w:eastAsia="Calibri" w:hAnsi="Times New Roman"/>
          <w:sz w:val="24"/>
          <w:szCs w:val="24"/>
        </w:rPr>
        <w:t xml:space="preserve"> </w:t>
      </w:r>
      <w:r w:rsidRPr="00C21CCA">
        <w:rPr>
          <w:rFonts w:ascii="Times New Roman" w:eastAsia="Calibri" w:hAnsi="Times New Roman"/>
          <w:sz w:val="24"/>
          <w:szCs w:val="24"/>
        </w:rPr>
        <w:t>кв.</w:t>
      </w:r>
      <w:r w:rsidR="0067366D" w:rsidRPr="00C21CCA">
        <w:rPr>
          <w:rFonts w:ascii="Times New Roman" w:eastAsia="Calibri" w:hAnsi="Times New Roman"/>
          <w:sz w:val="24"/>
          <w:szCs w:val="24"/>
        </w:rPr>
        <w:t xml:space="preserve"> </w:t>
      </w:r>
      <w:r w:rsidRPr="00C21CCA">
        <w:rPr>
          <w:rFonts w:ascii="Times New Roman" w:eastAsia="Calibri" w:hAnsi="Times New Roman"/>
          <w:sz w:val="24"/>
          <w:szCs w:val="24"/>
        </w:rPr>
        <w:t>м</w:t>
      </w:r>
      <w:r w:rsidR="0067366D" w:rsidRPr="00C21CCA">
        <w:rPr>
          <w:rFonts w:ascii="Times New Roman" w:eastAsia="Calibri" w:hAnsi="Times New Roman"/>
          <w:sz w:val="24"/>
          <w:szCs w:val="24"/>
        </w:rPr>
        <w:t>.</w:t>
      </w:r>
      <w:r w:rsidRPr="00C21CCA">
        <w:rPr>
          <w:rFonts w:ascii="Times New Roman" w:eastAsia="Calibri" w:hAnsi="Times New Roman"/>
          <w:sz w:val="24"/>
          <w:szCs w:val="24"/>
        </w:rPr>
        <w:t>, отселено 3 семьи (7 человек).</w:t>
      </w:r>
      <w:r w:rsidRPr="00C21CCA">
        <w:rPr>
          <w:rFonts w:ascii="Times New Roman" w:hAnsi="Times New Roman"/>
          <w:sz w:val="24"/>
          <w:szCs w:val="24"/>
        </w:rPr>
        <w:t xml:space="preserve"> </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xml:space="preserve">Также в рамках реализации мероприятий по переселению граждан из аварийного жилищного фонда на территории </w:t>
      </w:r>
      <w:r w:rsidR="006324FF"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в 2025 году из аварийных домов в пгт. Большие Вяземы, ул. Институт д. 2, 6 расселено </w:t>
      </w:r>
      <w:r w:rsidR="00077574" w:rsidRPr="00C21CCA">
        <w:rPr>
          <w:rFonts w:ascii="Times New Roman" w:hAnsi="Times New Roman"/>
          <w:sz w:val="24"/>
          <w:szCs w:val="24"/>
        </w:rPr>
        <w:t>0,</w:t>
      </w:r>
      <w:r w:rsidRPr="00C21CCA">
        <w:rPr>
          <w:rFonts w:ascii="Times New Roman" w:hAnsi="Times New Roman"/>
          <w:sz w:val="24"/>
          <w:szCs w:val="24"/>
        </w:rPr>
        <w:t>4</w:t>
      </w:r>
      <w:r w:rsidR="00077574" w:rsidRPr="00C21CCA">
        <w:rPr>
          <w:rFonts w:ascii="Times New Roman" w:hAnsi="Times New Roman"/>
          <w:sz w:val="24"/>
          <w:szCs w:val="24"/>
        </w:rPr>
        <w:t>8</w:t>
      </w:r>
      <w:r w:rsidRPr="00C21CCA">
        <w:rPr>
          <w:rFonts w:ascii="Times New Roman" w:hAnsi="Times New Roman"/>
          <w:sz w:val="24"/>
          <w:szCs w:val="24"/>
        </w:rPr>
        <w:t xml:space="preserve"> кв.</w:t>
      </w:r>
      <w:r w:rsidR="0067366D" w:rsidRPr="00C21CCA">
        <w:rPr>
          <w:rFonts w:ascii="Times New Roman" w:hAnsi="Times New Roman"/>
          <w:sz w:val="24"/>
          <w:szCs w:val="24"/>
        </w:rPr>
        <w:t xml:space="preserve"> </w:t>
      </w:r>
      <w:r w:rsidRPr="00C21CCA">
        <w:rPr>
          <w:rFonts w:ascii="Times New Roman" w:hAnsi="Times New Roman"/>
          <w:sz w:val="24"/>
          <w:szCs w:val="24"/>
        </w:rPr>
        <w:t>м</w:t>
      </w:r>
      <w:r w:rsidR="0067366D" w:rsidRPr="00C21CCA">
        <w:rPr>
          <w:rFonts w:ascii="Times New Roman" w:hAnsi="Times New Roman"/>
          <w:sz w:val="24"/>
          <w:szCs w:val="24"/>
        </w:rPr>
        <w:t>.</w:t>
      </w:r>
      <w:r w:rsidRPr="00C21CCA">
        <w:rPr>
          <w:rFonts w:ascii="Times New Roman" w:hAnsi="Times New Roman"/>
          <w:sz w:val="24"/>
          <w:szCs w:val="24"/>
        </w:rPr>
        <w:t xml:space="preserve">, отселено 10 семей (24 человека). </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Общий объем финансирования по переселению граждан составил 72,1 млн. руб., в том числе:</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xml:space="preserve">- средства бюджета Московской области – 71,4 млн. руб.; </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xml:space="preserve">- средства бюджета Одинцовского городского округа – 0,7 млн. руб. </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Семьям выплачена выкупная стоимость за изымаемые жилые помещения, жителями приобретены квартиры в новостройках ЖК «</w:t>
      </w:r>
      <w:r w:rsidR="0067366D" w:rsidRPr="00C21CCA">
        <w:rPr>
          <w:rFonts w:ascii="Times New Roman" w:hAnsi="Times New Roman"/>
          <w:sz w:val="24"/>
          <w:szCs w:val="24"/>
        </w:rPr>
        <w:t xml:space="preserve">Равновесие»  </w:t>
      </w:r>
      <w:r w:rsidRPr="00C21CCA">
        <w:rPr>
          <w:rFonts w:ascii="Times New Roman" w:hAnsi="Times New Roman"/>
          <w:sz w:val="24"/>
          <w:szCs w:val="24"/>
        </w:rPr>
        <w:t>с.</w:t>
      </w:r>
      <w:r w:rsidR="0067366D" w:rsidRPr="00C21CCA">
        <w:rPr>
          <w:rFonts w:ascii="Times New Roman" w:hAnsi="Times New Roman"/>
          <w:sz w:val="24"/>
          <w:szCs w:val="24"/>
        </w:rPr>
        <w:t xml:space="preserve"> </w:t>
      </w:r>
      <w:r w:rsidRPr="00C21CCA">
        <w:rPr>
          <w:rFonts w:ascii="Times New Roman" w:hAnsi="Times New Roman"/>
          <w:sz w:val="24"/>
          <w:szCs w:val="24"/>
        </w:rPr>
        <w:t xml:space="preserve">Перхушково, ЖК «Восточный» г. Звенигород, ЖК «Пятницкие луга» г. Химки, ЖК «Шолохово» г. Мытищи. </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В рамках реализации мероприятий муниципальной программы</w:t>
      </w:r>
      <w:r w:rsidR="0023461F" w:rsidRPr="00C21CCA">
        <w:rPr>
          <w:rFonts w:ascii="Times New Roman" w:hAnsi="Times New Roman"/>
          <w:sz w:val="24"/>
          <w:szCs w:val="24"/>
        </w:rPr>
        <w:t xml:space="preserve"> Одинцовского городского округа Московской области «Переселение граждан из аварийного жилищного фонда»</w:t>
      </w:r>
      <w:r w:rsidRPr="00C21CCA">
        <w:rPr>
          <w:rFonts w:ascii="Times New Roman" w:hAnsi="Times New Roman"/>
          <w:sz w:val="24"/>
          <w:szCs w:val="24"/>
        </w:rPr>
        <w:t xml:space="preserve"> по переселению граждан из аварийного жилищного фонда, признанного таковым после 01.01.2017, в 2025 году из аварийных домов расселено 0,27 тыс.</w:t>
      </w:r>
      <w:r w:rsidR="0067366D" w:rsidRPr="00C21CCA">
        <w:rPr>
          <w:rFonts w:ascii="Times New Roman" w:hAnsi="Times New Roman"/>
          <w:sz w:val="24"/>
          <w:szCs w:val="24"/>
        </w:rPr>
        <w:t xml:space="preserve"> </w:t>
      </w:r>
      <w:r w:rsidRPr="00C21CCA">
        <w:rPr>
          <w:rFonts w:ascii="Times New Roman" w:hAnsi="Times New Roman"/>
          <w:sz w:val="24"/>
          <w:szCs w:val="24"/>
        </w:rPr>
        <w:t>кв.</w:t>
      </w:r>
      <w:r w:rsidR="0067366D" w:rsidRPr="00C21CCA">
        <w:rPr>
          <w:rFonts w:ascii="Times New Roman" w:hAnsi="Times New Roman"/>
          <w:sz w:val="24"/>
          <w:szCs w:val="24"/>
        </w:rPr>
        <w:t xml:space="preserve"> </w:t>
      </w:r>
      <w:r w:rsidRPr="00C21CCA">
        <w:rPr>
          <w:rFonts w:ascii="Times New Roman" w:hAnsi="Times New Roman"/>
          <w:sz w:val="24"/>
          <w:szCs w:val="24"/>
        </w:rPr>
        <w:t xml:space="preserve">м аварийного жилищного фонда, отселено 6 семей (11 человек): </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-1 семья (1 человек), расселено – 0,06 тыс.</w:t>
      </w:r>
      <w:r w:rsidR="0067366D" w:rsidRPr="00C21CCA">
        <w:rPr>
          <w:rFonts w:ascii="Times New Roman" w:hAnsi="Times New Roman"/>
          <w:sz w:val="24"/>
          <w:szCs w:val="24"/>
        </w:rPr>
        <w:t xml:space="preserve"> </w:t>
      </w:r>
      <w:r w:rsidRPr="00C21CCA">
        <w:rPr>
          <w:rFonts w:ascii="Times New Roman" w:hAnsi="Times New Roman"/>
          <w:sz w:val="24"/>
          <w:szCs w:val="24"/>
        </w:rPr>
        <w:t>кв.</w:t>
      </w:r>
      <w:r w:rsidR="0067366D" w:rsidRPr="00C21CCA">
        <w:rPr>
          <w:rFonts w:ascii="Times New Roman" w:hAnsi="Times New Roman"/>
          <w:sz w:val="24"/>
          <w:szCs w:val="24"/>
        </w:rPr>
        <w:t xml:space="preserve"> </w:t>
      </w:r>
      <w:r w:rsidRPr="00C21CCA">
        <w:rPr>
          <w:rFonts w:ascii="Times New Roman" w:hAnsi="Times New Roman"/>
          <w:sz w:val="24"/>
          <w:szCs w:val="24"/>
        </w:rPr>
        <w:t>м в д.</w:t>
      </w:r>
      <w:r w:rsidR="0067366D" w:rsidRPr="00C21CCA">
        <w:rPr>
          <w:rFonts w:ascii="Times New Roman" w:hAnsi="Times New Roman"/>
          <w:sz w:val="24"/>
          <w:szCs w:val="24"/>
        </w:rPr>
        <w:t xml:space="preserve"> </w:t>
      </w:r>
      <w:r w:rsidRPr="00C21CCA">
        <w:rPr>
          <w:rFonts w:ascii="Times New Roman" w:hAnsi="Times New Roman"/>
          <w:sz w:val="24"/>
          <w:szCs w:val="24"/>
        </w:rPr>
        <w:t>Подлипки, д.66;</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-2 семьи (7 человек), расселено – 0,10 тыс.</w:t>
      </w:r>
      <w:r w:rsidR="0067366D" w:rsidRPr="00C21CCA">
        <w:rPr>
          <w:rFonts w:ascii="Times New Roman" w:hAnsi="Times New Roman"/>
          <w:sz w:val="24"/>
          <w:szCs w:val="24"/>
        </w:rPr>
        <w:t xml:space="preserve"> </w:t>
      </w:r>
      <w:r w:rsidRPr="00C21CCA">
        <w:rPr>
          <w:rFonts w:ascii="Times New Roman" w:hAnsi="Times New Roman"/>
          <w:sz w:val="24"/>
          <w:szCs w:val="24"/>
        </w:rPr>
        <w:t>кв.</w:t>
      </w:r>
      <w:r w:rsidR="0067366D" w:rsidRPr="00C21CCA">
        <w:rPr>
          <w:rFonts w:ascii="Times New Roman" w:hAnsi="Times New Roman"/>
          <w:sz w:val="24"/>
          <w:szCs w:val="24"/>
        </w:rPr>
        <w:t xml:space="preserve"> </w:t>
      </w:r>
      <w:r w:rsidRPr="00C21CCA">
        <w:rPr>
          <w:rFonts w:ascii="Times New Roman" w:hAnsi="Times New Roman"/>
          <w:sz w:val="24"/>
          <w:szCs w:val="24"/>
        </w:rPr>
        <w:t>м в пгт.</w:t>
      </w:r>
      <w:r w:rsidR="0067366D" w:rsidRPr="00C21CCA">
        <w:rPr>
          <w:rFonts w:ascii="Times New Roman" w:hAnsi="Times New Roman"/>
          <w:sz w:val="24"/>
          <w:szCs w:val="24"/>
        </w:rPr>
        <w:t xml:space="preserve"> </w:t>
      </w:r>
      <w:r w:rsidRPr="00C21CCA">
        <w:rPr>
          <w:rFonts w:ascii="Times New Roman" w:hAnsi="Times New Roman"/>
          <w:sz w:val="24"/>
          <w:szCs w:val="24"/>
        </w:rPr>
        <w:t>ВНИИССОК, д.6А;</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-2 семьи (2 человека), расселено – 0,05 тыс.</w:t>
      </w:r>
      <w:r w:rsidR="0067366D" w:rsidRPr="00C21CCA">
        <w:rPr>
          <w:rFonts w:ascii="Times New Roman" w:hAnsi="Times New Roman"/>
          <w:sz w:val="24"/>
          <w:szCs w:val="24"/>
        </w:rPr>
        <w:t xml:space="preserve"> </w:t>
      </w:r>
      <w:r w:rsidRPr="00C21CCA">
        <w:rPr>
          <w:rFonts w:ascii="Times New Roman" w:hAnsi="Times New Roman"/>
          <w:sz w:val="24"/>
          <w:szCs w:val="24"/>
        </w:rPr>
        <w:t>кв.</w:t>
      </w:r>
      <w:r w:rsidR="0067366D" w:rsidRPr="00C21CCA">
        <w:rPr>
          <w:rFonts w:ascii="Times New Roman" w:hAnsi="Times New Roman"/>
          <w:sz w:val="24"/>
          <w:szCs w:val="24"/>
        </w:rPr>
        <w:t xml:space="preserve"> </w:t>
      </w:r>
      <w:r w:rsidRPr="00C21CCA">
        <w:rPr>
          <w:rFonts w:ascii="Times New Roman" w:hAnsi="Times New Roman"/>
          <w:sz w:val="24"/>
          <w:szCs w:val="24"/>
        </w:rPr>
        <w:t>м в с.</w:t>
      </w:r>
      <w:r w:rsidR="0067366D" w:rsidRPr="00C21CCA">
        <w:rPr>
          <w:rFonts w:ascii="Times New Roman" w:hAnsi="Times New Roman"/>
          <w:sz w:val="24"/>
          <w:szCs w:val="24"/>
        </w:rPr>
        <w:t xml:space="preserve"> </w:t>
      </w:r>
      <w:r w:rsidRPr="00C21CCA">
        <w:rPr>
          <w:rFonts w:ascii="Times New Roman" w:hAnsi="Times New Roman"/>
          <w:sz w:val="24"/>
          <w:szCs w:val="24"/>
        </w:rPr>
        <w:t>Усово, д.62, кв.2;</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-1 семьи (1 человек), расселено – 0,06 тыс.</w:t>
      </w:r>
      <w:r w:rsidR="0067366D" w:rsidRPr="00C21CCA">
        <w:rPr>
          <w:rFonts w:ascii="Times New Roman" w:hAnsi="Times New Roman"/>
          <w:sz w:val="24"/>
          <w:szCs w:val="24"/>
        </w:rPr>
        <w:t xml:space="preserve"> </w:t>
      </w:r>
      <w:r w:rsidRPr="00C21CCA">
        <w:rPr>
          <w:rFonts w:ascii="Times New Roman" w:hAnsi="Times New Roman"/>
          <w:sz w:val="24"/>
          <w:szCs w:val="24"/>
        </w:rPr>
        <w:t>кв.</w:t>
      </w:r>
      <w:r w:rsidR="0067366D" w:rsidRPr="00C21CCA">
        <w:rPr>
          <w:rFonts w:ascii="Times New Roman" w:hAnsi="Times New Roman"/>
          <w:sz w:val="24"/>
          <w:szCs w:val="24"/>
        </w:rPr>
        <w:t xml:space="preserve"> </w:t>
      </w:r>
      <w:r w:rsidRPr="00C21CCA">
        <w:rPr>
          <w:rFonts w:ascii="Times New Roman" w:hAnsi="Times New Roman"/>
          <w:sz w:val="24"/>
          <w:szCs w:val="24"/>
        </w:rPr>
        <w:t>м в пос.</w:t>
      </w:r>
      <w:r w:rsidR="0067366D" w:rsidRPr="00C21CCA">
        <w:rPr>
          <w:rFonts w:ascii="Times New Roman" w:hAnsi="Times New Roman"/>
          <w:sz w:val="24"/>
          <w:szCs w:val="24"/>
        </w:rPr>
        <w:t xml:space="preserve"> </w:t>
      </w:r>
      <w:r w:rsidRPr="00C21CCA">
        <w:rPr>
          <w:rFonts w:ascii="Times New Roman" w:hAnsi="Times New Roman"/>
          <w:sz w:val="24"/>
          <w:szCs w:val="24"/>
        </w:rPr>
        <w:t>Барвиха, д.22.</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xml:space="preserve">Семьям предоставлены благоустроенные квартиры из муниципального жилищного фонда в населенных пунктах на территории </w:t>
      </w:r>
      <w:r w:rsidR="00504BD9"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а также выплачена выкупная цена за изымаемые жилые помещения.</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реализации инвестиционных контрактов в 2025 году жителям </w:t>
      </w:r>
      <w:r w:rsidR="00B50CFF" w:rsidRPr="00C21CCA">
        <w:rPr>
          <w:rFonts w:ascii="Times New Roman" w:hAnsi="Times New Roman"/>
          <w:sz w:val="24"/>
          <w:szCs w:val="24"/>
        </w:rPr>
        <w:t xml:space="preserve"> </w:t>
      </w:r>
      <w:r w:rsidRPr="00C21CCA">
        <w:rPr>
          <w:rFonts w:ascii="Times New Roman" w:hAnsi="Times New Roman"/>
          <w:sz w:val="24"/>
          <w:szCs w:val="24"/>
        </w:rPr>
        <w:t>3</w:t>
      </w:r>
      <w:r w:rsidRPr="00C21CCA">
        <w:rPr>
          <w:rFonts w:ascii="Times New Roman" w:hAnsi="Times New Roman"/>
          <w:sz w:val="24"/>
          <w:szCs w:val="24"/>
        </w:rPr>
        <w:noBreakHyphen/>
        <w:t>х ветхих и морально устаревших домов в г. Одинцово по ул. БЗРИ, д.2, ул. Вокзальная, д.43; с. Жаворонки ул. Железнодорожная, д.9 предоставлены благоустроенные квартиры в ЖК «Равновесие» с. Перхушково, в ЖК «Эльйон» д. Крюково, расселено 0,83 тыс. кв.</w:t>
      </w:r>
      <w:r w:rsidR="0067366D" w:rsidRPr="00C21CCA">
        <w:rPr>
          <w:rFonts w:ascii="Times New Roman" w:hAnsi="Times New Roman"/>
          <w:sz w:val="24"/>
          <w:szCs w:val="24"/>
        </w:rPr>
        <w:t xml:space="preserve"> </w:t>
      </w:r>
      <w:r w:rsidRPr="00C21CCA">
        <w:rPr>
          <w:rFonts w:ascii="Times New Roman" w:hAnsi="Times New Roman"/>
          <w:sz w:val="24"/>
          <w:szCs w:val="24"/>
        </w:rPr>
        <w:t xml:space="preserve">м, отселено 22 семьи (66 человек). </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w:t>
      </w:r>
      <w:r w:rsidR="00077574" w:rsidRPr="00C21CCA">
        <w:rPr>
          <w:rFonts w:ascii="Times New Roman" w:hAnsi="Times New Roman"/>
          <w:sz w:val="24"/>
          <w:szCs w:val="24"/>
        </w:rPr>
        <w:t>проведенной работы</w:t>
      </w:r>
      <w:r w:rsidRPr="00C21CCA">
        <w:rPr>
          <w:rFonts w:ascii="Times New Roman" w:hAnsi="Times New Roman"/>
          <w:sz w:val="24"/>
          <w:szCs w:val="24"/>
        </w:rPr>
        <w:t xml:space="preserve"> по переселению граждан из помещений, признанных непригодными для проживания, в 2025 году жителям предоставлены 5 жилых помещений на территории </w:t>
      </w:r>
      <w:r w:rsidR="008424B9"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расселено 0,15 тыс. кв.</w:t>
      </w:r>
      <w:r w:rsidR="0067366D" w:rsidRPr="00C21CCA">
        <w:rPr>
          <w:rFonts w:ascii="Times New Roman" w:hAnsi="Times New Roman"/>
          <w:sz w:val="24"/>
          <w:szCs w:val="24"/>
        </w:rPr>
        <w:t xml:space="preserve"> </w:t>
      </w:r>
      <w:r w:rsidRPr="00C21CCA">
        <w:rPr>
          <w:rFonts w:ascii="Times New Roman" w:hAnsi="Times New Roman"/>
          <w:sz w:val="24"/>
          <w:szCs w:val="24"/>
        </w:rPr>
        <w:t>м, отселено 5 семей (14 человек).</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Таким образом, общая расселенная площадь аварийного и морально устаревшего жилищного фонда в 2025 году составила 2,28 тыс. кв. метров (148 человек, 60 семей).</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В итоге на 01.01.2026 на территории Одинцовского городского округа признаны аварийными 14 жилых домов (12,41 тыс.</w:t>
      </w:r>
      <w:r w:rsidR="0067366D" w:rsidRPr="00C21CCA">
        <w:rPr>
          <w:rFonts w:ascii="Times New Roman" w:hAnsi="Times New Roman"/>
          <w:sz w:val="24"/>
          <w:szCs w:val="24"/>
        </w:rPr>
        <w:t xml:space="preserve"> </w:t>
      </w:r>
      <w:r w:rsidRPr="00C21CCA">
        <w:rPr>
          <w:rFonts w:ascii="Times New Roman" w:hAnsi="Times New Roman"/>
          <w:sz w:val="24"/>
          <w:szCs w:val="24"/>
        </w:rPr>
        <w:t>кв.</w:t>
      </w:r>
      <w:r w:rsidR="0067366D" w:rsidRPr="00C21CCA">
        <w:rPr>
          <w:rFonts w:ascii="Times New Roman" w:hAnsi="Times New Roman"/>
          <w:sz w:val="24"/>
          <w:szCs w:val="24"/>
        </w:rPr>
        <w:t xml:space="preserve"> </w:t>
      </w:r>
      <w:r w:rsidRPr="00C21CCA">
        <w:rPr>
          <w:rFonts w:ascii="Times New Roman" w:hAnsi="Times New Roman"/>
          <w:sz w:val="24"/>
          <w:szCs w:val="24"/>
        </w:rPr>
        <w:t xml:space="preserve">м), в которых проживают 231 семья (656 человек). </w:t>
      </w:r>
    </w:p>
    <w:p w:rsidR="003B0FF8" w:rsidRPr="00C21CCA" w:rsidRDefault="003B0FF8" w:rsidP="00C21CCA">
      <w:pPr>
        <w:ind w:firstLine="709"/>
        <w:jc w:val="both"/>
        <w:rPr>
          <w:rFonts w:ascii="Times New Roman" w:hAnsi="Times New Roman"/>
          <w:sz w:val="24"/>
          <w:szCs w:val="24"/>
        </w:rPr>
      </w:pP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Задачи на 2026 год:</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Исполнение государственных полномочий по обеспечению жильем льготных категорий граждан, включая 4 детей-сирот и 4 молодые семьи.</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xml:space="preserve">2. Обеспечение расселения жителей из ветхих и аварийных домов: </w:t>
      </w:r>
    </w:p>
    <w:p w:rsidR="003B0FF8" w:rsidRPr="00C21CCA" w:rsidRDefault="003B0FF8" w:rsidP="00C21CCA">
      <w:pPr>
        <w:ind w:firstLine="709"/>
        <w:jc w:val="both"/>
        <w:rPr>
          <w:rFonts w:ascii="Times New Roman" w:hAnsi="Times New Roman"/>
          <w:sz w:val="24"/>
          <w:szCs w:val="24"/>
        </w:rPr>
      </w:pPr>
      <w:r w:rsidRPr="00C21CCA">
        <w:rPr>
          <w:rFonts w:ascii="Times New Roman" w:hAnsi="Times New Roman"/>
          <w:sz w:val="24"/>
          <w:szCs w:val="24"/>
        </w:rPr>
        <w:t>- п</w:t>
      </w:r>
      <w:r w:rsidR="00513428" w:rsidRPr="00C21CCA">
        <w:rPr>
          <w:rFonts w:ascii="Times New Roman" w:hAnsi="Times New Roman"/>
          <w:sz w:val="24"/>
          <w:szCs w:val="24"/>
        </w:rPr>
        <w:t>.</w:t>
      </w:r>
      <w:r w:rsidRPr="00C21CCA">
        <w:rPr>
          <w:rFonts w:ascii="Times New Roman" w:hAnsi="Times New Roman"/>
          <w:sz w:val="24"/>
          <w:szCs w:val="24"/>
        </w:rPr>
        <w:t>г</w:t>
      </w:r>
      <w:r w:rsidR="00513428" w:rsidRPr="00C21CCA">
        <w:rPr>
          <w:rFonts w:ascii="Times New Roman" w:hAnsi="Times New Roman"/>
          <w:sz w:val="24"/>
          <w:szCs w:val="24"/>
        </w:rPr>
        <w:t>.</w:t>
      </w:r>
      <w:r w:rsidRPr="00C21CCA">
        <w:rPr>
          <w:rFonts w:ascii="Times New Roman" w:hAnsi="Times New Roman"/>
          <w:sz w:val="24"/>
          <w:szCs w:val="24"/>
        </w:rPr>
        <w:t xml:space="preserve">т. Большие Вяземы, ул. Институт, д.2,6 – </w:t>
      </w:r>
      <w:r w:rsidR="00513428" w:rsidRPr="00C21CCA">
        <w:rPr>
          <w:rFonts w:ascii="Times New Roman" w:hAnsi="Times New Roman"/>
          <w:sz w:val="24"/>
          <w:szCs w:val="24"/>
        </w:rPr>
        <w:t>5,02 тыс.</w:t>
      </w:r>
      <w:r w:rsidR="0067366D" w:rsidRPr="00C21CCA">
        <w:rPr>
          <w:rFonts w:ascii="Times New Roman" w:hAnsi="Times New Roman"/>
          <w:sz w:val="24"/>
          <w:szCs w:val="24"/>
        </w:rPr>
        <w:t xml:space="preserve"> </w:t>
      </w:r>
      <w:r w:rsidR="00513428" w:rsidRPr="00C21CCA">
        <w:rPr>
          <w:rFonts w:ascii="Times New Roman" w:hAnsi="Times New Roman"/>
          <w:sz w:val="24"/>
          <w:szCs w:val="24"/>
        </w:rPr>
        <w:t>кв.</w:t>
      </w:r>
      <w:r w:rsidR="0067366D" w:rsidRPr="00C21CCA">
        <w:rPr>
          <w:rFonts w:ascii="Times New Roman" w:hAnsi="Times New Roman"/>
          <w:sz w:val="24"/>
          <w:szCs w:val="24"/>
        </w:rPr>
        <w:t xml:space="preserve"> </w:t>
      </w:r>
      <w:r w:rsidR="00513428" w:rsidRPr="00C21CCA">
        <w:rPr>
          <w:rFonts w:ascii="Times New Roman" w:hAnsi="Times New Roman"/>
          <w:sz w:val="24"/>
          <w:szCs w:val="24"/>
        </w:rPr>
        <w:t xml:space="preserve">м, </w:t>
      </w:r>
      <w:r w:rsidRPr="00C21CCA">
        <w:rPr>
          <w:rFonts w:ascii="Times New Roman" w:hAnsi="Times New Roman"/>
          <w:sz w:val="24"/>
          <w:szCs w:val="24"/>
        </w:rPr>
        <w:t>111 сем</w:t>
      </w:r>
      <w:r w:rsidR="00513428" w:rsidRPr="00C21CCA">
        <w:rPr>
          <w:rFonts w:ascii="Times New Roman" w:hAnsi="Times New Roman"/>
          <w:sz w:val="24"/>
          <w:szCs w:val="24"/>
        </w:rPr>
        <w:t>ей (286 чел.)</w:t>
      </w:r>
      <w:r w:rsidRPr="00C21CCA">
        <w:rPr>
          <w:rFonts w:ascii="Times New Roman" w:hAnsi="Times New Roman"/>
          <w:sz w:val="24"/>
          <w:szCs w:val="24"/>
        </w:rPr>
        <w:t>.</w:t>
      </w:r>
    </w:p>
    <w:p w:rsidR="00A602C4" w:rsidRPr="00C21CCA" w:rsidRDefault="00A602C4" w:rsidP="00C21CCA">
      <w:pPr>
        <w:ind w:firstLine="709"/>
        <w:jc w:val="both"/>
        <w:rPr>
          <w:rFonts w:ascii="Times New Roman" w:hAnsi="Times New Roman"/>
          <w:sz w:val="24"/>
          <w:szCs w:val="24"/>
        </w:rPr>
      </w:pPr>
    </w:p>
    <w:p w:rsidR="00F9382F" w:rsidRPr="00C21CCA" w:rsidRDefault="00F9382F" w:rsidP="002B0DCD">
      <w:pPr>
        <w:pStyle w:val="2"/>
        <w:jc w:val="center"/>
      </w:pPr>
      <w:bookmarkStart w:id="28" w:name="_Toc233217498"/>
      <w:r w:rsidRPr="00C21CCA">
        <w:lastRenderedPageBreak/>
        <w:t>Жилищно-коммунальное хозяйство</w:t>
      </w:r>
      <w:bookmarkEnd w:id="28"/>
    </w:p>
    <w:p w:rsidR="00F9382F" w:rsidRPr="00C21CCA" w:rsidRDefault="00F9382F" w:rsidP="00C21CCA">
      <w:pPr>
        <w:ind w:firstLine="709"/>
        <w:jc w:val="both"/>
        <w:rPr>
          <w:rFonts w:ascii="Times New Roman" w:hAnsi="Times New Roman"/>
          <w:sz w:val="24"/>
          <w:szCs w:val="24"/>
        </w:rPr>
      </w:pP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На территории Одинцовского городского округа услуги в сфере</w:t>
      </w:r>
      <w:r w:rsidR="008424B9" w:rsidRPr="00C21CCA">
        <w:rPr>
          <w:rFonts w:ascii="Times New Roman" w:hAnsi="Times New Roman"/>
          <w:sz w:val="24"/>
          <w:szCs w:val="24"/>
        </w:rPr>
        <w:t xml:space="preserve"> </w:t>
      </w:r>
      <w:r w:rsidRPr="00C21CCA">
        <w:rPr>
          <w:rFonts w:ascii="Times New Roman" w:hAnsi="Times New Roman"/>
          <w:sz w:val="24"/>
          <w:szCs w:val="24"/>
        </w:rPr>
        <w:t xml:space="preserve">жилищно – коммунального хозяйства предоставляют 70 предприятий (100% к уровню 2024 года). </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В 2025 году в эксплуатации организаций жилищно-коммунального комплекса различной формы собственности находятся:</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- 210 котельных (100% к уровню 2024 года), установленной мощностью – 3 257 Гкал/час, 1</w:t>
      </w:r>
      <w:r w:rsidR="00C6472B" w:rsidRPr="00C21CCA">
        <w:rPr>
          <w:rFonts w:ascii="Times New Roman" w:hAnsi="Times New Roman"/>
          <w:sz w:val="24"/>
          <w:szCs w:val="24"/>
        </w:rPr>
        <w:t>35 центральных тепловых пунктов</w:t>
      </w:r>
      <w:r w:rsidRPr="00C21CCA">
        <w:rPr>
          <w:rFonts w:ascii="Times New Roman" w:hAnsi="Times New Roman"/>
          <w:sz w:val="24"/>
          <w:szCs w:val="24"/>
        </w:rPr>
        <w:t>, 520,4 км. тепловых сетей (100% к уровню 2024 года);</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- 102 водозаборных узла, 74 водопроводные насосные станции (100% к уровню 2024 года), 190 артезианских скважин (100% к уровню 2024 года), 645 км водопроводных сетей;</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- 34 очистных сооружения, 80 канализационных насосных станций, 745,6 км канализационных сетей.</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Электроснабжение осуществляется от 22 питающих центров, через</w:t>
      </w:r>
      <w:r w:rsidR="002B0DCD">
        <w:rPr>
          <w:rFonts w:ascii="Times New Roman" w:hAnsi="Times New Roman"/>
          <w:sz w:val="24"/>
          <w:szCs w:val="24"/>
        </w:rPr>
        <w:t xml:space="preserve"> </w:t>
      </w:r>
      <w:r w:rsidRPr="00C21CCA">
        <w:rPr>
          <w:rFonts w:ascii="Times New Roman" w:hAnsi="Times New Roman"/>
          <w:sz w:val="24"/>
          <w:szCs w:val="24"/>
        </w:rPr>
        <w:t>3 603 трансформаторных подстанций (103% к уровню 2024 года), протяженность электрических сетей составила 13 299,3 км (106,6% к уровню 2024 года).</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в рамках реализации мероприятий муниципальной программы Одинцовского городского округа «Развитие инженерной инфраструктуры, энергоэффективности и отрасли обращения с отходами» на 2023-2027 годы на 32 объектах инженерной инфраструктуры </w:t>
      </w:r>
      <w:r w:rsidRPr="00C21CCA">
        <w:rPr>
          <w:rFonts w:ascii="Times New Roman" w:eastAsiaTheme="minorHAnsi" w:hAnsi="Times New Roman"/>
          <w:sz w:val="24"/>
          <w:szCs w:val="24"/>
        </w:rPr>
        <w:t xml:space="preserve">в рамках </w:t>
      </w:r>
      <w:r w:rsidRPr="00C21CCA">
        <w:rPr>
          <w:rFonts w:ascii="Times New Roman" w:hAnsi="Times New Roman"/>
          <w:sz w:val="24"/>
          <w:szCs w:val="24"/>
        </w:rPr>
        <w:t xml:space="preserve">заключенных муниципальных контрактов проведены следующие мероприятия: </w:t>
      </w:r>
    </w:p>
    <w:p w:rsidR="00A574DA" w:rsidRPr="00C21CCA" w:rsidRDefault="00A574DA" w:rsidP="00C21CCA">
      <w:pPr>
        <w:ind w:firstLine="709"/>
        <w:jc w:val="both"/>
        <w:rPr>
          <w:rFonts w:ascii="Times New Roman" w:hAnsi="Times New Roman"/>
          <w:sz w:val="24"/>
          <w:szCs w:val="24"/>
        </w:rPr>
      </w:pPr>
      <w:r w:rsidRPr="00C21CCA">
        <w:rPr>
          <w:rFonts w:ascii="Times New Roman" w:eastAsiaTheme="minorHAnsi" w:hAnsi="Times New Roman"/>
          <w:sz w:val="24"/>
          <w:szCs w:val="24"/>
        </w:rPr>
        <w:t>- начаты работы по реконструкции котельных в г. Звенигород, Кубинка-10, центрального теплового пункта в Кубинка -10, сетей водоотведения в р.п. Большие Вяземы, капитальному ремонту участков тепловых сетей в пос. </w:t>
      </w:r>
      <w:r w:rsidR="0067366D" w:rsidRPr="00C21CCA">
        <w:rPr>
          <w:rFonts w:ascii="Times New Roman" w:eastAsiaTheme="minorHAnsi" w:hAnsi="Times New Roman"/>
          <w:sz w:val="24"/>
          <w:szCs w:val="24"/>
        </w:rPr>
        <w:t>С</w:t>
      </w:r>
      <w:r w:rsidRPr="00C21CCA">
        <w:rPr>
          <w:rFonts w:ascii="Times New Roman" w:eastAsiaTheme="minorHAnsi" w:hAnsi="Times New Roman"/>
          <w:sz w:val="24"/>
          <w:szCs w:val="24"/>
        </w:rPr>
        <w:t>ан.</w:t>
      </w:r>
      <w:r w:rsidR="0067366D" w:rsidRPr="00C21CCA">
        <w:rPr>
          <w:rFonts w:ascii="Times New Roman" w:eastAsiaTheme="minorHAnsi" w:hAnsi="Times New Roman"/>
          <w:sz w:val="24"/>
          <w:szCs w:val="24"/>
        </w:rPr>
        <w:t xml:space="preserve"> </w:t>
      </w:r>
      <w:r w:rsidRPr="00C21CCA">
        <w:rPr>
          <w:rFonts w:ascii="Times New Roman" w:eastAsiaTheme="minorHAnsi" w:hAnsi="Times New Roman"/>
          <w:sz w:val="24"/>
          <w:szCs w:val="24"/>
        </w:rPr>
        <w:t>им.</w:t>
      </w:r>
      <w:r w:rsidR="0067366D" w:rsidRPr="00C21CCA">
        <w:rPr>
          <w:rFonts w:ascii="Times New Roman" w:eastAsiaTheme="minorHAnsi" w:hAnsi="Times New Roman"/>
          <w:sz w:val="24"/>
          <w:szCs w:val="24"/>
        </w:rPr>
        <w:t xml:space="preserve"> </w:t>
      </w:r>
      <w:r w:rsidRPr="00C21CCA">
        <w:rPr>
          <w:rFonts w:ascii="Times New Roman" w:eastAsiaTheme="minorHAnsi" w:hAnsi="Times New Roman"/>
          <w:sz w:val="24"/>
          <w:szCs w:val="24"/>
        </w:rPr>
        <w:t>Герцена.</w:t>
      </w:r>
      <w:r w:rsidRPr="00C21CCA">
        <w:rPr>
          <w:rFonts w:ascii="Times New Roman" w:hAnsi="Times New Roman"/>
          <w:sz w:val="24"/>
          <w:szCs w:val="24"/>
        </w:rPr>
        <w:t>;</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xml:space="preserve">- продолжены работы по </w:t>
      </w:r>
      <w:r w:rsidRPr="00C21CCA">
        <w:rPr>
          <w:rFonts w:ascii="Times New Roman" w:eastAsiaTheme="minorHAnsi" w:hAnsi="Times New Roman"/>
          <w:sz w:val="24"/>
          <w:szCs w:val="24"/>
        </w:rPr>
        <w:t>строительству водозаборного узла в п. Хлюпино, блочно-модульных котельных в п. Хлюпино и п.ПМС-4 мощностью 5 МВт и 3 МВт соответственно, реконструкции котельных в пос. Жуковка, г. Звенигород, реконструкции водозаборного узла в с. Каринское, реконструкции участков тепловых сетей общей протяжённостью 18,2 км в г. Звенигород, г. Кубинка-1, г Кубинка-10, р.п.</w:t>
      </w:r>
      <w:r w:rsidR="0067366D" w:rsidRPr="00C21CCA">
        <w:rPr>
          <w:rFonts w:ascii="Times New Roman" w:eastAsiaTheme="minorHAnsi" w:hAnsi="Times New Roman"/>
          <w:sz w:val="24"/>
          <w:szCs w:val="24"/>
        </w:rPr>
        <w:t xml:space="preserve"> </w:t>
      </w:r>
      <w:r w:rsidRPr="00C21CCA">
        <w:rPr>
          <w:rFonts w:ascii="Times New Roman" w:eastAsiaTheme="minorHAnsi" w:hAnsi="Times New Roman"/>
          <w:sz w:val="24"/>
          <w:szCs w:val="24"/>
        </w:rPr>
        <w:t>Большие Вяземы, пос. Старый городок, пос. Барвиха, капитальному ремонту 4-х участков сетей водоснабжения: пос. Гарь – Покровское, пос. Лесной городок, пос. Жуковка, р.п. Большие Вяземы, ул. Городок-17 и капитальный ремонт сетей водоотведения в п. Горки10;</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xml:space="preserve">- завершены работы по реконструкции тепловых сетей в г. Звенигород, пос. Новошихово, пос. Жуковка, пос. ПМС- 4, центрального теплового пункта в пос. Жуковка, строительству блочно-модульных котельных в пос. Жуковка и пос. Санаторий «Поречье». </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В результате проведенных мероприятий по строительству, реконструкции и капитальном ремонту на объектах инженерной инфраструктуры (сетей водо-, тепло-, водоотведения) повысилась надежность функционирования систем жизнеобеспечения для более 72 тыс. жителей Одинцовского городского округа.</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Общий объем средств, затраченных в рамках муниципальной программы на реализацию мероприятий по строительству и реконструкции объектов инженерной инфраструктуры, в 2025 году составил 2</w:t>
      </w:r>
      <w:r w:rsidR="00470848" w:rsidRPr="00C21CCA">
        <w:rPr>
          <w:rFonts w:ascii="Times New Roman" w:hAnsi="Times New Roman"/>
          <w:sz w:val="24"/>
          <w:szCs w:val="24"/>
        </w:rPr>
        <w:t> </w:t>
      </w:r>
      <w:r w:rsidRPr="00C21CCA">
        <w:rPr>
          <w:rFonts w:ascii="Times New Roman" w:hAnsi="Times New Roman"/>
          <w:sz w:val="24"/>
          <w:szCs w:val="24"/>
        </w:rPr>
        <w:t>2</w:t>
      </w:r>
      <w:r w:rsidR="00470848" w:rsidRPr="00C21CCA">
        <w:rPr>
          <w:rFonts w:ascii="Times New Roman" w:hAnsi="Times New Roman"/>
          <w:sz w:val="24"/>
          <w:szCs w:val="24"/>
        </w:rPr>
        <w:t xml:space="preserve">56,2 </w:t>
      </w:r>
      <w:r w:rsidRPr="00C21CCA">
        <w:rPr>
          <w:rFonts w:ascii="Times New Roman" w:hAnsi="Times New Roman"/>
          <w:sz w:val="24"/>
          <w:szCs w:val="24"/>
        </w:rPr>
        <w:t>млн.</w:t>
      </w:r>
      <w:r w:rsidR="0067366D" w:rsidRPr="00C21CCA">
        <w:rPr>
          <w:rFonts w:ascii="Times New Roman" w:hAnsi="Times New Roman"/>
          <w:sz w:val="24"/>
          <w:szCs w:val="24"/>
        </w:rPr>
        <w:t xml:space="preserve"> </w:t>
      </w:r>
      <w:r w:rsidRPr="00C21CCA">
        <w:rPr>
          <w:rFonts w:ascii="Times New Roman" w:hAnsi="Times New Roman"/>
          <w:sz w:val="24"/>
          <w:szCs w:val="24"/>
        </w:rPr>
        <w:t>руб., в том числе за счет средств бюджета Московской области – 1 511,8 млн. руб., бюджета Одинцовского городского округа</w:t>
      </w:r>
      <w:r w:rsidR="00F47BD0" w:rsidRPr="00C21CCA">
        <w:rPr>
          <w:rFonts w:ascii="Times New Roman" w:hAnsi="Times New Roman"/>
          <w:sz w:val="24"/>
          <w:szCs w:val="24"/>
        </w:rPr>
        <w:t xml:space="preserve"> </w:t>
      </w:r>
      <w:r w:rsidRPr="00C21CCA">
        <w:rPr>
          <w:rFonts w:ascii="Times New Roman" w:hAnsi="Times New Roman"/>
          <w:sz w:val="24"/>
          <w:szCs w:val="24"/>
        </w:rPr>
        <w:t>–</w:t>
      </w:r>
      <w:r w:rsidR="00470848" w:rsidRPr="00C21CCA">
        <w:rPr>
          <w:rFonts w:ascii="Times New Roman" w:hAnsi="Times New Roman"/>
          <w:sz w:val="24"/>
          <w:szCs w:val="24"/>
        </w:rPr>
        <w:t>744,4</w:t>
      </w:r>
      <w:r w:rsidRPr="00C21CCA">
        <w:rPr>
          <w:rFonts w:ascii="Times New Roman" w:hAnsi="Times New Roman"/>
          <w:sz w:val="24"/>
          <w:szCs w:val="24"/>
        </w:rPr>
        <w:t xml:space="preserve"> млн. руб.</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xml:space="preserve">С целью подготовки к отопительному сезону 2025/2026 организациями жилищно-коммунального комплекса за счет собственных и привлеченных средств предприятий выполнены работы по капитальному и текущему ремонту объектов и сетей инженерной </w:t>
      </w:r>
      <w:r w:rsidR="0067366D" w:rsidRPr="00C21CCA">
        <w:rPr>
          <w:rFonts w:ascii="Times New Roman" w:hAnsi="Times New Roman"/>
          <w:sz w:val="24"/>
          <w:szCs w:val="24"/>
        </w:rPr>
        <w:t>инфраструктуры. В</w:t>
      </w:r>
      <w:r w:rsidRPr="00C21CCA">
        <w:rPr>
          <w:rFonts w:ascii="Times New Roman" w:hAnsi="Times New Roman"/>
          <w:sz w:val="24"/>
          <w:szCs w:val="24"/>
        </w:rPr>
        <w:t xml:space="preserve"> ноябре 2025 года получено положительное решение ЦУ Ростехнадзора о готовности Одинцовского городского округа к отопительному периоду 2025/2026 годов. За отчетный период обеспечен контроль реализации ресурсоснабжающими организациями программ по проведению ремонта и инвестиционных программ в программе АИС «Тариф».</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федерального пилотного проекта «Цифровая котельная» на территории </w:t>
      </w:r>
      <w:r w:rsidR="00FF10E5"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 xml:space="preserve">округа реализованы мероприятия, в результате которых в электронный вид переведены эксплуатационная документация теплоснабжающих и </w:t>
      </w:r>
      <w:r w:rsidRPr="00C21CCA">
        <w:rPr>
          <w:rFonts w:ascii="Times New Roman" w:hAnsi="Times New Roman"/>
          <w:sz w:val="24"/>
          <w:szCs w:val="24"/>
        </w:rPr>
        <w:lastRenderedPageBreak/>
        <w:t xml:space="preserve">теплосетевых организаций, паспортов готовности к отопительному периоду муниципальных образований, теплоснабжающих и теплосетевых организаций. В проекте задействовано 99 котельных Одинцовского городского округа, в том числе 93 котельные АО «Одинцовская теплосеть», 4 котельные МУП «ЖКХ Назарьево» и 2 котельные МП «ЗИС». </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В системе «Цифровая котельная» осуществлено внесение документации по подготовке к отопительному сезону для 159 потребителей тепловой энергии, 2 198 многоквартирных домов и по всем ресурсоснабжающим организациям Одинцовского городского округа, сформированы и получены «Цифровые Акты» готовности к отопительному периоду 2025/2026. План по оснащению котельных персональными компьютерами выполнен на 100%. Ресурсоснабжающие организации обеспечили ежедневное заполнение информации по каждому теплоисточнику в системе «Цифровая котельная».</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xml:space="preserve">На территории </w:t>
      </w:r>
      <w:r w:rsidR="00FB24F4"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общее число многоквартирных домов по данным АИС ГЖИ составило 2 </w:t>
      </w:r>
      <w:r w:rsidR="00AB3159" w:rsidRPr="00C21CCA">
        <w:rPr>
          <w:rFonts w:ascii="Times New Roman" w:hAnsi="Times New Roman"/>
          <w:sz w:val="24"/>
          <w:szCs w:val="24"/>
        </w:rPr>
        <w:t>201</w:t>
      </w:r>
      <w:r w:rsidRPr="00C21CCA">
        <w:rPr>
          <w:rFonts w:ascii="Times New Roman" w:hAnsi="Times New Roman"/>
          <w:sz w:val="24"/>
          <w:szCs w:val="24"/>
        </w:rPr>
        <w:t> </w:t>
      </w:r>
      <w:r w:rsidR="00AB3159" w:rsidRPr="00C21CCA">
        <w:rPr>
          <w:rFonts w:ascii="Times New Roman" w:hAnsi="Times New Roman"/>
          <w:sz w:val="24"/>
          <w:szCs w:val="24"/>
        </w:rPr>
        <w:t>единиц или 101,7</w:t>
      </w:r>
      <w:r w:rsidRPr="00C21CCA">
        <w:rPr>
          <w:rFonts w:ascii="Times New Roman" w:hAnsi="Times New Roman"/>
          <w:sz w:val="24"/>
          <w:szCs w:val="24"/>
        </w:rPr>
        <w:t>% к 2024 году, что обусловлено включением в их перечень домов-новостроек.</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Управление многоквартирными жилыми домами на конец 2025 года осуществляют 67 управляющих компаний (98,5% к 2024 году), товарищества собственников жилья – 32 единицы (100% к 2024 году), товарищество собственников недвижимости – 31 единица (103,3% к 2024 году) и жилищно-строительные кооперативы – 10 единиц (90,9% к 2024 году).</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В рамках реализации региональной программы Московской области «Проведение капитального ремонта общего имущества в многоквартирных домах, расположенных на территории Московской области, на 2014-2058 годы» на территории Одинцовского городского округа за счет средств Фонда капитального ремонта общего имущества многоквартирных домов проведен ремонт 200 основных конструктивных элементов в 116 многоквартирный домах на общую сумму 2,1 млрд. руб.</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муниципальной программы «Формирование современной комфортной городской среды» выполнены работы по текущему ремонту 56 подъездов (100% к плану) в многоквартирных домах с участием </w:t>
      </w:r>
      <w:r w:rsidR="0028114A" w:rsidRPr="00C21CCA">
        <w:rPr>
          <w:rFonts w:ascii="Times New Roman" w:hAnsi="Times New Roman"/>
          <w:sz w:val="24"/>
          <w:szCs w:val="24"/>
        </w:rPr>
        <w:t xml:space="preserve"> </w:t>
      </w:r>
      <w:r w:rsidRPr="00C21CCA">
        <w:rPr>
          <w:rFonts w:ascii="Times New Roman" w:hAnsi="Times New Roman"/>
          <w:sz w:val="24"/>
          <w:szCs w:val="24"/>
        </w:rPr>
        <w:t xml:space="preserve">2-х управляющих компаний. Общий объем затраченных средств составил 50,19 млн. руб., в том числе средства бюджета Одинцовского городского округа - 15,05 млн. руб. </w:t>
      </w:r>
    </w:p>
    <w:p w:rsidR="00A574DA" w:rsidRPr="00C21CCA" w:rsidRDefault="00A574DA" w:rsidP="00C21CCA">
      <w:pPr>
        <w:ind w:firstLine="709"/>
        <w:jc w:val="both"/>
        <w:rPr>
          <w:rFonts w:ascii="Times New Roman" w:eastAsiaTheme="minorHAnsi" w:hAnsi="Times New Roman"/>
          <w:sz w:val="24"/>
          <w:szCs w:val="24"/>
        </w:rPr>
      </w:pPr>
      <w:r w:rsidRPr="00C21CCA">
        <w:rPr>
          <w:rFonts w:ascii="Times New Roman" w:eastAsiaTheme="minorHAnsi" w:hAnsi="Times New Roman"/>
          <w:sz w:val="24"/>
          <w:szCs w:val="24"/>
        </w:rPr>
        <w:t xml:space="preserve">В 2025 году проведено 4 муниципальных форума «Управдом» с участием более 1200 жителей </w:t>
      </w:r>
      <w:r w:rsidR="00FB24F4" w:rsidRPr="00C21CCA">
        <w:rPr>
          <w:rFonts w:ascii="Times New Roman" w:hAnsi="Times New Roman"/>
          <w:sz w:val="24"/>
          <w:szCs w:val="24"/>
        </w:rPr>
        <w:t xml:space="preserve">Одинцовского городского </w:t>
      </w:r>
      <w:r w:rsidRPr="00C21CCA">
        <w:rPr>
          <w:rFonts w:ascii="Times New Roman" w:eastAsiaTheme="minorHAnsi" w:hAnsi="Times New Roman"/>
          <w:sz w:val="24"/>
          <w:szCs w:val="24"/>
        </w:rPr>
        <w:t xml:space="preserve">округа как формы взаимодействия между управляющими компаниями, советами домов, Ассоциацией председателей многоквартирных домов Московской области, органами муниципальной и региональной власти, надзорными органами и другими структурами. </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В 2025 году в рамках муниципальной программы «Формирование современной комфортной городской среды» проведена работа по модернизации 29 муниципальных контейнерных площадок на общую сумму 15,5 млн. руб., в том числе за счет средств бюджета Московской области 9,6 млн. руб., бюджета Одинцовского городского округа – 5,9 млн. руб.</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xml:space="preserve">По поручению Губернатора Московской области, в рамках развития системы раздельного сбора отходов и его дальнейшей переработки на территории Московской области, в соответствии с 235 соглашениями об организации сбора вторичных ресурсов на территории </w:t>
      </w:r>
      <w:r w:rsidR="00F47BD0"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установлены текстильные шкафы по 173 адресам на территории Одинцовского городского округа.</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В рамках работы по содержанию территорий Московской области в 2025 году проведена акция «Сдай елку на переработку» подготовлено 13 пунктов для сбора елей.</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xml:space="preserve">За отчетный период в рамках проекта «Социальная газификация» заключено 578 договоров на догазификацию, построено 618 ед. газопроводов до границ участка, осуществлено 916 пусков газа в оборудование жителей </w:t>
      </w:r>
      <w:r w:rsidR="00F47BD0"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В целях реализации мероприятий программы Правительства Московской области «Развитие газификации в Московской области до 2035 года» проведена инвентаризация и утверждены паспорта социальной газификации (догазификации) 64 СНТ.</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реализации проекта Правительства Московской области «Единый Информационно - Расчетный Центр» (ЕИРЦ) по состоянию на 31.12.2025 общее число </w:t>
      </w:r>
      <w:r w:rsidRPr="00C21CCA">
        <w:rPr>
          <w:rFonts w:ascii="Times New Roman" w:hAnsi="Times New Roman"/>
          <w:sz w:val="24"/>
          <w:szCs w:val="24"/>
        </w:rPr>
        <w:lastRenderedPageBreak/>
        <w:t>лицевых счетов в ЕИРЦ составило 262,0 тыс. ед. (128,4% к 2024 году), в том числе единый платежный документ (ЕПД) выставляется по 163,0 тыс.</w:t>
      </w:r>
      <w:r w:rsidR="0067366D" w:rsidRPr="00C21CCA">
        <w:rPr>
          <w:rFonts w:ascii="Times New Roman" w:hAnsi="Times New Roman"/>
          <w:sz w:val="24"/>
          <w:szCs w:val="24"/>
        </w:rPr>
        <w:t xml:space="preserve"> </w:t>
      </w:r>
      <w:r w:rsidRPr="00C21CCA">
        <w:rPr>
          <w:rFonts w:ascii="Times New Roman" w:hAnsi="Times New Roman"/>
          <w:sz w:val="24"/>
          <w:szCs w:val="24"/>
        </w:rPr>
        <w:t>л/сч</w:t>
      </w:r>
      <w:r w:rsidR="0067366D" w:rsidRPr="00C21CCA">
        <w:rPr>
          <w:rFonts w:ascii="Times New Roman" w:hAnsi="Times New Roman"/>
          <w:sz w:val="24"/>
          <w:szCs w:val="24"/>
        </w:rPr>
        <w:t>.</w:t>
      </w:r>
      <w:r w:rsidRPr="00C21CCA">
        <w:rPr>
          <w:rFonts w:ascii="Times New Roman" w:hAnsi="Times New Roman"/>
          <w:sz w:val="24"/>
          <w:szCs w:val="24"/>
        </w:rPr>
        <w:t xml:space="preserve"> (104,8 % к 2024 году).</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В 2025 году на Единую систему расчетов переведено 8 тыс. лицевых счетов.</w:t>
      </w:r>
    </w:p>
    <w:p w:rsidR="00A574DA" w:rsidRPr="00C21CCA" w:rsidRDefault="00A574DA" w:rsidP="00C21CCA">
      <w:pPr>
        <w:ind w:firstLine="709"/>
        <w:jc w:val="both"/>
        <w:rPr>
          <w:rFonts w:ascii="Times New Roman" w:hAnsi="Times New Roman"/>
          <w:sz w:val="24"/>
          <w:szCs w:val="24"/>
        </w:rPr>
      </w:pPr>
      <w:r w:rsidRPr="00C21CCA">
        <w:rPr>
          <w:rFonts w:ascii="Times New Roman" w:eastAsia="Calibri" w:hAnsi="Times New Roman"/>
          <w:sz w:val="24"/>
          <w:szCs w:val="24"/>
        </w:rPr>
        <w:t>Одинцовский городской округ в 2025 году по данным мониторинга показателей развития Московской области занял 1 место среди муниципальных образований Московской области в сфере жилищно – коммунального хозяйства по следующим критериям:</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«Выполнение дорожных карт по повышению эффективности в ресурсоснабжающих организациях (теплоснабжение)»;</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«Получение паспорта готовности муниципального образования к отопительному периоду»;</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«Доля выполненных управляющими организациями в установленный срок повторных и аварийных заявок (ЕДС)»;</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«Содействие ОМСУ в реализации программы капремонта МКД»;</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«Эффективная контейнерная площадка».</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В 2025 году в рамках работы межведомственной комиссии Одинцовского городского округа по признанию многоквартирных домов аварийными и жилых помещений пригодным (непригодным) для проживания граждан проведено 11 заседаний, по результатам которых 10 многоквартирных домов признаны аварийными и подлежащими сносу, в том числе в г.</w:t>
      </w:r>
      <w:r w:rsidR="0067366D" w:rsidRPr="00C21CCA">
        <w:rPr>
          <w:rFonts w:ascii="Times New Roman" w:hAnsi="Times New Roman"/>
          <w:sz w:val="24"/>
          <w:szCs w:val="24"/>
        </w:rPr>
        <w:t xml:space="preserve"> </w:t>
      </w:r>
      <w:r w:rsidRPr="00C21CCA">
        <w:rPr>
          <w:rFonts w:ascii="Times New Roman" w:hAnsi="Times New Roman"/>
          <w:sz w:val="24"/>
          <w:szCs w:val="24"/>
        </w:rPr>
        <w:t xml:space="preserve">Одинцово, </w:t>
      </w:r>
      <w:r w:rsidR="00FB24F4" w:rsidRPr="00C21CCA">
        <w:rPr>
          <w:rFonts w:ascii="Times New Roman" w:hAnsi="Times New Roman"/>
          <w:sz w:val="24"/>
          <w:szCs w:val="24"/>
        </w:rPr>
        <w:t xml:space="preserve">г. Голицыно, </w:t>
      </w:r>
      <w:r w:rsidRPr="00C21CCA">
        <w:rPr>
          <w:rFonts w:ascii="Times New Roman" w:hAnsi="Times New Roman"/>
          <w:sz w:val="24"/>
          <w:szCs w:val="24"/>
        </w:rPr>
        <w:t>пос.</w:t>
      </w:r>
      <w:r w:rsidR="0067366D" w:rsidRPr="00C21CCA">
        <w:rPr>
          <w:rFonts w:ascii="Times New Roman" w:hAnsi="Times New Roman"/>
          <w:sz w:val="24"/>
          <w:szCs w:val="24"/>
        </w:rPr>
        <w:t xml:space="preserve"> </w:t>
      </w:r>
      <w:r w:rsidRPr="00C21CCA">
        <w:rPr>
          <w:rFonts w:ascii="Times New Roman" w:hAnsi="Times New Roman"/>
          <w:sz w:val="24"/>
          <w:szCs w:val="24"/>
        </w:rPr>
        <w:t xml:space="preserve">ВНИИССОК. </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Задолженность ресурсоснабжающих организаций перед поставщиками топливно-энергетических ресурсов за поставку и транспортировку газа и электроэнергии за 2025 год снизилась на 20% по сравнению с 2024 годом.</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xml:space="preserve">В 2025 году в рамках муниципального жилищного контроля проведено </w:t>
      </w:r>
      <w:r w:rsidR="007041D1" w:rsidRPr="00C21CCA">
        <w:rPr>
          <w:rFonts w:ascii="Times New Roman" w:hAnsi="Times New Roman"/>
          <w:sz w:val="24"/>
          <w:szCs w:val="24"/>
        </w:rPr>
        <w:t xml:space="preserve"> </w:t>
      </w:r>
      <w:r w:rsidRPr="00C21CCA">
        <w:rPr>
          <w:rFonts w:ascii="Times New Roman" w:hAnsi="Times New Roman"/>
          <w:sz w:val="24"/>
          <w:szCs w:val="24"/>
        </w:rPr>
        <w:t xml:space="preserve">92 профилактических мероприятия, по результатам которых объявлено </w:t>
      </w:r>
      <w:r w:rsidR="007041D1" w:rsidRPr="00C21CCA">
        <w:rPr>
          <w:rFonts w:ascii="Times New Roman" w:hAnsi="Times New Roman"/>
          <w:sz w:val="24"/>
          <w:szCs w:val="24"/>
        </w:rPr>
        <w:t xml:space="preserve"> </w:t>
      </w:r>
      <w:r w:rsidRPr="00C21CCA">
        <w:rPr>
          <w:rFonts w:ascii="Times New Roman" w:hAnsi="Times New Roman"/>
          <w:sz w:val="24"/>
          <w:szCs w:val="24"/>
        </w:rPr>
        <w:t xml:space="preserve">49 предостережений и проведено 53 консультации. Жалобы на действия муниципального жилищного контроля при проведении контрольных </w:t>
      </w:r>
      <w:r w:rsidR="0067366D" w:rsidRPr="00C21CCA">
        <w:rPr>
          <w:rFonts w:ascii="Times New Roman" w:hAnsi="Times New Roman"/>
          <w:sz w:val="24"/>
          <w:szCs w:val="24"/>
        </w:rPr>
        <w:t>мероприятий</w:t>
      </w:r>
      <w:r w:rsidRPr="00C21CCA">
        <w:rPr>
          <w:rFonts w:ascii="Times New Roman" w:hAnsi="Times New Roman"/>
          <w:sz w:val="24"/>
          <w:szCs w:val="24"/>
        </w:rPr>
        <w:t xml:space="preserve"> отсутствовали. </w:t>
      </w:r>
    </w:p>
    <w:p w:rsidR="00A574DA" w:rsidRPr="002B0DCD" w:rsidRDefault="00A574DA" w:rsidP="00C21CCA">
      <w:pPr>
        <w:ind w:firstLine="709"/>
        <w:jc w:val="both"/>
        <w:rPr>
          <w:rFonts w:ascii="Times New Roman" w:hAnsi="Times New Roman"/>
          <w:b/>
          <w:sz w:val="24"/>
          <w:szCs w:val="24"/>
        </w:rPr>
      </w:pPr>
    </w:p>
    <w:p w:rsidR="00A574DA" w:rsidRPr="002B0DCD" w:rsidRDefault="00A574DA" w:rsidP="00C21CCA">
      <w:pPr>
        <w:ind w:firstLine="709"/>
        <w:jc w:val="both"/>
        <w:rPr>
          <w:rFonts w:ascii="Times New Roman" w:hAnsi="Times New Roman"/>
          <w:b/>
          <w:sz w:val="24"/>
          <w:szCs w:val="24"/>
        </w:rPr>
      </w:pPr>
      <w:r w:rsidRPr="002B0DCD">
        <w:rPr>
          <w:rFonts w:ascii="Times New Roman" w:hAnsi="Times New Roman"/>
          <w:b/>
          <w:sz w:val="24"/>
          <w:szCs w:val="24"/>
        </w:rPr>
        <w:t>Задачи на 2026 год:</w:t>
      </w:r>
    </w:p>
    <w:p w:rsidR="00052396" w:rsidRPr="00C21CCA" w:rsidRDefault="00052396" w:rsidP="00C21CCA">
      <w:pPr>
        <w:ind w:firstLine="709"/>
        <w:jc w:val="both"/>
        <w:rPr>
          <w:rFonts w:ascii="Times New Roman" w:hAnsi="Times New Roman"/>
          <w:sz w:val="24"/>
          <w:szCs w:val="24"/>
        </w:rPr>
      </w:pPr>
    </w:p>
    <w:p w:rsidR="00052396"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В рамках реализации мероприятий муниципальной программы Одинцовского городского округа Московской области «Развитие инженерной инфраструктуры и энергоэффективности» на 2026-2030 годы планируется:</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xml:space="preserve">строительство, реконструкция, проведение капитального ремонта объектов инженерной инфраструктуры </w:t>
      </w:r>
      <w:r w:rsidR="00D665F1"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модернизация 16 объектов водоснабжения и водоотведения, реализация мероприятий по 24 объектам инженерной инфраструктуры,</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 xml:space="preserve">капитальный ремонт 200 элементов и конструкций в 136 многоквартирных домах, ремонт 61 подъезда в многоквартирных домах; </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перевод на расчеты через ЕИРЦ более 30 тысяч лицевых счетов;</w:t>
      </w:r>
    </w:p>
    <w:p w:rsidR="00A574DA" w:rsidRPr="00C21CCA" w:rsidRDefault="00A574DA" w:rsidP="00C21CCA">
      <w:pPr>
        <w:ind w:firstLine="709"/>
        <w:jc w:val="both"/>
        <w:rPr>
          <w:rFonts w:ascii="Times New Roman" w:hAnsi="Times New Roman"/>
          <w:sz w:val="24"/>
          <w:szCs w:val="24"/>
        </w:rPr>
      </w:pPr>
      <w:r w:rsidRPr="00C21CCA">
        <w:rPr>
          <w:rFonts w:ascii="Times New Roman" w:hAnsi="Times New Roman"/>
          <w:sz w:val="24"/>
          <w:szCs w:val="24"/>
        </w:rPr>
        <w:t>установка 102 фандоматов.</w:t>
      </w:r>
    </w:p>
    <w:p w:rsidR="00A967E0" w:rsidRPr="00C21CCA" w:rsidRDefault="00A967E0" w:rsidP="00C21CCA">
      <w:pPr>
        <w:ind w:firstLine="709"/>
        <w:jc w:val="both"/>
        <w:rPr>
          <w:rFonts w:ascii="Times New Roman" w:hAnsi="Times New Roman"/>
          <w:sz w:val="24"/>
          <w:szCs w:val="24"/>
        </w:rPr>
      </w:pPr>
    </w:p>
    <w:p w:rsidR="00DF2CF0" w:rsidRPr="00C21CCA" w:rsidRDefault="00DF2CF0" w:rsidP="002B0DCD">
      <w:pPr>
        <w:pStyle w:val="2"/>
        <w:jc w:val="center"/>
      </w:pPr>
      <w:bookmarkStart w:id="29" w:name="_Toc233217499"/>
      <w:r w:rsidRPr="00C21CCA">
        <w:t>Благоустройство территории</w:t>
      </w:r>
      <w:bookmarkEnd w:id="29"/>
    </w:p>
    <w:p w:rsidR="00DF2CF0" w:rsidRPr="00C21CCA" w:rsidRDefault="00DF2CF0" w:rsidP="00C21CCA">
      <w:pPr>
        <w:ind w:firstLine="709"/>
        <w:jc w:val="both"/>
        <w:rPr>
          <w:rFonts w:ascii="Times New Roman" w:hAnsi="Times New Roman"/>
          <w:sz w:val="24"/>
          <w:szCs w:val="24"/>
        </w:rPr>
      </w:pPr>
    </w:p>
    <w:p w:rsidR="002B6968" w:rsidRPr="00C21CCA" w:rsidRDefault="002B6968" w:rsidP="00C21CCA">
      <w:pPr>
        <w:ind w:firstLine="709"/>
        <w:jc w:val="both"/>
        <w:rPr>
          <w:rFonts w:ascii="Times New Roman" w:hAnsi="Times New Roman"/>
          <w:sz w:val="24"/>
          <w:szCs w:val="24"/>
        </w:rPr>
      </w:pPr>
      <w:r w:rsidRPr="00C21CCA">
        <w:rPr>
          <w:rFonts w:ascii="Times New Roman" w:hAnsi="Times New Roman"/>
          <w:sz w:val="24"/>
          <w:szCs w:val="24"/>
        </w:rPr>
        <w:t>В 2025 году реализация мероприятий по созданию условий для комфортного проживания населения на территории Одинцовского городского округа осуществлялась в рамках государственной и муниципальной программ в сфере формирования современной комфортной городской среды.</w:t>
      </w:r>
    </w:p>
    <w:p w:rsidR="003314D7" w:rsidRPr="00C21CCA" w:rsidRDefault="002B6968" w:rsidP="00C21CCA">
      <w:pPr>
        <w:ind w:firstLine="709"/>
        <w:jc w:val="both"/>
        <w:rPr>
          <w:rFonts w:ascii="Times New Roman" w:hAnsi="Times New Roman"/>
          <w:sz w:val="24"/>
          <w:szCs w:val="24"/>
        </w:rPr>
      </w:pPr>
      <w:r w:rsidRPr="00C21CCA">
        <w:rPr>
          <w:rFonts w:ascii="Times New Roman" w:hAnsi="Times New Roman"/>
          <w:sz w:val="24"/>
          <w:szCs w:val="24"/>
        </w:rPr>
        <w:t xml:space="preserve">Выполнены работы по комплексному благоустройству 20 дворовых территорий в соответствии с утвержденным адресным перечнем дворовых территорий Одинцовского городского округа, сформированным по результатам инвентаризации, для выполнения работ по комплексному благоустройству дворовых территорий. </w:t>
      </w:r>
    </w:p>
    <w:p w:rsidR="002B6968" w:rsidRPr="00C21CCA" w:rsidRDefault="002B6968" w:rsidP="00C21CCA">
      <w:pPr>
        <w:ind w:firstLine="709"/>
        <w:jc w:val="both"/>
        <w:rPr>
          <w:rFonts w:ascii="Times New Roman" w:eastAsiaTheme="minorHAnsi" w:hAnsi="Times New Roman"/>
          <w:sz w:val="24"/>
          <w:szCs w:val="24"/>
        </w:rPr>
      </w:pPr>
      <w:r w:rsidRPr="00C21CCA">
        <w:rPr>
          <w:rFonts w:ascii="Times New Roman" w:hAnsi="Times New Roman"/>
          <w:sz w:val="24"/>
          <w:szCs w:val="24"/>
        </w:rPr>
        <w:t>Проведены работы по обустройству асфальтового покрытия проездов, тротуаров и парковок во дворах общей площадью 127,0 тыс. кв.</w:t>
      </w:r>
      <w:r w:rsidR="0067366D" w:rsidRPr="00C21CCA">
        <w:rPr>
          <w:rFonts w:ascii="Times New Roman" w:hAnsi="Times New Roman"/>
          <w:sz w:val="24"/>
          <w:szCs w:val="24"/>
        </w:rPr>
        <w:t xml:space="preserve"> </w:t>
      </w:r>
      <w:r w:rsidRPr="00C21CCA">
        <w:rPr>
          <w:rFonts w:ascii="Times New Roman" w:hAnsi="Times New Roman"/>
          <w:sz w:val="24"/>
          <w:szCs w:val="24"/>
        </w:rPr>
        <w:t xml:space="preserve">м. (130% к уровню 2024 года) в </w:t>
      </w:r>
      <w:r w:rsidR="0005215C" w:rsidRPr="00C21CCA">
        <w:rPr>
          <w:rFonts w:ascii="Times New Roman" w:hAnsi="Times New Roman"/>
          <w:sz w:val="24"/>
          <w:szCs w:val="24"/>
        </w:rPr>
        <w:lastRenderedPageBreak/>
        <w:t>г. </w:t>
      </w:r>
      <w:r w:rsidRPr="00C21CCA">
        <w:rPr>
          <w:rFonts w:ascii="Times New Roman" w:hAnsi="Times New Roman"/>
          <w:sz w:val="24"/>
          <w:szCs w:val="24"/>
        </w:rPr>
        <w:t xml:space="preserve">Одинцово, </w:t>
      </w:r>
      <w:r w:rsidR="0005215C" w:rsidRPr="00C21CCA">
        <w:rPr>
          <w:rFonts w:ascii="Times New Roman" w:hAnsi="Times New Roman"/>
          <w:sz w:val="24"/>
          <w:szCs w:val="24"/>
        </w:rPr>
        <w:t>г. </w:t>
      </w:r>
      <w:r w:rsidRPr="00C21CCA">
        <w:rPr>
          <w:rFonts w:ascii="Times New Roman" w:hAnsi="Times New Roman"/>
          <w:sz w:val="24"/>
          <w:szCs w:val="24"/>
        </w:rPr>
        <w:t xml:space="preserve">Голицыно, </w:t>
      </w:r>
      <w:r w:rsidR="0005215C" w:rsidRPr="00C21CCA">
        <w:rPr>
          <w:rFonts w:ascii="Times New Roman" w:hAnsi="Times New Roman"/>
          <w:sz w:val="24"/>
          <w:szCs w:val="24"/>
        </w:rPr>
        <w:t>г. </w:t>
      </w:r>
      <w:r w:rsidRPr="00C21CCA">
        <w:rPr>
          <w:rFonts w:ascii="Times New Roman" w:hAnsi="Times New Roman"/>
          <w:sz w:val="24"/>
          <w:szCs w:val="24"/>
        </w:rPr>
        <w:t xml:space="preserve">Звенигород, Кубинка, </w:t>
      </w:r>
      <w:r w:rsidR="0005215C" w:rsidRPr="00C21CCA">
        <w:rPr>
          <w:rFonts w:ascii="Times New Roman" w:hAnsi="Times New Roman"/>
          <w:sz w:val="24"/>
          <w:szCs w:val="24"/>
        </w:rPr>
        <w:t>р.п. </w:t>
      </w:r>
      <w:r w:rsidRPr="00C21CCA">
        <w:rPr>
          <w:rFonts w:ascii="Times New Roman" w:hAnsi="Times New Roman"/>
          <w:sz w:val="24"/>
          <w:szCs w:val="24"/>
        </w:rPr>
        <w:t xml:space="preserve">Большие Вяземы, </w:t>
      </w:r>
      <w:r w:rsidR="0005215C" w:rsidRPr="00C21CCA">
        <w:rPr>
          <w:rFonts w:ascii="Times New Roman" w:hAnsi="Times New Roman"/>
          <w:sz w:val="24"/>
          <w:szCs w:val="24"/>
        </w:rPr>
        <w:t>пос. ВНИИССОК, пос. Новый Городок, пос. Рыбокомбината Нара, д. Чупряково.</w:t>
      </w:r>
      <w:r w:rsidRPr="00C21CCA">
        <w:rPr>
          <w:rFonts w:ascii="Times New Roman" w:hAnsi="Times New Roman"/>
          <w:sz w:val="24"/>
          <w:szCs w:val="24"/>
        </w:rPr>
        <w:t xml:space="preserve"> Общий объем расходов за счет средств бюджета Одинцовского городского округа </w:t>
      </w:r>
      <w:r w:rsidRPr="00C21CCA">
        <w:rPr>
          <w:rFonts w:ascii="Times New Roman" w:eastAsiaTheme="minorHAnsi" w:hAnsi="Times New Roman"/>
          <w:sz w:val="24"/>
          <w:szCs w:val="24"/>
        </w:rPr>
        <w:t>составил 349,9 млн. руб.</w:t>
      </w:r>
    </w:p>
    <w:p w:rsidR="002B6968" w:rsidRPr="00C21CCA" w:rsidRDefault="002B6968" w:rsidP="00C21CCA">
      <w:pPr>
        <w:ind w:firstLine="709"/>
        <w:jc w:val="both"/>
        <w:rPr>
          <w:rFonts w:ascii="Times New Roman" w:hAnsi="Times New Roman"/>
          <w:sz w:val="24"/>
          <w:szCs w:val="24"/>
        </w:rPr>
      </w:pPr>
      <w:r w:rsidRPr="00C21CCA">
        <w:rPr>
          <w:rFonts w:ascii="Times New Roman" w:eastAsiaTheme="minorHAnsi" w:hAnsi="Times New Roman"/>
          <w:sz w:val="24"/>
          <w:szCs w:val="24"/>
        </w:rPr>
        <w:t xml:space="preserve">В полном объеме выполнен комплекс мероприятий по обустройству 28 объектов пешеходных коммуникаций в </w:t>
      </w:r>
      <w:r w:rsidRPr="00C21CCA">
        <w:rPr>
          <w:rFonts w:ascii="Times New Roman" w:hAnsi="Times New Roman"/>
          <w:sz w:val="24"/>
          <w:szCs w:val="24"/>
        </w:rPr>
        <w:t xml:space="preserve">г. Одинцово, г. Голицыно, г. Звенигород, р.п. Большие Вяземы, п. Покровское, п. Лесной Городок, д. Ликино, д. Скоротово, п. Введенское, п. Заречье, с. Каринское, </w:t>
      </w:r>
      <w:r w:rsidRPr="00C21CCA">
        <w:rPr>
          <w:rFonts w:ascii="Times New Roman" w:eastAsiaTheme="minorHAnsi" w:hAnsi="Times New Roman"/>
          <w:sz w:val="24"/>
          <w:szCs w:val="24"/>
        </w:rPr>
        <w:t xml:space="preserve">общей протяженностью 2,5 тыс. кв. м к </w:t>
      </w:r>
      <w:r w:rsidRPr="00C21CCA">
        <w:rPr>
          <w:rFonts w:ascii="Times New Roman" w:hAnsi="Times New Roman"/>
          <w:sz w:val="24"/>
          <w:szCs w:val="24"/>
        </w:rPr>
        <w:t>железнодорожным станциям, детским садам, образовательным учреждениям, автобусным остановкам, внутридворовым территориям. Общий объем расходов за счет средств бюджета Одинцовского городского округа составил 22,9 млн. руб.</w:t>
      </w:r>
    </w:p>
    <w:p w:rsidR="002B6968" w:rsidRPr="00C21CCA" w:rsidRDefault="002B6968" w:rsidP="00C21CCA">
      <w:pPr>
        <w:ind w:firstLine="709"/>
        <w:jc w:val="both"/>
        <w:rPr>
          <w:rFonts w:ascii="Times New Roman" w:eastAsiaTheme="minorHAnsi" w:hAnsi="Times New Roman"/>
          <w:sz w:val="24"/>
          <w:szCs w:val="24"/>
        </w:rPr>
      </w:pPr>
      <w:r w:rsidRPr="00C21CCA">
        <w:rPr>
          <w:rFonts w:ascii="Times New Roman" w:hAnsi="Times New Roman"/>
          <w:sz w:val="24"/>
          <w:szCs w:val="24"/>
        </w:rPr>
        <w:t xml:space="preserve">Общее количество ям, зарегистрированных в информационной системе Московской области «Система контроля и планирования работ в области дорожной инфраструктуры», в 2025 году составило 1 829 ед. (105,7% к уровню 2024 года). Общий объем расходов за счет средств бюджета Одинцовского городского округа </w:t>
      </w:r>
      <w:r w:rsidRPr="00C21CCA">
        <w:rPr>
          <w:rFonts w:ascii="Times New Roman" w:eastAsiaTheme="minorHAnsi" w:hAnsi="Times New Roman"/>
          <w:sz w:val="24"/>
          <w:szCs w:val="24"/>
        </w:rPr>
        <w:t>составил 73,9 млн. руб. на выполнение ямочного ремонта общей площадью 45,2 тыс.</w:t>
      </w:r>
      <w:r w:rsidR="0067366D" w:rsidRPr="00C21CCA">
        <w:rPr>
          <w:rFonts w:ascii="Times New Roman" w:eastAsiaTheme="minorHAnsi" w:hAnsi="Times New Roman"/>
          <w:sz w:val="24"/>
          <w:szCs w:val="24"/>
        </w:rPr>
        <w:t xml:space="preserve"> </w:t>
      </w:r>
      <w:r w:rsidRPr="00C21CCA">
        <w:rPr>
          <w:rFonts w:ascii="Times New Roman" w:eastAsiaTheme="minorHAnsi" w:hAnsi="Times New Roman"/>
          <w:sz w:val="24"/>
          <w:szCs w:val="24"/>
        </w:rPr>
        <w:t>кв.</w:t>
      </w:r>
      <w:r w:rsidR="0067366D" w:rsidRPr="00C21CCA">
        <w:rPr>
          <w:rFonts w:ascii="Times New Roman" w:eastAsiaTheme="minorHAnsi" w:hAnsi="Times New Roman"/>
          <w:sz w:val="24"/>
          <w:szCs w:val="24"/>
        </w:rPr>
        <w:t xml:space="preserve"> </w:t>
      </w:r>
      <w:r w:rsidRPr="00C21CCA">
        <w:rPr>
          <w:rFonts w:ascii="Times New Roman" w:eastAsiaTheme="minorHAnsi" w:hAnsi="Times New Roman"/>
          <w:sz w:val="24"/>
          <w:szCs w:val="24"/>
        </w:rPr>
        <w:t>м, что в 2 раза превышает уровень 2024 года.</w:t>
      </w:r>
    </w:p>
    <w:p w:rsidR="002B6968" w:rsidRPr="00C21CCA" w:rsidRDefault="002B6968" w:rsidP="00C21CCA">
      <w:pPr>
        <w:ind w:firstLine="709"/>
        <w:jc w:val="both"/>
        <w:rPr>
          <w:rFonts w:ascii="Times New Roman" w:hAnsi="Times New Roman"/>
          <w:sz w:val="24"/>
          <w:szCs w:val="24"/>
        </w:rPr>
      </w:pPr>
      <w:r w:rsidRPr="00C21CCA">
        <w:rPr>
          <w:rFonts w:ascii="Times New Roman" w:hAnsi="Times New Roman"/>
          <w:sz w:val="24"/>
          <w:szCs w:val="24"/>
        </w:rPr>
        <w:t>За отчетный период благоустроены 2 общественные территории: сквер в пос. Усово-Тупик и сквер в р.п. Большие Вяземы. Выполнены работы по обустройству детской игровой и спортивной площадок, установлены опоры освещения, парковые качели, скамейки, урны, системы видеонаблюдения, создана дорожно-тропиночная сеть. Общая площадь благоустройства объектов составила 1,0 га, общий объем расходов за счет средств бюджета Одинцовского городского округа – 56,8 млн. руб.</w:t>
      </w:r>
    </w:p>
    <w:p w:rsidR="002B6968" w:rsidRPr="00C21CCA" w:rsidRDefault="002B6968" w:rsidP="00C21CCA">
      <w:pPr>
        <w:ind w:firstLine="709"/>
        <w:jc w:val="both"/>
        <w:rPr>
          <w:rFonts w:ascii="Times New Roman" w:hAnsi="Times New Roman"/>
          <w:sz w:val="24"/>
          <w:szCs w:val="24"/>
        </w:rPr>
      </w:pPr>
      <w:r w:rsidRPr="00C21CCA">
        <w:rPr>
          <w:rFonts w:ascii="Times New Roman" w:hAnsi="Times New Roman"/>
          <w:sz w:val="24"/>
          <w:szCs w:val="24"/>
        </w:rPr>
        <w:t>В полном объеме проведены работы по модернизации 19 детских игровых площадок и 4 спортивных площадок</w:t>
      </w:r>
      <w:r w:rsidR="00E07895" w:rsidRPr="00C21CCA">
        <w:rPr>
          <w:rFonts w:ascii="Times New Roman" w:hAnsi="Times New Roman"/>
          <w:sz w:val="24"/>
          <w:szCs w:val="24"/>
        </w:rPr>
        <w:t xml:space="preserve"> на территории </w:t>
      </w:r>
      <w:r w:rsidR="009068EF" w:rsidRPr="00C21CCA">
        <w:rPr>
          <w:rFonts w:ascii="Times New Roman" w:hAnsi="Times New Roman"/>
          <w:sz w:val="24"/>
          <w:szCs w:val="24"/>
        </w:rPr>
        <w:t xml:space="preserve">Одинцовского городского </w:t>
      </w:r>
      <w:r w:rsidR="00E07895" w:rsidRPr="00C21CCA">
        <w:rPr>
          <w:rFonts w:ascii="Times New Roman" w:hAnsi="Times New Roman"/>
          <w:sz w:val="24"/>
          <w:szCs w:val="24"/>
        </w:rPr>
        <w:t>округа</w:t>
      </w:r>
      <w:r w:rsidRPr="00C21CCA">
        <w:rPr>
          <w:rFonts w:ascii="Times New Roman" w:hAnsi="Times New Roman"/>
          <w:sz w:val="24"/>
          <w:szCs w:val="24"/>
        </w:rPr>
        <w:t>, в том числе:</w:t>
      </w:r>
    </w:p>
    <w:p w:rsidR="002B6968" w:rsidRPr="00C21CCA" w:rsidRDefault="002B6968" w:rsidP="00C21CCA">
      <w:pPr>
        <w:ind w:firstLine="709"/>
        <w:jc w:val="both"/>
        <w:rPr>
          <w:rFonts w:ascii="Times New Roman" w:hAnsi="Times New Roman"/>
          <w:sz w:val="24"/>
          <w:szCs w:val="24"/>
        </w:rPr>
      </w:pPr>
      <w:r w:rsidRPr="00C21CCA">
        <w:rPr>
          <w:rFonts w:ascii="Times New Roman" w:hAnsi="Times New Roman"/>
          <w:sz w:val="24"/>
          <w:szCs w:val="24"/>
        </w:rPr>
        <w:t xml:space="preserve">- 3 детские игровые площадки, ранее установленные по </w:t>
      </w:r>
      <w:r w:rsidR="00E07895" w:rsidRPr="00C21CCA">
        <w:rPr>
          <w:rFonts w:ascii="Times New Roman" w:hAnsi="Times New Roman"/>
          <w:sz w:val="24"/>
          <w:szCs w:val="24"/>
        </w:rPr>
        <w:t>программе</w:t>
      </w:r>
      <w:r w:rsidRPr="00C21CCA">
        <w:rPr>
          <w:rFonts w:ascii="Times New Roman" w:hAnsi="Times New Roman"/>
          <w:sz w:val="24"/>
          <w:szCs w:val="24"/>
        </w:rPr>
        <w:t xml:space="preserve"> Губернатора Московской области в г. Одинцово, </w:t>
      </w:r>
      <w:r w:rsidR="003314D7" w:rsidRPr="00C21CCA">
        <w:rPr>
          <w:rFonts w:ascii="Times New Roman" w:hAnsi="Times New Roman"/>
          <w:sz w:val="24"/>
          <w:szCs w:val="24"/>
        </w:rPr>
        <w:t xml:space="preserve">г. </w:t>
      </w:r>
      <w:r w:rsidRPr="00C21CCA">
        <w:rPr>
          <w:rFonts w:ascii="Times New Roman" w:hAnsi="Times New Roman"/>
          <w:sz w:val="24"/>
          <w:szCs w:val="24"/>
        </w:rPr>
        <w:t>Кубинка</w:t>
      </w:r>
      <w:r w:rsidR="003314D7" w:rsidRPr="00C21CCA">
        <w:rPr>
          <w:rFonts w:ascii="Times New Roman" w:hAnsi="Times New Roman"/>
          <w:sz w:val="24"/>
          <w:szCs w:val="24"/>
        </w:rPr>
        <w:t>;</w:t>
      </w:r>
    </w:p>
    <w:p w:rsidR="002B6968" w:rsidRPr="00C21CCA" w:rsidRDefault="002B6968" w:rsidP="00C21CCA">
      <w:pPr>
        <w:ind w:firstLine="709"/>
        <w:jc w:val="both"/>
        <w:rPr>
          <w:rFonts w:ascii="Times New Roman" w:hAnsi="Times New Roman"/>
          <w:sz w:val="24"/>
          <w:szCs w:val="24"/>
        </w:rPr>
      </w:pPr>
      <w:r w:rsidRPr="00C21CCA">
        <w:rPr>
          <w:rFonts w:ascii="Times New Roman" w:hAnsi="Times New Roman"/>
          <w:sz w:val="24"/>
          <w:szCs w:val="24"/>
        </w:rPr>
        <w:t xml:space="preserve">- 16 детских игровых площадок </w:t>
      </w:r>
      <w:r w:rsidR="007131E7" w:rsidRPr="00C21CCA">
        <w:rPr>
          <w:rFonts w:ascii="Times New Roman" w:hAnsi="Times New Roman"/>
          <w:sz w:val="24"/>
          <w:szCs w:val="24"/>
        </w:rPr>
        <w:t xml:space="preserve">и 4 спортивные площадки </w:t>
      </w:r>
      <w:r w:rsidRPr="00C21CCA">
        <w:rPr>
          <w:rFonts w:ascii="Times New Roman" w:hAnsi="Times New Roman"/>
          <w:sz w:val="24"/>
          <w:szCs w:val="24"/>
        </w:rPr>
        <w:t xml:space="preserve">в рамках реализации муниципальной программы </w:t>
      </w:r>
      <w:r w:rsidR="009068EF"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«Формирование современной комфортной городской сре</w:t>
      </w:r>
      <w:r w:rsidR="009708BC" w:rsidRPr="00C21CCA">
        <w:rPr>
          <w:rFonts w:ascii="Times New Roman" w:hAnsi="Times New Roman"/>
          <w:sz w:val="24"/>
          <w:szCs w:val="24"/>
        </w:rPr>
        <w:t>ды».</w:t>
      </w:r>
    </w:p>
    <w:p w:rsidR="009708BC" w:rsidRPr="00C21CCA" w:rsidRDefault="009708BC" w:rsidP="00C21CCA">
      <w:pPr>
        <w:ind w:firstLine="709"/>
        <w:jc w:val="both"/>
        <w:rPr>
          <w:rFonts w:ascii="Times New Roman" w:hAnsi="Times New Roman"/>
          <w:sz w:val="24"/>
          <w:szCs w:val="24"/>
        </w:rPr>
      </w:pPr>
      <w:r w:rsidRPr="00C21CCA">
        <w:rPr>
          <w:rFonts w:ascii="Times New Roman" w:hAnsi="Times New Roman"/>
          <w:sz w:val="24"/>
          <w:szCs w:val="24"/>
        </w:rPr>
        <w:t>В рамках инициативного бюджетирования установлена 1 детская игровая площадка.</w:t>
      </w:r>
    </w:p>
    <w:p w:rsidR="00E07895" w:rsidRPr="00C21CCA" w:rsidRDefault="00E07895" w:rsidP="00C21CCA">
      <w:pPr>
        <w:ind w:firstLine="709"/>
        <w:jc w:val="both"/>
        <w:rPr>
          <w:rFonts w:ascii="Times New Roman" w:hAnsi="Times New Roman"/>
          <w:sz w:val="24"/>
          <w:szCs w:val="24"/>
        </w:rPr>
      </w:pPr>
      <w:r w:rsidRPr="00C21CCA">
        <w:rPr>
          <w:rFonts w:ascii="Times New Roman" w:hAnsi="Times New Roman"/>
          <w:sz w:val="24"/>
          <w:szCs w:val="24"/>
        </w:rPr>
        <w:t>Общий объем средств на выполнение вышеуказанных работ составил 159,8 млн. руб</w:t>
      </w:r>
      <w:r w:rsidR="0063499A" w:rsidRPr="00C21CCA">
        <w:rPr>
          <w:rFonts w:ascii="Times New Roman" w:hAnsi="Times New Roman"/>
          <w:sz w:val="24"/>
          <w:szCs w:val="24"/>
        </w:rPr>
        <w:t>.</w:t>
      </w:r>
    </w:p>
    <w:p w:rsidR="009708BC" w:rsidRPr="00C21CCA" w:rsidRDefault="00E07895" w:rsidP="00C21CCA">
      <w:pPr>
        <w:ind w:firstLine="709"/>
        <w:jc w:val="both"/>
        <w:rPr>
          <w:rFonts w:ascii="Times New Roman" w:hAnsi="Times New Roman"/>
          <w:sz w:val="24"/>
          <w:szCs w:val="24"/>
        </w:rPr>
      </w:pPr>
      <w:r w:rsidRPr="00C21CCA">
        <w:rPr>
          <w:rFonts w:ascii="Times New Roman" w:hAnsi="Times New Roman"/>
          <w:sz w:val="24"/>
          <w:szCs w:val="24"/>
        </w:rPr>
        <w:t>Кроме того, з</w:t>
      </w:r>
      <w:r w:rsidR="002B6968" w:rsidRPr="00C21CCA">
        <w:rPr>
          <w:rFonts w:ascii="Times New Roman" w:hAnsi="Times New Roman"/>
          <w:sz w:val="24"/>
          <w:szCs w:val="24"/>
        </w:rPr>
        <w:t>а счет внебюджетных средств у</w:t>
      </w:r>
      <w:r w:rsidR="009708BC" w:rsidRPr="00C21CCA">
        <w:rPr>
          <w:rFonts w:ascii="Times New Roman" w:hAnsi="Times New Roman"/>
          <w:sz w:val="24"/>
          <w:szCs w:val="24"/>
        </w:rPr>
        <w:t>становлены 2</w:t>
      </w:r>
      <w:r w:rsidR="002B6968" w:rsidRPr="00C21CCA">
        <w:rPr>
          <w:rFonts w:ascii="Times New Roman" w:hAnsi="Times New Roman"/>
          <w:sz w:val="24"/>
          <w:szCs w:val="24"/>
        </w:rPr>
        <w:t xml:space="preserve"> детские игровые площадки</w:t>
      </w:r>
      <w:r w:rsidR="009708BC" w:rsidRPr="00C21CCA">
        <w:rPr>
          <w:rFonts w:ascii="Times New Roman" w:hAnsi="Times New Roman"/>
          <w:sz w:val="24"/>
          <w:szCs w:val="24"/>
        </w:rPr>
        <w:t>.</w:t>
      </w:r>
      <w:r w:rsidR="002B6968" w:rsidRPr="00C21CCA">
        <w:rPr>
          <w:rFonts w:ascii="Times New Roman" w:hAnsi="Times New Roman"/>
          <w:sz w:val="24"/>
          <w:szCs w:val="24"/>
        </w:rPr>
        <w:t xml:space="preserve"> </w:t>
      </w:r>
    </w:p>
    <w:p w:rsidR="002B6968" w:rsidRPr="00C21CCA" w:rsidRDefault="002B6968"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реализации проекта «Светлый город» по обустройству линий уличного освещения общий объем расходов составил 43,7 млн. руб., в том числе за счет средств </w:t>
      </w:r>
      <w:r w:rsidR="0063499A" w:rsidRPr="00C21CCA">
        <w:rPr>
          <w:rFonts w:ascii="Times New Roman" w:hAnsi="Times New Roman"/>
          <w:sz w:val="24"/>
          <w:szCs w:val="24"/>
        </w:rPr>
        <w:t>бюджета Московской области 31,8 </w:t>
      </w:r>
      <w:r w:rsidRPr="00C21CCA">
        <w:rPr>
          <w:rFonts w:ascii="Times New Roman" w:hAnsi="Times New Roman"/>
          <w:sz w:val="24"/>
          <w:szCs w:val="24"/>
        </w:rPr>
        <w:t>млн.</w:t>
      </w:r>
      <w:r w:rsidR="0063499A" w:rsidRPr="00C21CCA">
        <w:rPr>
          <w:rFonts w:ascii="Times New Roman" w:hAnsi="Times New Roman"/>
          <w:sz w:val="24"/>
          <w:szCs w:val="24"/>
        </w:rPr>
        <w:t> </w:t>
      </w:r>
      <w:r w:rsidRPr="00C21CCA">
        <w:rPr>
          <w:rFonts w:ascii="Times New Roman" w:hAnsi="Times New Roman"/>
          <w:sz w:val="24"/>
          <w:szCs w:val="24"/>
        </w:rPr>
        <w:t xml:space="preserve">руб., бюджета Одинцовского городского округа 11,9 млн. руб. </w:t>
      </w:r>
    </w:p>
    <w:p w:rsidR="002B6968" w:rsidRPr="00C21CCA" w:rsidRDefault="002B6968" w:rsidP="00C21CCA">
      <w:pPr>
        <w:ind w:firstLine="709"/>
        <w:jc w:val="both"/>
        <w:rPr>
          <w:rFonts w:ascii="Times New Roman" w:hAnsi="Times New Roman"/>
          <w:sz w:val="24"/>
          <w:szCs w:val="24"/>
        </w:rPr>
      </w:pPr>
      <w:r w:rsidRPr="00C21CCA">
        <w:rPr>
          <w:rFonts w:ascii="Times New Roman" w:hAnsi="Times New Roman"/>
          <w:sz w:val="24"/>
          <w:szCs w:val="24"/>
        </w:rPr>
        <w:t>В полном объеме выполнены работы по обустройству линий наружного освещения протяженностью 9 482 м (146% к уровню 2024 года), установке светильников в количестве 317 шт. (124,8% к 2024 году) в г. Одинцово, г. Звенигород, пос. Старый Городок, д. Носоново, д. Захарово, д. Хлюпино, д. Сивково, д. Сальково, д. Мартьяново, с. Юдино, с. Ромашково, хутор Одинцовский, НП Здравница.</w:t>
      </w:r>
    </w:p>
    <w:p w:rsidR="002B6968" w:rsidRPr="00C21CCA" w:rsidRDefault="002B696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Одинцовский городской округ в 2025 году по данным мониторинга показателей развития Московской области занял 1 место среди муниципальных образований Московской области в сфере благоустройства по показателям «Повышение эффективности в отраслях», «Мои Дом и Двор», «Качество управления экономическими и финансовыми ресурсами», включая их критерии:</w:t>
      </w:r>
    </w:p>
    <w:p w:rsidR="002B6968" w:rsidRPr="00C21CCA" w:rsidRDefault="002B6968"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«Замена не энергоэффективных объектов»;</w:t>
      </w:r>
    </w:p>
    <w:p w:rsidR="002B6968" w:rsidRPr="00C21CCA" w:rsidRDefault="002B6968" w:rsidP="00C21CCA">
      <w:pPr>
        <w:ind w:firstLine="709"/>
        <w:jc w:val="both"/>
        <w:rPr>
          <w:rFonts w:ascii="Times New Roman" w:hAnsi="Times New Roman"/>
          <w:sz w:val="24"/>
          <w:szCs w:val="24"/>
        </w:rPr>
      </w:pPr>
      <w:r w:rsidRPr="00C21CCA">
        <w:rPr>
          <w:rFonts w:ascii="Times New Roman" w:eastAsia="Calibri" w:hAnsi="Times New Roman"/>
          <w:sz w:val="24"/>
          <w:szCs w:val="24"/>
        </w:rPr>
        <w:t xml:space="preserve">- </w:t>
      </w:r>
      <w:r w:rsidRPr="00C21CCA">
        <w:rPr>
          <w:rFonts w:ascii="Times New Roman" w:hAnsi="Times New Roman"/>
          <w:sz w:val="24"/>
          <w:szCs w:val="24"/>
        </w:rPr>
        <w:t>«Установка шкафов управления»;</w:t>
      </w:r>
    </w:p>
    <w:p w:rsidR="002B6968" w:rsidRPr="00C21CCA" w:rsidRDefault="002B6968" w:rsidP="00C21CCA">
      <w:pPr>
        <w:ind w:firstLine="709"/>
        <w:jc w:val="both"/>
        <w:rPr>
          <w:rFonts w:ascii="Times New Roman" w:hAnsi="Times New Roman"/>
          <w:sz w:val="24"/>
          <w:szCs w:val="24"/>
        </w:rPr>
      </w:pPr>
      <w:r w:rsidRPr="00C21CCA">
        <w:rPr>
          <w:rFonts w:ascii="Times New Roman" w:hAnsi="Times New Roman"/>
          <w:sz w:val="24"/>
          <w:szCs w:val="24"/>
        </w:rPr>
        <w:t>- «Содержание территорий»;</w:t>
      </w:r>
    </w:p>
    <w:p w:rsidR="002B6968" w:rsidRPr="00C21CCA" w:rsidRDefault="002B6968" w:rsidP="00C21CCA">
      <w:pPr>
        <w:ind w:firstLine="709"/>
        <w:jc w:val="both"/>
        <w:rPr>
          <w:rFonts w:ascii="Times New Roman" w:hAnsi="Times New Roman"/>
          <w:sz w:val="24"/>
          <w:szCs w:val="24"/>
        </w:rPr>
      </w:pPr>
      <w:r w:rsidRPr="00C21CCA">
        <w:rPr>
          <w:rFonts w:ascii="Times New Roman" w:hAnsi="Times New Roman"/>
          <w:sz w:val="24"/>
          <w:szCs w:val="24"/>
        </w:rPr>
        <w:t>- «Благоустройство общественных территорий».</w:t>
      </w:r>
    </w:p>
    <w:p w:rsidR="002B6968" w:rsidRPr="00C21CCA" w:rsidRDefault="002B6968"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работы Межведомственной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демонтировано 307 объектов, что более чем в 2,5 раза превышает уровень 2024 года. </w:t>
      </w:r>
    </w:p>
    <w:p w:rsidR="002B6968" w:rsidRPr="00C21CCA" w:rsidRDefault="002B6968"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муниципального контроля в сфере благоустройства в 2025 году: </w:t>
      </w:r>
    </w:p>
    <w:p w:rsidR="002B6968" w:rsidRPr="00C21CCA" w:rsidRDefault="002B6968" w:rsidP="00C21CCA">
      <w:pPr>
        <w:ind w:firstLine="709"/>
        <w:jc w:val="both"/>
        <w:rPr>
          <w:rFonts w:ascii="Times New Roman" w:hAnsi="Times New Roman"/>
          <w:sz w:val="24"/>
          <w:szCs w:val="24"/>
        </w:rPr>
      </w:pPr>
      <w:r w:rsidRPr="00C21CCA">
        <w:rPr>
          <w:rFonts w:ascii="Times New Roman" w:hAnsi="Times New Roman"/>
          <w:sz w:val="24"/>
          <w:szCs w:val="24"/>
        </w:rPr>
        <w:lastRenderedPageBreak/>
        <w:t xml:space="preserve">- проведены мероприятия по демонтажу самовольно проложенных коммуникаций физическими лицами в количестве 117 шт. (115,8% к уровню  </w:t>
      </w:r>
    </w:p>
    <w:p w:rsidR="002B6968" w:rsidRPr="00C21CCA" w:rsidRDefault="002B6968" w:rsidP="00C21CCA">
      <w:pPr>
        <w:ind w:firstLine="709"/>
        <w:jc w:val="both"/>
        <w:rPr>
          <w:rFonts w:ascii="Times New Roman" w:hAnsi="Times New Roman"/>
          <w:sz w:val="24"/>
          <w:szCs w:val="24"/>
        </w:rPr>
      </w:pPr>
      <w:r w:rsidRPr="00C21CCA">
        <w:rPr>
          <w:rFonts w:ascii="Times New Roman" w:hAnsi="Times New Roman"/>
          <w:sz w:val="24"/>
          <w:szCs w:val="24"/>
        </w:rPr>
        <w:t xml:space="preserve">- проведена профилактическая работа в отношении 82 граждан, являющихся собственниками частных домовладений, о недопущении нарушений требований «Правил благоустройства территории Одинцовского городского округа Московской области» и приведения территории и объектов в надлежащее состояние, </w:t>
      </w:r>
    </w:p>
    <w:p w:rsidR="002B6968" w:rsidRPr="00C21CCA" w:rsidRDefault="002B6968" w:rsidP="00C21CCA">
      <w:pPr>
        <w:ind w:firstLine="709"/>
        <w:jc w:val="both"/>
        <w:rPr>
          <w:rFonts w:ascii="Times New Roman" w:hAnsi="Times New Roman"/>
          <w:sz w:val="24"/>
          <w:szCs w:val="24"/>
        </w:rPr>
      </w:pPr>
      <w:r w:rsidRPr="00C21CCA">
        <w:rPr>
          <w:rFonts w:ascii="Times New Roman" w:hAnsi="Times New Roman"/>
          <w:sz w:val="24"/>
          <w:szCs w:val="24"/>
        </w:rPr>
        <w:t>- выдано 102 предписания юридическим и физическим лицам об устранении нарушений в сфере благоустройства,</w:t>
      </w:r>
    </w:p>
    <w:p w:rsidR="002B6968" w:rsidRPr="00C21CCA" w:rsidRDefault="002B6968" w:rsidP="00C21CCA">
      <w:pPr>
        <w:ind w:firstLine="709"/>
        <w:jc w:val="both"/>
        <w:rPr>
          <w:rFonts w:ascii="Times New Roman" w:hAnsi="Times New Roman"/>
          <w:sz w:val="24"/>
          <w:szCs w:val="24"/>
        </w:rPr>
      </w:pPr>
      <w:r w:rsidRPr="00C21CCA">
        <w:rPr>
          <w:rFonts w:ascii="Times New Roman" w:hAnsi="Times New Roman"/>
          <w:sz w:val="24"/>
          <w:szCs w:val="24"/>
        </w:rPr>
        <w:t>- объявлено 49 предостережений гражданам о недопустимости нарушения обязательных требований Правил благоустройства территории Одинцовского городского округа Московской области, утвержденных решением Совета депутатов Одинцовского городского округа Московской области от 27.12.2019 № 11/13.</w:t>
      </w:r>
    </w:p>
    <w:p w:rsidR="002B6968" w:rsidRPr="00C21CCA" w:rsidRDefault="002B6968" w:rsidP="00C21CCA">
      <w:pPr>
        <w:ind w:firstLine="709"/>
        <w:jc w:val="both"/>
        <w:rPr>
          <w:rFonts w:ascii="Times New Roman" w:hAnsi="Times New Roman"/>
          <w:sz w:val="24"/>
          <w:szCs w:val="24"/>
        </w:rPr>
      </w:pPr>
      <w:r w:rsidRPr="00C21CCA">
        <w:rPr>
          <w:rFonts w:ascii="Times New Roman" w:hAnsi="Times New Roman"/>
          <w:sz w:val="24"/>
          <w:szCs w:val="24"/>
        </w:rPr>
        <w:t xml:space="preserve">В рамках проведения мероприятий по озеленению территорий населенных пунктов </w:t>
      </w:r>
      <w:r w:rsidR="006975AF"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 высажено деревьев и кустарников в количестве 9 274 ед., включая деревья – 484 шт., кустарники – 8 790 шт.</w:t>
      </w:r>
    </w:p>
    <w:p w:rsidR="002B6968" w:rsidRPr="00C21CCA" w:rsidRDefault="002B6968" w:rsidP="00C21CCA">
      <w:pPr>
        <w:ind w:firstLine="709"/>
        <w:jc w:val="both"/>
        <w:rPr>
          <w:rFonts w:ascii="Times New Roman" w:hAnsi="Times New Roman"/>
          <w:sz w:val="24"/>
          <w:szCs w:val="24"/>
        </w:rPr>
      </w:pPr>
    </w:p>
    <w:p w:rsidR="002B6968" w:rsidRPr="002B0DCD" w:rsidRDefault="002B6968" w:rsidP="00C21CCA">
      <w:pPr>
        <w:ind w:firstLine="709"/>
        <w:jc w:val="both"/>
        <w:rPr>
          <w:rFonts w:ascii="Times New Roman" w:eastAsia="Calibri" w:hAnsi="Times New Roman"/>
          <w:i/>
          <w:sz w:val="24"/>
          <w:szCs w:val="24"/>
        </w:rPr>
      </w:pPr>
      <w:r w:rsidRPr="002B0DCD">
        <w:rPr>
          <w:rFonts w:ascii="Times New Roman" w:eastAsia="Calibri" w:hAnsi="Times New Roman"/>
          <w:i/>
          <w:sz w:val="24"/>
          <w:szCs w:val="24"/>
        </w:rPr>
        <w:t>Задачи на 2026 год:</w:t>
      </w:r>
    </w:p>
    <w:p w:rsidR="003314D7" w:rsidRPr="00C21CCA" w:rsidRDefault="003314D7" w:rsidP="00C21CCA">
      <w:pPr>
        <w:ind w:firstLine="709"/>
        <w:jc w:val="both"/>
        <w:rPr>
          <w:rFonts w:ascii="Times New Roman" w:eastAsia="Calibri" w:hAnsi="Times New Roman"/>
          <w:sz w:val="24"/>
          <w:szCs w:val="24"/>
        </w:rPr>
      </w:pPr>
    </w:p>
    <w:p w:rsidR="002B6968" w:rsidRPr="00C21CCA" w:rsidRDefault="002B6968" w:rsidP="00C21CCA">
      <w:pPr>
        <w:ind w:firstLine="709"/>
        <w:jc w:val="both"/>
        <w:rPr>
          <w:rFonts w:ascii="Times New Roman" w:hAnsi="Times New Roman"/>
          <w:sz w:val="24"/>
          <w:szCs w:val="24"/>
        </w:rPr>
      </w:pPr>
      <w:r w:rsidRPr="00C21CCA">
        <w:rPr>
          <w:rFonts w:ascii="Times New Roman" w:hAnsi="Times New Roman"/>
          <w:sz w:val="24"/>
          <w:szCs w:val="24"/>
        </w:rPr>
        <w:t xml:space="preserve">В </w:t>
      </w:r>
      <w:r w:rsidR="00E07895" w:rsidRPr="00C21CCA">
        <w:rPr>
          <w:rFonts w:ascii="Times New Roman" w:hAnsi="Times New Roman"/>
          <w:sz w:val="24"/>
          <w:szCs w:val="24"/>
        </w:rPr>
        <w:t xml:space="preserve">рамках муниципальных программ Одинцовского городского округа Московской области «Формирование современной комфортной городской среды» на 2026-2030 годы и «Чистый округ» на 2026-2030 годы выполнение </w:t>
      </w:r>
      <w:r w:rsidRPr="00C21CCA">
        <w:rPr>
          <w:rFonts w:ascii="Times New Roman" w:hAnsi="Times New Roman"/>
          <w:sz w:val="24"/>
          <w:szCs w:val="24"/>
        </w:rPr>
        <w:t>работ по комплексному благоустройству и содержанию дворовых и общественных территорий, обустройству пешеходных коммуникаций, замене и модернизации детских игровых площадок, созданию пешеходных коммуникаций, обустройству линий наружного освещения на территории Одинцовского городского округа</w:t>
      </w:r>
      <w:r w:rsidR="00E07895" w:rsidRPr="00C21CCA">
        <w:rPr>
          <w:rFonts w:ascii="Times New Roman" w:hAnsi="Times New Roman"/>
          <w:sz w:val="24"/>
          <w:szCs w:val="24"/>
        </w:rPr>
        <w:t>, включая:</w:t>
      </w:r>
    </w:p>
    <w:p w:rsidR="002B6968" w:rsidRPr="00C21CCA" w:rsidRDefault="00E07895" w:rsidP="00C21CCA">
      <w:pPr>
        <w:ind w:firstLine="709"/>
        <w:jc w:val="both"/>
        <w:rPr>
          <w:rFonts w:ascii="Times New Roman" w:hAnsi="Times New Roman"/>
          <w:sz w:val="24"/>
          <w:szCs w:val="24"/>
        </w:rPr>
      </w:pPr>
      <w:r w:rsidRPr="00C21CCA">
        <w:rPr>
          <w:rFonts w:ascii="Times New Roman" w:hAnsi="Times New Roman"/>
          <w:sz w:val="24"/>
          <w:szCs w:val="24"/>
        </w:rPr>
        <w:t>- в</w:t>
      </w:r>
      <w:r w:rsidR="002B6968" w:rsidRPr="00C21CCA">
        <w:rPr>
          <w:rFonts w:ascii="Times New Roman" w:hAnsi="Times New Roman"/>
          <w:sz w:val="24"/>
          <w:szCs w:val="24"/>
        </w:rPr>
        <w:t>ыполнение работ по комплексному благоустройству 12 дворовых территорий и 2 скверов, обустройству 52 пешеходных коммуникаций, ямочному ремонту дворовых территорий и внутриквартальных проездов, оцифрованных в СКПДИ, общей площадью 41,0 тыс. кв.</w:t>
      </w:r>
      <w:r w:rsidR="0067366D" w:rsidRPr="00C21CCA">
        <w:rPr>
          <w:rFonts w:ascii="Times New Roman" w:hAnsi="Times New Roman"/>
          <w:sz w:val="24"/>
          <w:szCs w:val="24"/>
        </w:rPr>
        <w:t xml:space="preserve"> </w:t>
      </w:r>
      <w:r w:rsidR="002B6968" w:rsidRPr="00C21CCA">
        <w:rPr>
          <w:rFonts w:ascii="Times New Roman" w:hAnsi="Times New Roman"/>
          <w:sz w:val="24"/>
          <w:szCs w:val="24"/>
        </w:rPr>
        <w:t>м.</w:t>
      </w:r>
    </w:p>
    <w:p w:rsidR="002B6968" w:rsidRPr="00C21CCA" w:rsidRDefault="00E07895" w:rsidP="00C21CCA">
      <w:pPr>
        <w:ind w:firstLine="709"/>
        <w:jc w:val="both"/>
        <w:rPr>
          <w:rFonts w:ascii="Times New Roman" w:hAnsi="Times New Roman"/>
          <w:sz w:val="24"/>
          <w:szCs w:val="24"/>
        </w:rPr>
      </w:pPr>
      <w:r w:rsidRPr="00C21CCA">
        <w:rPr>
          <w:rFonts w:ascii="Times New Roman" w:hAnsi="Times New Roman"/>
          <w:sz w:val="24"/>
          <w:szCs w:val="24"/>
        </w:rPr>
        <w:t>- м</w:t>
      </w:r>
      <w:r w:rsidR="002B6968" w:rsidRPr="00C21CCA">
        <w:rPr>
          <w:rFonts w:ascii="Times New Roman" w:hAnsi="Times New Roman"/>
          <w:sz w:val="24"/>
          <w:szCs w:val="24"/>
        </w:rPr>
        <w:t>одернизация 19 детских игровых и спортивных площадок, а также модернизации 2 детских игровых площадок, ранее установленных по поручениям Губернатора Московской области.</w:t>
      </w:r>
    </w:p>
    <w:p w:rsidR="002B6968" w:rsidRPr="00C21CCA" w:rsidRDefault="00E07895" w:rsidP="00C21CCA">
      <w:pPr>
        <w:ind w:firstLine="709"/>
        <w:jc w:val="both"/>
        <w:rPr>
          <w:rFonts w:ascii="Times New Roman" w:hAnsi="Times New Roman"/>
          <w:sz w:val="24"/>
          <w:szCs w:val="24"/>
        </w:rPr>
      </w:pPr>
      <w:r w:rsidRPr="00C21CCA">
        <w:rPr>
          <w:rFonts w:ascii="Times New Roman" w:hAnsi="Times New Roman"/>
          <w:sz w:val="24"/>
          <w:szCs w:val="24"/>
        </w:rPr>
        <w:t>- п</w:t>
      </w:r>
      <w:r w:rsidR="002B6968" w:rsidRPr="00C21CCA">
        <w:rPr>
          <w:rFonts w:ascii="Times New Roman" w:hAnsi="Times New Roman"/>
          <w:sz w:val="24"/>
          <w:szCs w:val="24"/>
        </w:rPr>
        <w:t>роведение работ по обустройству линий наружного освещения в рамках реализации проекта «Светлый город» общей протяженностью 7,8 тыс. м. с установкой 309 опор освещения.</w:t>
      </w:r>
    </w:p>
    <w:p w:rsidR="008B4CFE" w:rsidRPr="00C21CCA" w:rsidRDefault="008B4CFE" w:rsidP="00C21CCA">
      <w:pPr>
        <w:ind w:firstLine="709"/>
        <w:jc w:val="both"/>
        <w:rPr>
          <w:rFonts w:ascii="Times New Roman" w:hAnsi="Times New Roman"/>
          <w:sz w:val="24"/>
          <w:szCs w:val="24"/>
        </w:rPr>
      </w:pPr>
    </w:p>
    <w:p w:rsidR="00CB7F19" w:rsidRPr="00C21CCA" w:rsidRDefault="00CB7F19" w:rsidP="002B0DCD">
      <w:pPr>
        <w:pStyle w:val="2"/>
        <w:jc w:val="center"/>
      </w:pPr>
      <w:bookmarkStart w:id="30" w:name="_Toc233217500"/>
      <w:r w:rsidRPr="00C21CCA">
        <w:t>Дорожно-транспортный комплекс</w:t>
      </w:r>
      <w:bookmarkEnd w:id="30"/>
    </w:p>
    <w:p w:rsidR="00CB7F19" w:rsidRPr="00C21CCA" w:rsidRDefault="00CB7F19" w:rsidP="00C21CCA">
      <w:pPr>
        <w:ind w:firstLine="709"/>
        <w:jc w:val="both"/>
        <w:rPr>
          <w:rFonts w:ascii="Times New Roman" w:hAnsi="Times New Roman"/>
          <w:sz w:val="24"/>
          <w:szCs w:val="24"/>
        </w:rPr>
      </w:pP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В 2025 году в рамках муниципальной программы Одинцовского городского округа Московской области «Развитие и функционирование дорожно-транспортного комплекса» на 2023-2027 годы выполнен комплекс работ по ремонту автомобильных дорог, обеспечению безопасности дорожного движения и содержанию дорог местного значения.</w:t>
      </w:r>
    </w:p>
    <w:p w:rsidR="00B0302D"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Протяженность автомобильных дорог общего пользования местного значения на территории Одинцовского городского округа в 2025 году составила 73</w:t>
      </w:r>
      <w:r w:rsidR="00350BEF" w:rsidRPr="00C21CCA">
        <w:rPr>
          <w:rFonts w:ascii="Times New Roman" w:hAnsi="Times New Roman"/>
          <w:sz w:val="24"/>
          <w:szCs w:val="24"/>
        </w:rPr>
        <w:t>8</w:t>
      </w:r>
      <w:r w:rsidRPr="00C21CCA">
        <w:rPr>
          <w:rFonts w:ascii="Times New Roman" w:hAnsi="Times New Roman"/>
          <w:sz w:val="24"/>
          <w:szCs w:val="24"/>
        </w:rPr>
        <w:t>,</w:t>
      </w:r>
      <w:r w:rsidR="00350BEF" w:rsidRPr="00C21CCA">
        <w:rPr>
          <w:rFonts w:ascii="Times New Roman" w:hAnsi="Times New Roman"/>
          <w:sz w:val="24"/>
          <w:szCs w:val="24"/>
        </w:rPr>
        <w:t>1</w:t>
      </w:r>
      <w:r w:rsidRPr="00C21CCA">
        <w:rPr>
          <w:rFonts w:ascii="Times New Roman" w:hAnsi="Times New Roman"/>
          <w:sz w:val="24"/>
          <w:szCs w:val="24"/>
        </w:rPr>
        <w:t xml:space="preserve"> км </w:t>
      </w:r>
      <w:r w:rsidR="00506262" w:rsidRPr="00C21CCA">
        <w:rPr>
          <w:rFonts w:ascii="Times New Roman" w:hAnsi="Times New Roman"/>
          <w:sz w:val="24"/>
          <w:szCs w:val="24"/>
        </w:rPr>
        <w:t>или 105% к</w:t>
      </w:r>
      <w:r w:rsidRPr="00C21CCA">
        <w:rPr>
          <w:rFonts w:ascii="Times New Roman" w:hAnsi="Times New Roman"/>
          <w:sz w:val="24"/>
          <w:szCs w:val="24"/>
        </w:rPr>
        <w:t xml:space="preserve"> 2024 году </w:t>
      </w:r>
      <w:r w:rsidR="00506262" w:rsidRPr="00C21CCA">
        <w:rPr>
          <w:rFonts w:ascii="Times New Roman" w:hAnsi="Times New Roman"/>
          <w:sz w:val="24"/>
          <w:szCs w:val="24"/>
        </w:rPr>
        <w:t>(</w:t>
      </w:r>
      <w:r w:rsidRPr="00C21CCA">
        <w:rPr>
          <w:rFonts w:ascii="Times New Roman" w:hAnsi="Times New Roman"/>
          <w:sz w:val="24"/>
          <w:szCs w:val="24"/>
        </w:rPr>
        <w:t xml:space="preserve">702,2 км). Увеличение протяженности автомобильных дорог общего пользования местного значения по сравнению с 2024 годом обусловлено принятием в муниципальную </w:t>
      </w:r>
      <w:r w:rsidR="00B0302D" w:rsidRPr="00C21CCA">
        <w:rPr>
          <w:rFonts w:ascii="Times New Roman" w:hAnsi="Times New Roman"/>
          <w:sz w:val="24"/>
          <w:szCs w:val="24"/>
        </w:rPr>
        <w:t>собственность бесхозяйных автомобильных дорог.</w:t>
      </w:r>
    </w:p>
    <w:p w:rsidR="00B0302D" w:rsidRPr="00C21CCA" w:rsidRDefault="00B0302D" w:rsidP="00C21CCA">
      <w:pPr>
        <w:ind w:firstLine="709"/>
        <w:jc w:val="both"/>
        <w:rPr>
          <w:rFonts w:ascii="Times New Roman" w:hAnsi="Times New Roman"/>
          <w:sz w:val="24"/>
          <w:szCs w:val="24"/>
        </w:rPr>
      </w:pPr>
      <w:r w:rsidRPr="00C21CCA">
        <w:rPr>
          <w:rFonts w:ascii="Times New Roman" w:hAnsi="Times New Roman"/>
          <w:sz w:val="24"/>
          <w:szCs w:val="24"/>
        </w:rPr>
        <w:t>В 2025 году на территории Одинцовского городского округа в отношении дорог местного значения выполнены работы по:</w:t>
      </w:r>
    </w:p>
    <w:p w:rsidR="00B0302D" w:rsidRPr="00C21CCA" w:rsidRDefault="00B0302D" w:rsidP="00C21CCA">
      <w:pPr>
        <w:ind w:firstLine="709"/>
        <w:jc w:val="both"/>
        <w:rPr>
          <w:rFonts w:ascii="Times New Roman" w:hAnsi="Times New Roman"/>
          <w:sz w:val="24"/>
          <w:szCs w:val="24"/>
        </w:rPr>
      </w:pPr>
      <w:r w:rsidRPr="00C21CCA">
        <w:rPr>
          <w:rFonts w:ascii="Times New Roman" w:hAnsi="Times New Roman"/>
          <w:sz w:val="24"/>
          <w:szCs w:val="24"/>
        </w:rPr>
        <w:t xml:space="preserve">- содержанию объектов дорожного хозяйства на общую сумму </w:t>
      </w:r>
      <w:r w:rsidR="00BA2A98" w:rsidRPr="00C21CCA">
        <w:rPr>
          <w:rFonts w:ascii="Times New Roman" w:hAnsi="Times New Roman"/>
          <w:sz w:val="24"/>
          <w:szCs w:val="24"/>
        </w:rPr>
        <w:t>1 063,7 </w:t>
      </w:r>
      <w:r w:rsidRPr="00C21CCA">
        <w:rPr>
          <w:rFonts w:ascii="Times New Roman" w:hAnsi="Times New Roman"/>
          <w:sz w:val="24"/>
          <w:szCs w:val="24"/>
        </w:rPr>
        <w:t>млн. руб. за счет за счет средств бюджета Одинцовского городского округа;</w:t>
      </w:r>
    </w:p>
    <w:p w:rsidR="00B0302D" w:rsidRPr="00C21CCA" w:rsidRDefault="00B0302D" w:rsidP="00C21CCA">
      <w:pPr>
        <w:ind w:firstLine="709"/>
        <w:jc w:val="both"/>
        <w:rPr>
          <w:rFonts w:ascii="Times New Roman" w:hAnsi="Times New Roman"/>
          <w:sz w:val="24"/>
          <w:szCs w:val="24"/>
        </w:rPr>
      </w:pPr>
      <w:r w:rsidRPr="00C21CCA">
        <w:rPr>
          <w:rFonts w:ascii="Times New Roman" w:hAnsi="Times New Roman"/>
          <w:sz w:val="24"/>
          <w:szCs w:val="24"/>
        </w:rPr>
        <w:lastRenderedPageBreak/>
        <w:t xml:space="preserve">- ремонту объектов дорожного хозяйства на общую сумму </w:t>
      </w:r>
      <w:r w:rsidR="00326134" w:rsidRPr="00C21CCA">
        <w:rPr>
          <w:rFonts w:ascii="Times New Roman" w:hAnsi="Times New Roman"/>
          <w:sz w:val="24"/>
          <w:szCs w:val="24"/>
        </w:rPr>
        <w:t xml:space="preserve">276,8 млн. руб., в том числе </w:t>
      </w:r>
      <w:r w:rsidRPr="00C21CCA">
        <w:rPr>
          <w:rFonts w:ascii="Times New Roman" w:hAnsi="Times New Roman"/>
          <w:sz w:val="24"/>
          <w:szCs w:val="24"/>
        </w:rPr>
        <w:t xml:space="preserve">за счет за счет </w:t>
      </w:r>
      <w:r w:rsidR="00326134" w:rsidRPr="00C21CCA">
        <w:rPr>
          <w:rFonts w:ascii="Times New Roman" w:hAnsi="Times New Roman"/>
          <w:sz w:val="24"/>
          <w:szCs w:val="24"/>
        </w:rPr>
        <w:t>средств бюджета Московской области 6,9 млн.</w:t>
      </w:r>
      <w:r w:rsidR="0067366D" w:rsidRPr="00C21CCA">
        <w:rPr>
          <w:rFonts w:ascii="Times New Roman" w:hAnsi="Times New Roman"/>
          <w:sz w:val="24"/>
          <w:szCs w:val="24"/>
        </w:rPr>
        <w:t xml:space="preserve"> </w:t>
      </w:r>
      <w:r w:rsidR="00326134" w:rsidRPr="00C21CCA">
        <w:rPr>
          <w:rFonts w:ascii="Times New Roman" w:hAnsi="Times New Roman"/>
          <w:sz w:val="24"/>
          <w:szCs w:val="24"/>
        </w:rPr>
        <w:t>руб.,</w:t>
      </w:r>
      <w:r w:rsidRPr="00C21CCA">
        <w:rPr>
          <w:rFonts w:ascii="Times New Roman" w:hAnsi="Times New Roman"/>
          <w:sz w:val="24"/>
          <w:szCs w:val="24"/>
        </w:rPr>
        <w:t xml:space="preserve"> бюджета Одинцовского городского округа</w:t>
      </w:r>
      <w:r w:rsidR="00BE43B9" w:rsidRPr="00C21CCA">
        <w:rPr>
          <w:rFonts w:ascii="Times New Roman" w:hAnsi="Times New Roman"/>
          <w:sz w:val="24"/>
          <w:szCs w:val="24"/>
        </w:rPr>
        <w:t xml:space="preserve"> 269,9 млн.</w:t>
      </w:r>
      <w:r w:rsidR="0067366D" w:rsidRPr="00C21CCA">
        <w:rPr>
          <w:rFonts w:ascii="Times New Roman" w:hAnsi="Times New Roman"/>
          <w:sz w:val="24"/>
          <w:szCs w:val="24"/>
        </w:rPr>
        <w:t xml:space="preserve"> </w:t>
      </w:r>
      <w:r w:rsidR="00BE43B9" w:rsidRPr="00C21CCA">
        <w:rPr>
          <w:rFonts w:ascii="Times New Roman" w:hAnsi="Times New Roman"/>
          <w:sz w:val="24"/>
          <w:szCs w:val="24"/>
        </w:rPr>
        <w:t>руб.;</w:t>
      </w:r>
    </w:p>
    <w:p w:rsidR="00B0302D" w:rsidRPr="00C21CCA" w:rsidRDefault="00B0302D" w:rsidP="00C21CCA">
      <w:pPr>
        <w:ind w:firstLine="709"/>
        <w:jc w:val="both"/>
        <w:rPr>
          <w:rFonts w:ascii="Times New Roman" w:hAnsi="Times New Roman"/>
          <w:sz w:val="24"/>
          <w:szCs w:val="24"/>
        </w:rPr>
      </w:pPr>
      <w:r w:rsidRPr="00C21CCA">
        <w:rPr>
          <w:rFonts w:ascii="Times New Roman" w:hAnsi="Times New Roman"/>
          <w:sz w:val="24"/>
          <w:szCs w:val="24"/>
        </w:rPr>
        <w:t xml:space="preserve">- капитальному ремонту объектов дорожного хозяйства на общую сумму </w:t>
      </w:r>
      <w:r w:rsidR="00BE43B9" w:rsidRPr="00C21CCA">
        <w:rPr>
          <w:rFonts w:ascii="Times New Roman" w:hAnsi="Times New Roman"/>
          <w:sz w:val="24"/>
          <w:szCs w:val="24"/>
        </w:rPr>
        <w:t>240,9</w:t>
      </w:r>
      <w:r w:rsidRPr="00C21CCA">
        <w:rPr>
          <w:rFonts w:ascii="Times New Roman" w:hAnsi="Times New Roman"/>
          <w:sz w:val="24"/>
          <w:szCs w:val="24"/>
        </w:rPr>
        <w:t xml:space="preserve"> млн. руб.</w:t>
      </w:r>
      <w:r w:rsidR="00BE43B9" w:rsidRPr="00C21CCA">
        <w:rPr>
          <w:rFonts w:ascii="Times New Roman" w:hAnsi="Times New Roman"/>
          <w:sz w:val="24"/>
          <w:szCs w:val="24"/>
        </w:rPr>
        <w:t>, из которых средства бюджета Одинцовского городского округа - 184,8 млн. руб.</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В 2025 году выполнены работы по капитальному ремонту автомобильных дорог местного значения в с. Крымское - 2487 кв.</w:t>
      </w:r>
      <w:r w:rsidR="0067366D" w:rsidRPr="00C21CCA">
        <w:rPr>
          <w:rFonts w:ascii="Times New Roman" w:hAnsi="Times New Roman"/>
          <w:sz w:val="24"/>
          <w:szCs w:val="24"/>
        </w:rPr>
        <w:t xml:space="preserve"> </w:t>
      </w:r>
      <w:r w:rsidRPr="00C21CCA">
        <w:rPr>
          <w:rFonts w:ascii="Times New Roman" w:hAnsi="Times New Roman"/>
          <w:sz w:val="24"/>
          <w:szCs w:val="24"/>
        </w:rPr>
        <w:t xml:space="preserve">м., д. Большое Сареево - </w:t>
      </w:r>
      <w:r w:rsidR="0067366D" w:rsidRPr="00C21CCA">
        <w:rPr>
          <w:rFonts w:ascii="Times New Roman" w:hAnsi="Times New Roman"/>
          <w:sz w:val="24"/>
          <w:szCs w:val="24"/>
        </w:rPr>
        <w:t xml:space="preserve">                       </w:t>
      </w:r>
      <w:r w:rsidRPr="00C21CCA">
        <w:rPr>
          <w:rFonts w:ascii="Times New Roman" w:hAnsi="Times New Roman"/>
          <w:sz w:val="24"/>
          <w:szCs w:val="24"/>
        </w:rPr>
        <w:t>1290 кв.</w:t>
      </w:r>
      <w:r w:rsidR="0067366D" w:rsidRPr="00C21CCA">
        <w:rPr>
          <w:rFonts w:ascii="Times New Roman" w:hAnsi="Times New Roman"/>
          <w:sz w:val="24"/>
          <w:szCs w:val="24"/>
        </w:rPr>
        <w:t xml:space="preserve"> </w:t>
      </w:r>
      <w:r w:rsidRPr="00C21CCA">
        <w:rPr>
          <w:rFonts w:ascii="Times New Roman" w:hAnsi="Times New Roman"/>
          <w:sz w:val="24"/>
          <w:szCs w:val="24"/>
        </w:rPr>
        <w:t>м., д. Лапино - 39</w:t>
      </w:r>
      <w:r w:rsidR="00BE43B9" w:rsidRPr="00C21CCA">
        <w:rPr>
          <w:rFonts w:ascii="Times New Roman" w:hAnsi="Times New Roman"/>
          <w:sz w:val="24"/>
          <w:szCs w:val="24"/>
        </w:rPr>
        <w:t>00 кв.</w:t>
      </w:r>
      <w:r w:rsidR="0067366D" w:rsidRPr="00C21CCA">
        <w:rPr>
          <w:rFonts w:ascii="Times New Roman" w:hAnsi="Times New Roman"/>
          <w:sz w:val="24"/>
          <w:szCs w:val="24"/>
        </w:rPr>
        <w:t xml:space="preserve"> </w:t>
      </w:r>
      <w:r w:rsidR="00BE43B9" w:rsidRPr="00C21CCA">
        <w:rPr>
          <w:rFonts w:ascii="Times New Roman" w:hAnsi="Times New Roman"/>
          <w:sz w:val="24"/>
          <w:szCs w:val="24"/>
        </w:rPr>
        <w:t>м., д. Жуковка - 455 кв.</w:t>
      </w:r>
      <w:r w:rsidR="0067366D" w:rsidRPr="00C21CCA">
        <w:rPr>
          <w:rFonts w:ascii="Times New Roman" w:hAnsi="Times New Roman"/>
          <w:sz w:val="24"/>
          <w:szCs w:val="24"/>
        </w:rPr>
        <w:t xml:space="preserve"> </w:t>
      </w:r>
      <w:r w:rsidR="00BE43B9" w:rsidRPr="00C21CCA">
        <w:rPr>
          <w:rFonts w:ascii="Times New Roman" w:hAnsi="Times New Roman"/>
          <w:sz w:val="24"/>
          <w:szCs w:val="24"/>
        </w:rPr>
        <w:t>м</w:t>
      </w:r>
      <w:r w:rsidR="002D6A48" w:rsidRPr="00C21CCA">
        <w:rPr>
          <w:rFonts w:ascii="Times New Roman" w:hAnsi="Times New Roman"/>
          <w:sz w:val="24"/>
          <w:szCs w:val="24"/>
        </w:rPr>
        <w:t>.</w:t>
      </w:r>
      <w:r w:rsidR="00BE43B9" w:rsidRPr="00C21CCA">
        <w:rPr>
          <w:rFonts w:ascii="Times New Roman" w:hAnsi="Times New Roman"/>
          <w:sz w:val="24"/>
          <w:szCs w:val="24"/>
        </w:rPr>
        <w:t xml:space="preserve">, д. Шульгино </w:t>
      </w:r>
      <w:r w:rsidR="002D6A48" w:rsidRPr="00C21CCA">
        <w:rPr>
          <w:rFonts w:ascii="Times New Roman" w:hAnsi="Times New Roman"/>
          <w:sz w:val="24"/>
          <w:szCs w:val="24"/>
        </w:rPr>
        <w:t>–</w:t>
      </w:r>
      <w:r w:rsidR="00BE43B9" w:rsidRPr="00C21CCA">
        <w:rPr>
          <w:rFonts w:ascii="Times New Roman" w:hAnsi="Times New Roman"/>
          <w:sz w:val="24"/>
          <w:szCs w:val="24"/>
        </w:rPr>
        <w:t xml:space="preserve"> </w:t>
      </w:r>
      <w:r w:rsidR="00B51AD8" w:rsidRPr="00C21CCA">
        <w:rPr>
          <w:rFonts w:ascii="Times New Roman" w:hAnsi="Times New Roman"/>
          <w:sz w:val="24"/>
          <w:szCs w:val="24"/>
        </w:rPr>
        <w:t xml:space="preserve">                     </w:t>
      </w:r>
      <w:r w:rsidR="002D6A48" w:rsidRPr="00C21CCA">
        <w:rPr>
          <w:rFonts w:ascii="Times New Roman" w:hAnsi="Times New Roman"/>
          <w:sz w:val="24"/>
          <w:szCs w:val="24"/>
        </w:rPr>
        <w:t>4 440 кв.</w:t>
      </w:r>
      <w:r w:rsidR="0067366D" w:rsidRPr="00C21CCA">
        <w:rPr>
          <w:rFonts w:ascii="Times New Roman" w:hAnsi="Times New Roman"/>
          <w:sz w:val="24"/>
          <w:szCs w:val="24"/>
        </w:rPr>
        <w:t xml:space="preserve"> </w:t>
      </w:r>
      <w:r w:rsidR="002D6A48" w:rsidRPr="00C21CCA">
        <w:rPr>
          <w:rFonts w:ascii="Times New Roman" w:hAnsi="Times New Roman"/>
          <w:sz w:val="24"/>
          <w:szCs w:val="24"/>
        </w:rPr>
        <w:t>м.</w:t>
      </w:r>
      <w:r w:rsidR="00BE43B9" w:rsidRPr="00C21CCA">
        <w:rPr>
          <w:rFonts w:ascii="Times New Roman" w:hAnsi="Times New Roman"/>
          <w:sz w:val="24"/>
          <w:szCs w:val="24"/>
        </w:rPr>
        <w:t xml:space="preserve">, моста </w:t>
      </w:r>
      <w:r w:rsidR="002D6A48" w:rsidRPr="00C21CCA">
        <w:rPr>
          <w:rFonts w:ascii="Times New Roman" w:hAnsi="Times New Roman"/>
          <w:sz w:val="24"/>
          <w:szCs w:val="24"/>
        </w:rPr>
        <w:t xml:space="preserve">через р. Чаченка </w:t>
      </w:r>
      <w:r w:rsidR="00BE43B9" w:rsidRPr="00C21CCA">
        <w:rPr>
          <w:rFonts w:ascii="Times New Roman" w:hAnsi="Times New Roman"/>
          <w:sz w:val="24"/>
          <w:szCs w:val="24"/>
        </w:rPr>
        <w:t>в с.</w:t>
      </w:r>
      <w:r w:rsidR="002D6A48" w:rsidRPr="00C21CCA">
        <w:rPr>
          <w:rFonts w:ascii="Times New Roman" w:hAnsi="Times New Roman"/>
          <w:sz w:val="24"/>
          <w:szCs w:val="24"/>
        </w:rPr>
        <w:t> </w:t>
      </w:r>
      <w:r w:rsidR="00BE43B9" w:rsidRPr="00C21CCA">
        <w:rPr>
          <w:rFonts w:ascii="Times New Roman" w:hAnsi="Times New Roman"/>
          <w:sz w:val="24"/>
          <w:szCs w:val="24"/>
        </w:rPr>
        <w:t>Ромашково</w:t>
      </w:r>
      <w:r w:rsidR="002D6A48" w:rsidRPr="00C21CCA">
        <w:rPr>
          <w:rFonts w:ascii="Times New Roman" w:hAnsi="Times New Roman"/>
          <w:sz w:val="24"/>
          <w:szCs w:val="24"/>
        </w:rPr>
        <w:t xml:space="preserve"> – 1089 кв.</w:t>
      </w:r>
      <w:r w:rsidR="0067366D" w:rsidRPr="00C21CCA">
        <w:rPr>
          <w:rFonts w:ascii="Times New Roman" w:hAnsi="Times New Roman"/>
          <w:sz w:val="24"/>
          <w:szCs w:val="24"/>
        </w:rPr>
        <w:t xml:space="preserve"> </w:t>
      </w:r>
      <w:r w:rsidR="002D6A48" w:rsidRPr="00C21CCA">
        <w:rPr>
          <w:rFonts w:ascii="Times New Roman" w:hAnsi="Times New Roman"/>
          <w:sz w:val="24"/>
          <w:szCs w:val="24"/>
        </w:rPr>
        <w:t>м.</w:t>
      </w:r>
      <w:r w:rsidR="00BE43B9" w:rsidRPr="00C21CCA">
        <w:rPr>
          <w:rFonts w:ascii="Times New Roman" w:hAnsi="Times New Roman"/>
          <w:sz w:val="24"/>
          <w:szCs w:val="24"/>
        </w:rPr>
        <w:t xml:space="preserve"> </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В рамках реализации проектов по строительству и реконструкции региональных и федеральных дорог в 2026 го</w:t>
      </w:r>
      <w:r w:rsidR="00506262" w:rsidRPr="00C21CCA">
        <w:rPr>
          <w:rFonts w:ascii="Times New Roman" w:hAnsi="Times New Roman"/>
          <w:sz w:val="24"/>
          <w:szCs w:val="24"/>
        </w:rPr>
        <w:t>ду продолжится: реконструкция М</w:t>
      </w:r>
      <w:r w:rsidR="00506262" w:rsidRPr="00C21CCA">
        <w:rPr>
          <w:rFonts w:ascii="Times New Roman" w:hAnsi="Times New Roman"/>
          <w:sz w:val="24"/>
          <w:szCs w:val="24"/>
        </w:rPr>
        <w:noBreakHyphen/>
      </w:r>
      <w:r w:rsidRPr="00C21CCA">
        <w:rPr>
          <w:rFonts w:ascii="Times New Roman" w:hAnsi="Times New Roman"/>
          <w:sz w:val="24"/>
          <w:szCs w:val="24"/>
        </w:rPr>
        <w:t xml:space="preserve">1 «Беларусь» км 66 - км 84, строительство подъезда к инновационному центру «Сколково» от транспортной развязки на 50 км МКАД и автомобильной дороги от Парка «Патриот» до аэродрома «Кубинка», строительство и реконструкция автомобильной дороги А-106 </w:t>
      </w:r>
      <w:r w:rsidR="00506262" w:rsidRPr="00C21CCA">
        <w:rPr>
          <w:rFonts w:ascii="Times New Roman" w:hAnsi="Times New Roman"/>
          <w:sz w:val="24"/>
          <w:szCs w:val="24"/>
        </w:rPr>
        <w:t>«</w:t>
      </w:r>
      <w:r w:rsidRPr="00C21CCA">
        <w:rPr>
          <w:rFonts w:ascii="Times New Roman" w:hAnsi="Times New Roman"/>
          <w:sz w:val="24"/>
          <w:szCs w:val="24"/>
        </w:rPr>
        <w:t>Рублево-Успенско</w:t>
      </w:r>
      <w:r w:rsidR="00506262" w:rsidRPr="00C21CCA">
        <w:rPr>
          <w:rFonts w:ascii="Times New Roman" w:hAnsi="Times New Roman"/>
          <w:sz w:val="24"/>
          <w:szCs w:val="24"/>
        </w:rPr>
        <w:t>е</w:t>
      </w:r>
      <w:r w:rsidRPr="00C21CCA">
        <w:rPr>
          <w:rFonts w:ascii="Times New Roman" w:hAnsi="Times New Roman"/>
          <w:sz w:val="24"/>
          <w:szCs w:val="24"/>
        </w:rPr>
        <w:t xml:space="preserve"> шоссе</w:t>
      </w:r>
      <w:r w:rsidR="00506262" w:rsidRPr="00C21CCA">
        <w:rPr>
          <w:rFonts w:ascii="Times New Roman" w:hAnsi="Times New Roman"/>
          <w:sz w:val="24"/>
          <w:szCs w:val="24"/>
        </w:rPr>
        <w:t>»</w:t>
      </w:r>
      <w:r w:rsidRPr="00C21CCA">
        <w:rPr>
          <w:rFonts w:ascii="Times New Roman" w:hAnsi="Times New Roman"/>
          <w:sz w:val="24"/>
          <w:szCs w:val="24"/>
        </w:rPr>
        <w:t xml:space="preserve"> на участке подъезда к г. Одинцово.</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В результате реализации мероприятий по обеспечению безопасности дорожного движения в 2025 году:</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 отремонтировано 20</w:t>
      </w:r>
      <w:r w:rsidR="00506262" w:rsidRPr="00C21CCA">
        <w:rPr>
          <w:rFonts w:ascii="Times New Roman" w:hAnsi="Times New Roman"/>
          <w:sz w:val="24"/>
          <w:szCs w:val="24"/>
        </w:rPr>
        <w:t> </w:t>
      </w:r>
      <w:r w:rsidRPr="00C21CCA">
        <w:rPr>
          <w:rFonts w:ascii="Times New Roman" w:hAnsi="Times New Roman"/>
          <w:sz w:val="24"/>
          <w:szCs w:val="24"/>
        </w:rPr>
        <w:t>274 ям, общей площадью 60,8 тыс. кв. м.;</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 обустроено 12 светофорных объектов типа Т7 и 3 новых транспортных светофорных объекта, выполнена реконструкция 6 светофорных объектов;</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 обустроено 9 новых пешеходных переходов, оборудовано направленной подсветкой 16 пешеходных переходов;</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 xml:space="preserve">- установлено более 190 новых дорожных знаков, заменено более </w:t>
      </w:r>
      <w:r w:rsidR="00C5796A" w:rsidRPr="00C21CCA">
        <w:rPr>
          <w:rFonts w:ascii="Times New Roman" w:hAnsi="Times New Roman"/>
          <w:sz w:val="24"/>
          <w:szCs w:val="24"/>
        </w:rPr>
        <w:t xml:space="preserve">                          </w:t>
      </w:r>
      <w:r w:rsidRPr="00C21CCA">
        <w:rPr>
          <w:rFonts w:ascii="Times New Roman" w:hAnsi="Times New Roman"/>
          <w:sz w:val="24"/>
          <w:szCs w:val="24"/>
        </w:rPr>
        <w:t>280 щитков дорожных знаков;</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 обустроено 28 искусственных неровностей;</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 установлено 530 п. м. металлического барьерного ограждения, 1300 п. м. пешеходного ограждения и</w:t>
      </w:r>
      <w:r w:rsidR="00FA6A35" w:rsidRPr="00C21CCA">
        <w:rPr>
          <w:rFonts w:ascii="Times New Roman" w:hAnsi="Times New Roman"/>
          <w:sz w:val="24"/>
          <w:szCs w:val="24"/>
        </w:rPr>
        <w:t xml:space="preserve"> 1000 п.</w:t>
      </w:r>
      <w:r w:rsidR="00674821" w:rsidRPr="00C21CCA">
        <w:rPr>
          <w:rFonts w:ascii="Times New Roman" w:hAnsi="Times New Roman"/>
          <w:sz w:val="24"/>
          <w:szCs w:val="24"/>
        </w:rPr>
        <w:t xml:space="preserve"> </w:t>
      </w:r>
      <w:r w:rsidR="00FA6A35" w:rsidRPr="00C21CCA">
        <w:rPr>
          <w:rFonts w:ascii="Times New Roman" w:hAnsi="Times New Roman"/>
          <w:sz w:val="24"/>
          <w:szCs w:val="24"/>
        </w:rPr>
        <w:t>м. тросового ограждения.</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Также организован</w:t>
      </w:r>
      <w:r w:rsidR="00F313EC" w:rsidRPr="00C21CCA">
        <w:rPr>
          <w:rFonts w:ascii="Times New Roman" w:hAnsi="Times New Roman"/>
          <w:sz w:val="24"/>
          <w:szCs w:val="24"/>
        </w:rPr>
        <w:t>ы</w:t>
      </w:r>
      <w:r w:rsidRPr="00C21CCA">
        <w:rPr>
          <w:rFonts w:ascii="Times New Roman" w:hAnsi="Times New Roman"/>
          <w:sz w:val="24"/>
          <w:szCs w:val="24"/>
        </w:rPr>
        <w:t xml:space="preserve"> островок безопасности на ул. </w:t>
      </w:r>
      <w:r w:rsidR="00F313EC" w:rsidRPr="00C21CCA">
        <w:rPr>
          <w:rFonts w:ascii="Times New Roman" w:hAnsi="Times New Roman"/>
          <w:sz w:val="24"/>
          <w:szCs w:val="24"/>
        </w:rPr>
        <w:t>Маршала Жукова в г. </w:t>
      </w:r>
      <w:r w:rsidRPr="00C21CCA">
        <w:rPr>
          <w:rFonts w:ascii="Times New Roman" w:hAnsi="Times New Roman"/>
          <w:sz w:val="24"/>
          <w:szCs w:val="24"/>
        </w:rPr>
        <w:t>Одинцово и одностороннее движение на</w:t>
      </w:r>
      <w:r w:rsidR="00F313EC" w:rsidRPr="00C21CCA">
        <w:rPr>
          <w:rFonts w:ascii="Times New Roman" w:hAnsi="Times New Roman"/>
          <w:sz w:val="24"/>
          <w:szCs w:val="24"/>
        </w:rPr>
        <w:t xml:space="preserve"> ул. Глазынинская в г. Одинцово.</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В 2025 году на постоянной основе проводилась работа по пропаганде безопасности дорожного движения среди населения с помощью раздачи агитационного материала, публикации в СМИ, проведени</w:t>
      </w:r>
      <w:r w:rsidR="00F313EC" w:rsidRPr="00C21CCA">
        <w:rPr>
          <w:rFonts w:ascii="Times New Roman" w:hAnsi="Times New Roman"/>
          <w:sz w:val="24"/>
          <w:szCs w:val="24"/>
        </w:rPr>
        <w:t>я</w:t>
      </w:r>
      <w:r w:rsidRPr="00C21CCA">
        <w:rPr>
          <w:rFonts w:ascii="Times New Roman" w:hAnsi="Times New Roman"/>
          <w:sz w:val="24"/>
          <w:szCs w:val="24"/>
        </w:rPr>
        <w:t xml:space="preserve"> совместных мероприятий с органами Госавтоинспекции и волонтёрами. </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В целях повышения безопасности дорожного движения перед началом учебного года на 30 пешеходных переходах у детских учреждений установлены макеты детей.</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По итогам проведенн</w:t>
      </w:r>
      <w:r w:rsidR="00F313EC" w:rsidRPr="00C21CCA">
        <w:rPr>
          <w:rFonts w:ascii="Times New Roman" w:hAnsi="Times New Roman"/>
          <w:sz w:val="24"/>
          <w:szCs w:val="24"/>
        </w:rPr>
        <w:t>ой</w:t>
      </w:r>
      <w:r w:rsidRPr="00C21CCA">
        <w:rPr>
          <w:rFonts w:ascii="Times New Roman" w:hAnsi="Times New Roman"/>
          <w:sz w:val="24"/>
          <w:szCs w:val="24"/>
        </w:rPr>
        <w:t xml:space="preserve"> работ</w:t>
      </w:r>
      <w:r w:rsidR="00F313EC" w:rsidRPr="00C21CCA">
        <w:rPr>
          <w:rFonts w:ascii="Times New Roman" w:hAnsi="Times New Roman"/>
          <w:sz w:val="24"/>
          <w:szCs w:val="24"/>
        </w:rPr>
        <w:t>ы</w:t>
      </w:r>
      <w:r w:rsidRPr="00C21CCA">
        <w:rPr>
          <w:rFonts w:ascii="Times New Roman" w:hAnsi="Times New Roman"/>
          <w:sz w:val="24"/>
          <w:szCs w:val="24"/>
        </w:rPr>
        <w:t xml:space="preserve"> по ликвидации очагов аварийности и предупреждению возникновения новых мест концентрации дорожно-транспортных происшествий (ДТП), в 2025 году наблюдается снижение количества дорожно-транспортных происшествий на 4% (в 2024 – 252 </w:t>
      </w:r>
      <w:r w:rsidR="00237015" w:rsidRPr="00C21CCA">
        <w:rPr>
          <w:rFonts w:ascii="Times New Roman" w:hAnsi="Times New Roman"/>
          <w:sz w:val="24"/>
          <w:szCs w:val="24"/>
        </w:rPr>
        <w:t>случая</w:t>
      </w:r>
      <w:r w:rsidRPr="00C21CCA">
        <w:rPr>
          <w:rFonts w:ascii="Times New Roman" w:hAnsi="Times New Roman"/>
          <w:sz w:val="24"/>
          <w:szCs w:val="24"/>
        </w:rPr>
        <w:t xml:space="preserve">, в 2025 – 241 </w:t>
      </w:r>
      <w:r w:rsidR="00237015" w:rsidRPr="00C21CCA">
        <w:rPr>
          <w:rFonts w:ascii="Times New Roman" w:hAnsi="Times New Roman"/>
          <w:sz w:val="24"/>
          <w:szCs w:val="24"/>
        </w:rPr>
        <w:t>случай</w:t>
      </w:r>
      <w:r w:rsidRPr="00C21CCA">
        <w:rPr>
          <w:rFonts w:ascii="Times New Roman" w:hAnsi="Times New Roman"/>
          <w:sz w:val="24"/>
          <w:szCs w:val="24"/>
        </w:rPr>
        <w:t>), количества пострадавших на 4% (в 2024 – 277 человек, в 2025 – 265 человек) и количества погибших на 37% (в 2024 – 41 человек, в 2025 – 26 человек).</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 xml:space="preserve">Для снижения количества травматизма на железной дороге в 2025 году выполнены следующие мероприятия: </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 проведено обследование железнодорожной инфраструктуры, раздача агитматериала, публикации в СМИ, проведен</w:t>
      </w:r>
      <w:r w:rsidR="00F313EC" w:rsidRPr="00C21CCA">
        <w:rPr>
          <w:rFonts w:ascii="Times New Roman" w:hAnsi="Times New Roman"/>
          <w:sz w:val="24"/>
          <w:szCs w:val="24"/>
        </w:rPr>
        <w:t>ы</w:t>
      </w:r>
      <w:r w:rsidRPr="00C21CCA">
        <w:rPr>
          <w:rFonts w:ascii="Times New Roman" w:hAnsi="Times New Roman"/>
          <w:sz w:val="24"/>
          <w:szCs w:val="24"/>
        </w:rPr>
        <w:t xml:space="preserve"> рейд</w:t>
      </w:r>
      <w:r w:rsidR="00F313EC" w:rsidRPr="00C21CCA">
        <w:rPr>
          <w:rFonts w:ascii="Times New Roman" w:hAnsi="Times New Roman"/>
          <w:sz w:val="24"/>
          <w:szCs w:val="24"/>
        </w:rPr>
        <w:t>ы</w:t>
      </w:r>
      <w:r w:rsidRPr="00C21CCA">
        <w:rPr>
          <w:rFonts w:ascii="Times New Roman" w:hAnsi="Times New Roman"/>
          <w:sz w:val="24"/>
          <w:szCs w:val="24"/>
        </w:rPr>
        <w:t xml:space="preserve"> совместно с ГКУ «АПИ», АО «ЦППК» и ЛОП МВД России, лекции в образовательных учреждениях, нанесен</w:t>
      </w:r>
      <w:r w:rsidR="00F313EC" w:rsidRPr="00C21CCA">
        <w:rPr>
          <w:rFonts w:ascii="Times New Roman" w:hAnsi="Times New Roman"/>
          <w:sz w:val="24"/>
          <w:szCs w:val="24"/>
        </w:rPr>
        <w:t>а</w:t>
      </w:r>
      <w:r w:rsidRPr="00C21CCA">
        <w:rPr>
          <w:rFonts w:ascii="Times New Roman" w:hAnsi="Times New Roman"/>
          <w:sz w:val="24"/>
          <w:szCs w:val="24"/>
        </w:rPr>
        <w:t xml:space="preserve"> разметк</w:t>
      </w:r>
      <w:r w:rsidR="00F313EC" w:rsidRPr="00C21CCA">
        <w:rPr>
          <w:rFonts w:ascii="Times New Roman" w:hAnsi="Times New Roman"/>
          <w:sz w:val="24"/>
          <w:szCs w:val="24"/>
        </w:rPr>
        <w:t>а</w:t>
      </w:r>
      <w:r w:rsidRPr="00C21CCA">
        <w:rPr>
          <w:rFonts w:ascii="Times New Roman" w:hAnsi="Times New Roman"/>
          <w:sz w:val="24"/>
          <w:szCs w:val="24"/>
        </w:rPr>
        <w:t xml:space="preserve"> на пешеходных переходах с помощью трафарета о соблюдении правил безопасности на железной дороге;</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 xml:space="preserve"> - установлено 12 информационных щитов в местах травмирования граждан;</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 ликвидировано более 60 несанкционированных проходов через железнодорожные пути;</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 установлено 100</w:t>
      </w:r>
      <w:r w:rsidR="00F313EC" w:rsidRPr="00C21CCA">
        <w:rPr>
          <w:rFonts w:ascii="Times New Roman" w:hAnsi="Times New Roman"/>
          <w:sz w:val="24"/>
          <w:szCs w:val="24"/>
        </w:rPr>
        <w:t>-</w:t>
      </w:r>
      <w:r w:rsidRPr="00C21CCA">
        <w:rPr>
          <w:rFonts w:ascii="Times New Roman" w:hAnsi="Times New Roman"/>
          <w:sz w:val="24"/>
          <w:szCs w:val="24"/>
        </w:rPr>
        <w:t>метровое железобетонное ограждение, препятствующее пересечению железнодорожных путей пешеходами вблизи станции «Отрадное»;</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 выполнены работы по строительству пешеходной дорожки от автомобильной дороги «Можайское шоссе» до ж/д станции «Отрадное» протяженностью 260 метров;</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lastRenderedPageBreak/>
        <w:t>- установлено 4 камеры системы «Безопасный регион» для контроля за соблюдением требований статьи 11.1 КоАП РФ «Действия, угрожающие безопасности движения на железнодорожном транспорте» на станциях «Баковка», «Одинцово», «Отрадное» и «Немчиновка».</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В 2025 году на автомобильных дорогах местного значения Одинцовского городского округа организовано 12 зон парковок, используемых на платной основе на 343 машиномест</w:t>
      </w:r>
      <w:r w:rsidR="00F313EC" w:rsidRPr="00C21CCA">
        <w:rPr>
          <w:rFonts w:ascii="Times New Roman" w:hAnsi="Times New Roman"/>
          <w:sz w:val="24"/>
          <w:szCs w:val="24"/>
        </w:rPr>
        <w:t>а</w:t>
      </w:r>
      <w:r w:rsidRPr="00C21CCA">
        <w:rPr>
          <w:rFonts w:ascii="Times New Roman" w:hAnsi="Times New Roman"/>
          <w:sz w:val="24"/>
          <w:szCs w:val="24"/>
        </w:rPr>
        <w:t xml:space="preserve"> в г. Одинцово и г. Звенигород</w:t>
      </w:r>
      <w:r w:rsidR="00F313EC" w:rsidRPr="00C21CCA">
        <w:rPr>
          <w:rFonts w:ascii="Times New Roman" w:hAnsi="Times New Roman"/>
          <w:sz w:val="24"/>
          <w:szCs w:val="24"/>
        </w:rPr>
        <w:t>, включая 42 машиноместа для инвалидов</w:t>
      </w:r>
      <w:r w:rsidRPr="00C21CCA">
        <w:rPr>
          <w:rFonts w:ascii="Times New Roman" w:hAnsi="Times New Roman"/>
          <w:sz w:val="24"/>
          <w:szCs w:val="24"/>
        </w:rPr>
        <w:t>.</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 xml:space="preserve">Платные парковки включают в себя административные </w:t>
      </w:r>
      <w:r w:rsidR="004455AA" w:rsidRPr="00C21CCA">
        <w:rPr>
          <w:rFonts w:ascii="Times New Roman" w:hAnsi="Times New Roman"/>
          <w:sz w:val="24"/>
          <w:szCs w:val="24"/>
        </w:rPr>
        <w:t xml:space="preserve">зоны </w:t>
      </w:r>
      <w:r w:rsidR="00F313EC" w:rsidRPr="00C21CCA">
        <w:rPr>
          <w:rFonts w:ascii="Times New Roman" w:hAnsi="Times New Roman"/>
          <w:sz w:val="24"/>
          <w:szCs w:val="24"/>
        </w:rPr>
        <w:t>у нежилых</w:t>
      </w:r>
      <w:r w:rsidRPr="00C21CCA">
        <w:rPr>
          <w:rFonts w:ascii="Times New Roman" w:hAnsi="Times New Roman"/>
          <w:sz w:val="24"/>
          <w:szCs w:val="24"/>
        </w:rPr>
        <w:t xml:space="preserve"> зд</w:t>
      </w:r>
      <w:r w:rsidR="00F313EC" w:rsidRPr="00C21CCA">
        <w:rPr>
          <w:rFonts w:ascii="Times New Roman" w:hAnsi="Times New Roman"/>
          <w:sz w:val="24"/>
          <w:szCs w:val="24"/>
        </w:rPr>
        <w:t>аний и сооружений</w:t>
      </w:r>
      <w:r w:rsidRPr="00C21CCA">
        <w:rPr>
          <w:rFonts w:ascii="Times New Roman" w:hAnsi="Times New Roman"/>
          <w:sz w:val="24"/>
          <w:szCs w:val="24"/>
        </w:rPr>
        <w:t>, специальные</w:t>
      </w:r>
      <w:r w:rsidR="004455AA" w:rsidRPr="00C21CCA">
        <w:rPr>
          <w:rFonts w:ascii="Times New Roman" w:hAnsi="Times New Roman"/>
          <w:sz w:val="24"/>
          <w:szCs w:val="24"/>
        </w:rPr>
        <w:t xml:space="preserve"> зоны</w:t>
      </w:r>
      <w:r w:rsidRPr="00C21CCA">
        <w:rPr>
          <w:rFonts w:ascii="Times New Roman" w:hAnsi="Times New Roman"/>
          <w:sz w:val="24"/>
          <w:szCs w:val="24"/>
        </w:rPr>
        <w:t xml:space="preserve"> </w:t>
      </w:r>
      <w:r w:rsidR="00F313EC" w:rsidRPr="00C21CCA">
        <w:rPr>
          <w:rFonts w:ascii="Times New Roman" w:hAnsi="Times New Roman"/>
          <w:sz w:val="24"/>
          <w:szCs w:val="24"/>
        </w:rPr>
        <w:t xml:space="preserve">для </w:t>
      </w:r>
      <w:r w:rsidRPr="00C21CCA">
        <w:rPr>
          <w:rFonts w:ascii="Times New Roman" w:hAnsi="Times New Roman"/>
          <w:sz w:val="24"/>
          <w:szCs w:val="24"/>
        </w:rPr>
        <w:t>парков</w:t>
      </w:r>
      <w:r w:rsidR="00F313EC" w:rsidRPr="00C21CCA">
        <w:rPr>
          <w:rFonts w:ascii="Times New Roman" w:hAnsi="Times New Roman"/>
          <w:sz w:val="24"/>
          <w:szCs w:val="24"/>
        </w:rPr>
        <w:t>о</w:t>
      </w:r>
      <w:r w:rsidRPr="00C21CCA">
        <w:rPr>
          <w:rFonts w:ascii="Times New Roman" w:hAnsi="Times New Roman"/>
          <w:sz w:val="24"/>
          <w:szCs w:val="24"/>
        </w:rPr>
        <w:t>к перехватывающего типа</w:t>
      </w:r>
      <w:r w:rsidR="00F313EC" w:rsidRPr="00C21CCA">
        <w:rPr>
          <w:rFonts w:ascii="Times New Roman" w:hAnsi="Times New Roman"/>
          <w:sz w:val="24"/>
          <w:szCs w:val="24"/>
        </w:rPr>
        <w:t xml:space="preserve"> и для разгрузки дорожной сети,</w:t>
      </w:r>
      <w:r w:rsidRPr="00C21CCA">
        <w:rPr>
          <w:rFonts w:ascii="Times New Roman" w:hAnsi="Times New Roman"/>
          <w:sz w:val="24"/>
          <w:szCs w:val="24"/>
        </w:rPr>
        <w:t xml:space="preserve"> жилые зоны</w:t>
      </w:r>
      <w:r w:rsidR="004455AA" w:rsidRPr="00C21CCA">
        <w:rPr>
          <w:rFonts w:ascii="Times New Roman" w:hAnsi="Times New Roman"/>
          <w:sz w:val="24"/>
          <w:szCs w:val="24"/>
        </w:rPr>
        <w:t xml:space="preserve"> на жилых территориях с социальной инфраструктурой</w:t>
      </w:r>
      <w:r w:rsidRPr="00C21CCA">
        <w:rPr>
          <w:rFonts w:ascii="Times New Roman" w:hAnsi="Times New Roman"/>
          <w:sz w:val="24"/>
          <w:szCs w:val="24"/>
        </w:rPr>
        <w:t>.</w:t>
      </w:r>
    </w:p>
    <w:p w:rsidR="004455AA" w:rsidRPr="00C21CCA" w:rsidRDefault="00F909F0" w:rsidP="00C21CCA">
      <w:pPr>
        <w:ind w:firstLine="709"/>
        <w:jc w:val="both"/>
        <w:rPr>
          <w:rFonts w:ascii="Times New Roman" w:hAnsi="Times New Roman"/>
          <w:sz w:val="24"/>
          <w:szCs w:val="24"/>
        </w:rPr>
      </w:pPr>
      <w:r w:rsidRPr="00C21CCA">
        <w:rPr>
          <w:rFonts w:ascii="Times New Roman" w:hAnsi="Times New Roman"/>
          <w:sz w:val="24"/>
          <w:szCs w:val="24"/>
        </w:rPr>
        <w:t>Организация</w:t>
      </w:r>
      <w:r w:rsidR="008443FC" w:rsidRPr="00C21CCA">
        <w:rPr>
          <w:rFonts w:ascii="Times New Roman" w:hAnsi="Times New Roman"/>
          <w:sz w:val="24"/>
          <w:szCs w:val="24"/>
        </w:rPr>
        <w:t xml:space="preserve"> платных парковок на территории Одинцовского городского округа позволило уменьшить нагрузку на улично-дорожную сеть, ликвидировать хаотичную стоянку транспорта, в том числе коммерческого, затрудняющего движение и увеличило уровень безопасности дорожного движения. </w:t>
      </w:r>
    </w:p>
    <w:p w:rsidR="008443FC"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В 2025 году за использование платного парковочного пространства в бюджет Одинцовс</w:t>
      </w:r>
      <w:r w:rsidR="004455AA" w:rsidRPr="00C21CCA">
        <w:rPr>
          <w:rFonts w:ascii="Times New Roman" w:hAnsi="Times New Roman"/>
          <w:sz w:val="24"/>
          <w:szCs w:val="24"/>
        </w:rPr>
        <w:t>кого городского округа поступили средства в сумме</w:t>
      </w:r>
      <w:r w:rsidRPr="00C21CCA">
        <w:rPr>
          <w:rFonts w:ascii="Times New Roman" w:hAnsi="Times New Roman"/>
          <w:sz w:val="24"/>
          <w:szCs w:val="24"/>
        </w:rPr>
        <w:t xml:space="preserve"> 10,3</w:t>
      </w:r>
      <w:r w:rsidR="004455AA" w:rsidRPr="00C21CCA">
        <w:rPr>
          <w:rFonts w:ascii="Times New Roman" w:hAnsi="Times New Roman"/>
          <w:sz w:val="24"/>
          <w:szCs w:val="24"/>
        </w:rPr>
        <w:t> </w:t>
      </w:r>
      <w:r w:rsidRPr="00C21CCA">
        <w:rPr>
          <w:rFonts w:ascii="Times New Roman" w:hAnsi="Times New Roman"/>
          <w:sz w:val="24"/>
          <w:szCs w:val="24"/>
        </w:rPr>
        <w:t>млн.</w:t>
      </w:r>
      <w:r w:rsidR="004455AA" w:rsidRPr="00C21CCA">
        <w:rPr>
          <w:rFonts w:ascii="Times New Roman" w:hAnsi="Times New Roman"/>
          <w:sz w:val="24"/>
          <w:szCs w:val="24"/>
        </w:rPr>
        <w:t> </w:t>
      </w:r>
      <w:r w:rsidRPr="00C21CCA">
        <w:rPr>
          <w:rFonts w:ascii="Times New Roman" w:hAnsi="Times New Roman"/>
          <w:sz w:val="24"/>
          <w:szCs w:val="24"/>
        </w:rPr>
        <w:t>рублей</w:t>
      </w:r>
      <w:r w:rsidR="004455AA" w:rsidRPr="00C21CCA">
        <w:rPr>
          <w:rFonts w:ascii="Times New Roman" w:hAnsi="Times New Roman"/>
          <w:sz w:val="24"/>
          <w:szCs w:val="24"/>
        </w:rPr>
        <w:t xml:space="preserve"> с возможностью их направления на благоустройство и повышение уровня безопасности дорожного движения </w:t>
      </w:r>
      <w:r w:rsidR="000A1C44" w:rsidRPr="00C21CCA">
        <w:rPr>
          <w:rFonts w:ascii="Times New Roman" w:hAnsi="Times New Roman"/>
          <w:sz w:val="24"/>
          <w:szCs w:val="24"/>
        </w:rPr>
        <w:t xml:space="preserve">в Одинцовском городском </w:t>
      </w:r>
      <w:r w:rsidR="004455AA" w:rsidRPr="00C21CCA">
        <w:rPr>
          <w:rFonts w:ascii="Times New Roman" w:hAnsi="Times New Roman"/>
          <w:sz w:val="24"/>
          <w:szCs w:val="24"/>
        </w:rPr>
        <w:t>округ</w:t>
      </w:r>
      <w:r w:rsidR="000A1C44" w:rsidRPr="00C21CCA">
        <w:rPr>
          <w:rFonts w:ascii="Times New Roman" w:hAnsi="Times New Roman"/>
          <w:sz w:val="24"/>
          <w:szCs w:val="24"/>
        </w:rPr>
        <w:t>е</w:t>
      </w:r>
      <w:r w:rsidRPr="00C21CCA">
        <w:rPr>
          <w:rFonts w:ascii="Times New Roman" w:hAnsi="Times New Roman"/>
          <w:sz w:val="24"/>
          <w:szCs w:val="24"/>
        </w:rPr>
        <w:t>.</w:t>
      </w:r>
    </w:p>
    <w:p w:rsidR="008443FC" w:rsidRPr="00C21CCA" w:rsidRDefault="008443FC" w:rsidP="00C21CCA">
      <w:pPr>
        <w:ind w:firstLine="709"/>
        <w:jc w:val="both"/>
        <w:rPr>
          <w:rFonts w:ascii="Times New Roman" w:eastAsiaTheme="minorHAnsi" w:hAnsi="Times New Roman"/>
          <w:sz w:val="24"/>
          <w:szCs w:val="24"/>
        </w:rPr>
      </w:pPr>
      <w:r w:rsidRPr="00C21CCA">
        <w:rPr>
          <w:rFonts w:ascii="Times New Roman" w:eastAsiaTheme="minorHAnsi" w:hAnsi="Times New Roman"/>
          <w:sz w:val="24"/>
          <w:szCs w:val="24"/>
        </w:rPr>
        <w:t xml:space="preserve">На территории Одинцовского городского округа транспортное обслуживание населения осуществляют </w:t>
      </w:r>
      <w:r w:rsidR="00237015" w:rsidRPr="00C21CCA">
        <w:rPr>
          <w:rFonts w:ascii="Times New Roman" w:eastAsiaTheme="minorHAnsi" w:hAnsi="Times New Roman"/>
          <w:sz w:val="24"/>
          <w:szCs w:val="24"/>
        </w:rPr>
        <w:t>478 автобусов</w:t>
      </w:r>
      <w:r w:rsidRPr="00C21CCA">
        <w:rPr>
          <w:rFonts w:ascii="Times New Roman" w:eastAsiaTheme="minorHAnsi" w:hAnsi="Times New Roman"/>
          <w:sz w:val="24"/>
          <w:szCs w:val="24"/>
        </w:rPr>
        <w:t xml:space="preserve"> на 98 автобусных маршрутах, из которых </w:t>
      </w:r>
      <w:r w:rsidRPr="00C21CCA">
        <w:rPr>
          <w:rFonts w:ascii="Times New Roman" w:hAnsi="Times New Roman"/>
          <w:sz w:val="24"/>
          <w:szCs w:val="24"/>
        </w:rPr>
        <w:t>к полномочиям Московской области относятся</w:t>
      </w:r>
      <w:r w:rsidR="004455AA" w:rsidRPr="00C21CCA">
        <w:rPr>
          <w:rFonts w:ascii="Times New Roman" w:eastAsiaTheme="minorHAnsi" w:hAnsi="Times New Roman"/>
          <w:sz w:val="24"/>
          <w:szCs w:val="24"/>
        </w:rPr>
        <w:t xml:space="preserve"> 37 </w:t>
      </w:r>
      <w:r w:rsidRPr="00C21CCA">
        <w:rPr>
          <w:rFonts w:ascii="Times New Roman" w:eastAsiaTheme="minorHAnsi" w:hAnsi="Times New Roman"/>
          <w:sz w:val="24"/>
          <w:szCs w:val="24"/>
        </w:rPr>
        <w:t xml:space="preserve">маршрутов, </w:t>
      </w:r>
      <w:r w:rsidRPr="00C21CCA">
        <w:rPr>
          <w:rFonts w:ascii="Times New Roman" w:hAnsi="Times New Roman"/>
          <w:sz w:val="24"/>
          <w:szCs w:val="24"/>
        </w:rPr>
        <w:t>Одинцовского городского округа</w:t>
      </w:r>
      <w:r w:rsidR="004455AA" w:rsidRPr="00C21CCA">
        <w:rPr>
          <w:rFonts w:ascii="Times New Roman" w:hAnsi="Times New Roman"/>
          <w:sz w:val="24"/>
          <w:szCs w:val="24"/>
        </w:rPr>
        <w:t xml:space="preserve"> –</w:t>
      </w:r>
      <w:r w:rsidRPr="00C21CCA">
        <w:rPr>
          <w:rFonts w:ascii="Times New Roman" w:hAnsi="Times New Roman"/>
          <w:sz w:val="24"/>
          <w:szCs w:val="24"/>
        </w:rPr>
        <w:t xml:space="preserve"> </w:t>
      </w:r>
      <w:r w:rsidRPr="00C21CCA">
        <w:rPr>
          <w:rFonts w:ascii="Times New Roman" w:eastAsiaTheme="minorHAnsi" w:hAnsi="Times New Roman"/>
          <w:sz w:val="24"/>
          <w:szCs w:val="24"/>
        </w:rPr>
        <w:t xml:space="preserve">61 маршрут (в 2024 </w:t>
      </w:r>
      <w:r w:rsidR="004455AA" w:rsidRPr="00C21CCA">
        <w:rPr>
          <w:rFonts w:ascii="Times New Roman" w:eastAsiaTheme="minorHAnsi" w:hAnsi="Times New Roman"/>
          <w:sz w:val="24"/>
          <w:szCs w:val="24"/>
        </w:rPr>
        <w:t>–</w:t>
      </w:r>
      <w:r w:rsidRPr="00C21CCA">
        <w:rPr>
          <w:rFonts w:ascii="Times New Roman" w:eastAsiaTheme="minorHAnsi" w:hAnsi="Times New Roman"/>
          <w:sz w:val="24"/>
          <w:szCs w:val="24"/>
        </w:rPr>
        <w:t xml:space="preserve"> 60</w:t>
      </w:r>
      <w:r w:rsidR="004455AA" w:rsidRPr="00C21CCA">
        <w:rPr>
          <w:rFonts w:ascii="Times New Roman" w:eastAsiaTheme="minorHAnsi" w:hAnsi="Times New Roman"/>
          <w:sz w:val="24"/>
          <w:szCs w:val="24"/>
        </w:rPr>
        <w:t> маршрутов</w:t>
      </w:r>
      <w:r w:rsidRPr="00C21CCA">
        <w:rPr>
          <w:rFonts w:ascii="Times New Roman" w:eastAsiaTheme="minorHAnsi" w:hAnsi="Times New Roman"/>
          <w:sz w:val="24"/>
          <w:szCs w:val="24"/>
        </w:rPr>
        <w:t>).</w:t>
      </w:r>
    </w:p>
    <w:p w:rsidR="00237015" w:rsidRPr="00C21CCA" w:rsidRDefault="008443FC" w:rsidP="00C21CCA">
      <w:pPr>
        <w:ind w:firstLine="709"/>
        <w:jc w:val="both"/>
        <w:rPr>
          <w:rFonts w:ascii="Times New Roman" w:hAnsi="Times New Roman"/>
          <w:sz w:val="24"/>
          <w:szCs w:val="24"/>
        </w:rPr>
      </w:pPr>
      <w:r w:rsidRPr="00C21CCA">
        <w:rPr>
          <w:rFonts w:ascii="Times New Roman" w:hAnsi="Times New Roman"/>
          <w:sz w:val="24"/>
          <w:szCs w:val="24"/>
        </w:rPr>
        <w:t xml:space="preserve">Транспортное обслуживание населения </w:t>
      </w:r>
      <w:r w:rsidR="00350BF3"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w:t>
      </w:r>
      <w:r w:rsidR="004455AA" w:rsidRPr="00C21CCA">
        <w:rPr>
          <w:rFonts w:ascii="Times New Roman" w:hAnsi="Times New Roman"/>
          <w:sz w:val="24"/>
          <w:szCs w:val="24"/>
        </w:rPr>
        <w:t>руга осуществляют 6 </w:t>
      </w:r>
      <w:r w:rsidRPr="00C21CCA">
        <w:rPr>
          <w:rFonts w:ascii="Times New Roman" w:hAnsi="Times New Roman"/>
          <w:sz w:val="24"/>
          <w:szCs w:val="24"/>
        </w:rPr>
        <w:t xml:space="preserve">транспортных предприятий, основным перевозчиком из которых является АО «МОСТРАНСАВТО», </w:t>
      </w:r>
      <w:r w:rsidR="00237015" w:rsidRPr="00C21CCA">
        <w:rPr>
          <w:rFonts w:ascii="Times New Roman" w:hAnsi="Times New Roman"/>
          <w:sz w:val="24"/>
          <w:szCs w:val="24"/>
        </w:rPr>
        <w:t>осуществляющий перевозки на 33 муниципальных и 37 межмуниципальных маршрутах.</w:t>
      </w:r>
    </w:p>
    <w:p w:rsidR="008443FC" w:rsidRPr="00C21CCA" w:rsidRDefault="008443FC" w:rsidP="00C21CCA">
      <w:pPr>
        <w:ind w:firstLine="709"/>
        <w:jc w:val="both"/>
        <w:rPr>
          <w:rFonts w:ascii="Times New Roman" w:eastAsiaTheme="minorHAnsi" w:hAnsi="Times New Roman"/>
          <w:sz w:val="24"/>
          <w:szCs w:val="24"/>
        </w:rPr>
      </w:pPr>
      <w:r w:rsidRPr="00C21CCA">
        <w:rPr>
          <w:rFonts w:ascii="Times New Roman" w:eastAsiaTheme="minorHAnsi" w:hAnsi="Times New Roman"/>
          <w:sz w:val="24"/>
          <w:szCs w:val="24"/>
        </w:rPr>
        <w:t>В 2025 году коммерческие перевозч</w:t>
      </w:r>
      <w:r w:rsidR="004455AA" w:rsidRPr="00C21CCA">
        <w:rPr>
          <w:rFonts w:ascii="Times New Roman" w:eastAsiaTheme="minorHAnsi" w:hAnsi="Times New Roman"/>
          <w:sz w:val="24"/>
          <w:szCs w:val="24"/>
        </w:rPr>
        <w:t>ики ООО «Авто - Хендлер+» и ООО </w:t>
      </w:r>
      <w:r w:rsidRPr="00C21CCA">
        <w:rPr>
          <w:rFonts w:ascii="Times New Roman" w:eastAsiaTheme="minorHAnsi" w:hAnsi="Times New Roman"/>
          <w:sz w:val="24"/>
          <w:szCs w:val="24"/>
        </w:rPr>
        <w:t>«ИНСВЕТТРАНС» успешно модернизировали свой подвижной состав на регулярных маршрутах, что привело к замене автобусов малого класса на более вместительные и общему обновлению парка</w:t>
      </w:r>
      <w:r w:rsidR="004455AA" w:rsidRPr="00C21CCA">
        <w:rPr>
          <w:rFonts w:ascii="Times New Roman" w:eastAsiaTheme="minorHAnsi" w:hAnsi="Times New Roman"/>
          <w:sz w:val="24"/>
          <w:szCs w:val="24"/>
        </w:rPr>
        <w:t xml:space="preserve"> подвижного состава</w:t>
      </w:r>
      <w:r w:rsidRPr="00C21CCA">
        <w:rPr>
          <w:rFonts w:ascii="Times New Roman" w:eastAsiaTheme="minorHAnsi" w:hAnsi="Times New Roman"/>
          <w:sz w:val="24"/>
          <w:szCs w:val="24"/>
        </w:rPr>
        <w:t>.</w:t>
      </w:r>
    </w:p>
    <w:p w:rsidR="008443FC" w:rsidRPr="00C21CCA" w:rsidRDefault="008443FC" w:rsidP="00C21CCA">
      <w:pPr>
        <w:ind w:firstLine="709"/>
        <w:jc w:val="both"/>
        <w:rPr>
          <w:rFonts w:ascii="Times New Roman" w:eastAsiaTheme="minorHAnsi" w:hAnsi="Times New Roman"/>
          <w:sz w:val="24"/>
          <w:szCs w:val="24"/>
        </w:rPr>
      </w:pPr>
      <w:r w:rsidRPr="00C21CCA">
        <w:rPr>
          <w:rFonts w:ascii="Times New Roman" w:eastAsiaTheme="minorHAnsi" w:hAnsi="Times New Roman"/>
          <w:sz w:val="24"/>
          <w:szCs w:val="24"/>
        </w:rPr>
        <w:t>В 2025 году в рамках строительства новых автобусных остановок на муниципальных автомобильных дорогах обустроено 9 новых остановочных пунктов на муниципальных дорогах: в г. Одинцово, г. Голицыно, г. Кубинка</w:t>
      </w:r>
      <w:r w:rsidR="00BA2A98" w:rsidRPr="00C21CCA">
        <w:rPr>
          <w:rFonts w:ascii="Times New Roman" w:eastAsiaTheme="minorHAnsi" w:hAnsi="Times New Roman"/>
          <w:sz w:val="24"/>
          <w:szCs w:val="24"/>
        </w:rPr>
        <w:t>, с. Немчиновка, д. Чупряково.</w:t>
      </w:r>
    </w:p>
    <w:p w:rsidR="00BA2A98" w:rsidRPr="00C21CCA" w:rsidRDefault="00BA2A98" w:rsidP="00C21CCA">
      <w:pPr>
        <w:ind w:firstLine="709"/>
        <w:jc w:val="both"/>
        <w:rPr>
          <w:rFonts w:ascii="Times New Roman" w:eastAsiaTheme="minorHAnsi" w:hAnsi="Times New Roman"/>
          <w:sz w:val="24"/>
          <w:szCs w:val="24"/>
        </w:rPr>
      </w:pPr>
    </w:p>
    <w:p w:rsidR="008443FC" w:rsidRPr="002B0DCD" w:rsidRDefault="008443FC" w:rsidP="00C21CCA">
      <w:pPr>
        <w:ind w:firstLine="709"/>
        <w:jc w:val="both"/>
        <w:rPr>
          <w:rFonts w:ascii="Times New Roman" w:hAnsi="Times New Roman"/>
          <w:b/>
          <w:sz w:val="24"/>
          <w:szCs w:val="24"/>
        </w:rPr>
      </w:pPr>
      <w:r w:rsidRPr="002B0DCD">
        <w:rPr>
          <w:rFonts w:ascii="Times New Roman" w:hAnsi="Times New Roman"/>
          <w:b/>
          <w:sz w:val="24"/>
          <w:szCs w:val="24"/>
        </w:rPr>
        <w:t>Задачи на 2026 год:</w:t>
      </w:r>
    </w:p>
    <w:p w:rsidR="00F0314F" w:rsidRPr="00C21CCA" w:rsidRDefault="00F0314F" w:rsidP="00C21CCA">
      <w:pPr>
        <w:ind w:firstLine="709"/>
        <w:jc w:val="both"/>
        <w:rPr>
          <w:rFonts w:ascii="Times New Roman" w:hAnsi="Times New Roman"/>
          <w:sz w:val="24"/>
          <w:szCs w:val="24"/>
        </w:rPr>
      </w:pPr>
    </w:p>
    <w:p w:rsidR="008443FC" w:rsidRPr="00C21CCA" w:rsidRDefault="008443FC" w:rsidP="00C21CCA">
      <w:pPr>
        <w:ind w:firstLine="709"/>
        <w:jc w:val="both"/>
        <w:rPr>
          <w:rFonts w:ascii="Times New Roman" w:eastAsiaTheme="minorHAnsi" w:hAnsi="Times New Roman"/>
          <w:sz w:val="24"/>
          <w:szCs w:val="24"/>
        </w:rPr>
      </w:pPr>
      <w:r w:rsidRPr="00C21CCA">
        <w:rPr>
          <w:rFonts w:ascii="Times New Roman" w:eastAsiaTheme="minorHAnsi" w:hAnsi="Times New Roman"/>
          <w:sz w:val="24"/>
          <w:szCs w:val="24"/>
        </w:rPr>
        <w:t>Развитие современной дорожно-транспортной инфраструктуры в рамках муниципальной программы Одинцовского городского округа Московской области «Развитие и функционирование дорожно-транспортного комплекса» на 2026-203</w:t>
      </w:r>
      <w:r w:rsidR="00F909F0" w:rsidRPr="00C21CCA">
        <w:rPr>
          <w:rFonts w:ascii="Times New Roman" w:eastAsiaTheme="minorHAnsi" w:hAnsi="Times New Roman"/>
          <w:sz w:val="24"/>
          <w:szCs w:val="24"/>
        </w:rPr>
        <w:t>0</w:t>
      </w:r>
      <w:r w:rsidRPr="00C21CCA">
        <w:rPr>
          <w:rFonts w:ascii="Times New Roman" w:eastAsiaTheme="minorHAnsi" w:hAnsi="Times New Roman"/>
          <w:sz w:val="24"/>
          <w:szCs w:val="24"/>
        </w:rPr>
        <w:t xml:space="preserve"> годы.</w:t>
      </w:r>
    </w:p>
    <w:p w:rsidR="008443FC" w:rsidRPr="00C21CCA" w:rsidRDefault="008443FC" w:rsidP="00C21CCA">
      <w:pPr>
        <w:ind w:firstLine="709"/>
        <w:jc w:val="both"/>
        <w:rPr>
          <w:rFonts w:ascii="Times New Roman" w:eastAsiaTheme="minorHAnsi" w:hAnsi="Times New Roman"/>
          <w:sz w:val="24"/>
          <w:szCs w:val="24"/>
        </w:rPr>
      </w:pPr>
      <w:r w:rsidRPr="00C21CCA">
        <w:rPr>
          <w:rFonts w:ascii="Times New Roman" w:hAnsi="Times New Roman"/>
          <w:sz w:val="24"/>
          <w:szCs w:val="24"/>
        </w:rPr>
        <w:t>Пропаганда безопасности дорожного движения среди населения с помощью раздачи агитационного материала, публикаци</w:t>
      </w:r>
      <w:r w:rsidR="004455AA" w:rsidRPr="00C21CCA">
        <w:rPr>
          <w:rFonts w:ascii="Times New Roman" w:hAnsi="Times New Roman"/>
          <w:sz w:val="24"/>
          <w:szCs w:val="24"/>
        </w:rPr>
        <w:t>й</w:t>
      </w:r>
      <w:r w:rsidRPr="00C21CCA">
        <w:rPr>
          <w:rFonts w:ascii="Times New Roman" w:hAnsi="Times New Roman"/>
          <w:sz w:val="24"/>
          <w:szCs w:val="24"/>
        </w:rPr>
        <w:t xml:space="preserve"> в СМИ, проведени</w:t>
      </w:r>
      <w:r w:rsidR="004455AA" w:rsidRPr="00C21CCA">
        <w:rPr>
          <w:rFonts w:ascii="Times New Roman" w:hAnsi="Times New Roman"/>
          <w:sz w:val="24"/>
          <w:szCs w:val="24"/>
        </w:rPr>
        <w:t>я</w:t>
      </w:r>
      <w:r w:rsidRPr="00C21CCA">
        <w:rPr>
          <w:rFonts w:ascii="Times New Roman" w:hAnsi="Times New Roman"/>
          <w:sz w:val="24"/>
          <w:szCs w:val="24"/>
        </w:rPr>
        <w:t xml:space="preserve"> совместных мероприятий с органами Госавтоинспекции и волонтёрами.</w:t>
      </w:r>
    </w:p>
    <w:p w:rsidR="008443FC" w:rsidRPr="00C21CCA" w:rsidRDefault="008443FC" w:rsidP="00C21CCA">
      <w:pPr>
        <w:ind w:firstLine="709"/>
        <w:jc w:val="both"/>
        <w:rPr>
          <w:rFonts w:ascii="Times New Roman" w:eastAsiaTheme="minorHAnsi" w:hAnsi="Times New Roman"/>
          <w:sz w:val="24"/>
          <w:szCs w:val="24"/>
        </w:rPr>
      </w:pPr>
      <w:r w:rsidRPr="00C21CCA">
        <w:rPr>
          <w:rFonts w:ascii="Times New Roman" w:hAnsi="Times New Roman"/>
          <w:sz w:val="24"/>
          <w:szCs w:val="24"/>
        </w:rPr>
        <w:t xml:space="preserve">Создание более </w:t>
      </w:r>
      <w:r w:rsidR="00F909F0" w:rsidRPr="00C21CCA">
        <w:rPr>
          <w:rFonts w:ascii="Times New Roman" w:hAnsi="Times New Roman"/>
          <w:sz w:val="24"/>
          <w:szCs w:val="24"/>
        </w:rPr>
        <w:t>55 зон с 1 </w:t>
      </w:r>
      <w:r w:rsidRPr="00C21CCA">
        <w:rPr>
          <w:rFonts w:ascii="Times New Roman" w:hAnsi="Times New Roman"/>
          <w:sz w:val="24"/>
          <w:szCs w:val="24"/>
        </w:rPr>
        <w:t xml:space="preserve">000 </w:t>
      </w:r>
      <w:r w:rsidR="00F909F0" w:rsidRPr="00C21CCA">
        <w:rPr>
          <w:rFonts w:ascii="Times New Roman" w:hAnsi="Times New Roman"/>
          <w:sz w:val="24"/>
          <w:szCs w:val="24"/>
        </w:rPr>
        <w:t xml:space="preserve">ед. </w:t>
      </w:r>
      <w:r w:rsidRPr="00C21CCA">
        <w:rPr>
          <w:rFonts w:ascii="Times New Roman" w:hAnsi="Times New Roman"/>
          <w:sz w:val="24"/>
          <w:szCs w:val="24"/>
        </w:rPr>
        <w:t>парковочны</w:t>
      </w:r>
      <w:r w:rsidR="00F909F0" w:rsidRPr="00C21CCA">
        <w:rPr>
          <w:rFonts w:ascii="Times New Roman" w:hAnsi="Times New Roman"/>
          <w:sz w:val="24"/>
          <w:szCs w:val="24"/>
        </w:rPr>
        <w:t>х</w:t>
      </w:r>
      <w:r w:rsidRPr="00C21CCA">
        <w:rPr>
          <w:rFonts w:ascii="Times New Roman" w:hAnsi="Times New Roman"/>
          <w:sz w:val="24"/>
          <w:szCs w:val="24"/>
        </w:rPr>
        <w:t xml:space="preserve"> мест, используемых на платной основе, в том числе </w:t>
      </w:r>
      <w:r w:rsidR="00F909F0" w:rsidRPr="00C21CCA">
        <w:rPr>
          <w:rFonts w:ascii="Times New Roman" w:hAnsi="Times New Roman"/>
          <w:sz w:val="24"/>
          <w:szCs w:val="24"/>
        </w:rPr>
        <w:t>зоны «Жилая» вблизи жилых массивов</w:t>
      </w:r>
      <w:r w:rsidRPr="00C21CCA">
        <w:rPr>
          <w:rFonts w:ascii="Times New Roman" w:hAnsi="Times New Roman"/>
          <w:sz w:val="24"/>
          <w:szCs w:val="24"/>
        </w:rPr>
        <w:t xml:space="preserve"> с </w:t>
      </w:r>
      <w:r w:rsidR="00F909F0" w:rsidRPr="00C21CCA">
        <w:rPr>
          <w:rFonts w:ascii="Times New Roman" w:hAnsi="Times New Roman"/>
          <w:sz w:val="24"/>
          <w:szCs w:val="24"/>
        </w:rPr>
        <w:t xml:space="preserve">использованием </w:t>
      </w:r>
      <w:r w:rsidRPr="00C21CCA">
        <w:rPr>
          <w:rFonts w:ascii="Times New Roman" w:hAnsi="Times New Roman"/>
          <w:sz w:val="24"/>
          <w:szCs w:val="24"/>
        </w:rPr>
        <w:t>резидентских разрешений.</w:t>
      </w:r>
    </w:p>
    <w:p w:rsidR="00371FDE" w:rsidRPr="00C21CCA" w:rsidRDefault="00371FDE" w:rsidP="00C21CCA">
      <w:pPr>
        <w:ind w:firstLine="709"/>
        <w:jc w:val="both"/>
        <w:rPr>
          <w:rFonts w:ascii="Times New Roman" w:hAnsi="Times New Roman"/>
          <w:sz w:val="24"/>
          <w:szCs w:val="24"/>
        </w:rPr>
      </w:pPr>
    </w:p>
    <w:p w:rsidR="007D5391" w:rsidRPr="00C21CCA" w:rsidRDefault="007D5391" w:rsidP="002B0DCD">
      <w:pPr>
        <w:pStyle w:val="2"/>
        <w:jc w:val="center"/>
      </w:pPr>
      <w:bookmarkStart w:id="31" w:name="_Toc233217501"/>
      <w:r w:rsidRPr="00C21CCA">
        <w:t>Экология и охрана природы</w:t>
      </w:r>
      <w:bookmarkEnd w:id="31"/>
    </w:p>
    <w:p w:rsidR="00305B0E" w:rsidRPr="00C21CCA" w:rsidRDefault="00305B0E" w:rsidP="00C21CCA">
      <w:pPr>
        <w:ind w:firstLine="709"/>
        <w:jc w:val="both"/>
        <w:rPr>
          <w:rFonts w:ascii="Times New Roman" w:hAnsi="Times New Roman"/>
          <w:sz w:val="24"/>
          <w:szCs w:val="24"/>
        </w:rPr>
      </w:pPr>
    </w:p>
    <w:p w:rsidR="00371FDE" w:rsidRPr="00C21CCA" w:rsidRDefault="00371FDE" w:rsidP="00C21CCA">
      <w:pPr>
        <w:ind w:firstLine="709"/>
        <w:jc w:val="both"/>
        <w:rPr>
          <w:rFonts w:ascii="Times New Roman" w:eastAsia="Arial Unicode MS" w:hAnsi="Times New Roman"/>
          <w:sz w:val="24"/>
          <w:szCs w:val="24"/>
        </w:rPr>
      </w:pPr>
      <w:r w:rsidRPr="00C21CCA">
        <w:rPr>
          <w:rFonts w:ascii="Times New Roman" w:eastAsia="Arial Unicode MS" w:hAnsi="Times New Roman"/>
          <w:sz w:val="24"/>
          <w:szCs w:val="24"/>
        </w:rPr>
        <w:t xml:space="preserve">В Одинцовском городском округе охрана окружающей среды осуществляется с учетом принципа приоритетности сохранения естественных экологических систем, природных ландшафтов и природных комплексов. На территории </w:t>
      </w:r>
      <w:r w:rsidR="008765DA" w:rsidRPr="00C21CCA">
        <w:rPr>
          <w:rFonts w:ascii="Times New Roman" w:hAnsi="Times New Roman"/>
          <w:sz w:val="24"/>
          <w:szCs w:val="24"/>
        </w:rPr>
        <w:t xml:space="preserve">Одинцовского городского </w:t>
      </w:r>
      <w:r w:rsidRPr="00C21CCA">
        <w:rPr>
          <w:rFonts w:ascii="Times New Roman" w:eastAsia="Arial Unicode MS" w:hAnsi="Times New Roman"/>
          <w:sz w:val="24"/>
          <w:szCs w:val="24"/>
        </w:rPr>
        <w:t>округа организованы 14 особо охраняемых природных территорий местного значения (далее - ООПТ),</w:t>
      </w:r>
      <w:r w:rsidRPr="00C21CCA">
        <w:rPr>
          <w:rFonts w:ascii="Times New Roman" w:hAnsi="Times New Roman"/>
          <w:sz w:val="24"/>
          <w:szCs w:val="24"/>
        </w:rPr>
        <w:t xml:space="preserve"> что соответствует уровню 202</w:t>
      </w:r>
      <w:r w:rsidR="00FC7B67" w:rsidRPr="00C21CCA">
        <w:rPr>
          <w:rFonts w:ascii="Times New Roman" w:hAnsi="Times New Roman"/>
          <w:sz w:val="24"/>
          <w:szCs w:val="24"/>
        </w:rPr>
        <w:t>4</w:t>
      </w:r>
      <w:r w:rsidRPr="00C21CCA">
        <w:rPr>
          <w:rFonts w:ascii="Times New Roman" w:hAnsi="Times New Roman"/>
          <w:sz w:val="24"/>
          <w:szCs w:val="24"/>
        </w:rPr>
        <w:t xml:space="preserve"> года.</w:t>
      </w:r>
    </w:p>
    <w:p w:rsidR="00371FDE" w:rsidRPr="00C21CCA" w:rsidRDefault="00371FDE" w:rsidP="00C21CCA">
      <w:pPr>
        <w:ind w:firstLine="709"/>
        <w:jc w:val="both"/>
        <w:rPr>
          <w:rFonts w:ascii="Times New Roman" w:eastAsia="Arial Unicode MS" w:hAnsi="Times New Roman"/>
          <w:sz w:val="24"/>
          <w:szCs w:val="24"/>
        </w:rPr>
      </w:pPr>
      <w:r w:rsidRPr="00C21CCA">
        <w:rPr>
          <w:rFonts w:ascii="Times New Roman" w:eastAsia="Arial Unicode MS" w:hAnsi="Times New Roman"/>
          <w:sz w:val="24"/>
          <w:szCs w:val="24"/>
        </w:rPr>
        <w:lastRenderedPageBreak/>
        <w:t>В 2025 году Министерством экологии и природопользования Московской области продолжена реорганизация ООПТ в государственный природный заказник областного значения «Масловская лесная дача».</w:t>
      </w:r>
    </w:p>
    <w:p w:rsidR="00371FDE" w:rsidRPr="00C21CCA" w:rsidRDefault="00371FDE" w:rsidP="00C21CCA">
      <w:pPr>
        <w:ind w:firstLine="709"/>
        <w:jc w:val="both"/>
        <w:rPr>
          <w:rFonts w:ascii="Times New Roman" w:eastAsia="Arial Unicode MS" w:hAnsi="Times New Roman"/>
          <w:sz w:val="24"/>
          <w:szCs w:val="24"/>
        </w:rPr>
      </w:pPr>
      <w:r w:rsidRPr="00C21CCA">
        <w:rPr>
          <w:rFonts w:ascii="Times New Roman" w:eastAsia="Arial Unicode MS" w:hAnsi="Times New Roman"/>
          <w:sz w:val="24"/>
          <w:szCs w:val="24"/>
        </w:rPr>
        <w:t>Общая площадь ООПТ местного значения составляет 4 878,9086 га, или 3,6% от общей площади Одинцовского городского округа, что способствует сохранению редких, занесенных в Красную Книгу Российской Федерации и Красную Книгу Московской области и находящихся под угрозой исчезновения объектов животного и растительного мира и мест их обитания.</w:t>
      </w:r>
    </w:p>
    <w:p w:rsidR="00371FDE" w:rsidRPr="00C21CCA" w:rsidRDefault="00371FDE" w:rsidP="00C21CCA">
      <w:pPr>
        <w:ind w:firstLine="709"/>
        <w:jc w:val="both"/>
        <w:rPr>
          <w:rFonts w:ascii="Times New Roman" w:eastAsia="Arial Unicode MS" w:hAnsi="Times New Roman"/>
          <w:sz w:val="24"/>
          <w:szCs w:val="24"/>
        </w:rPr>
      </w:pPr>
      <w:r w:rsidRPr="00C21CCA">
        <w:rPr>
          <w:rFonts w:ascii="Times New Roman" w:eastAsia="Arial Unicode MS" w:hAnsi="Times New Roman"/>
          <w:sz w:val="24"/>
          <w:szCs w:val="24"/>
        </w:rPr>
        <w:t xml:space="preserve">В 2025 году установлено и заменено 9 информационных щитов и </w:t>
      </w:r>
      <w:r w:rsidR="00132EFA" w:rsidRPr="00C21CCA">
        <w:rPr>
          <w:rFonts w:ascii="Times New Roman" w:eastAsia="Arial Unicode MS" w:hAnsi="Times New Roman"/>
          <w:sz w:val="24"/>
          <w:szCs w:val="24"/>
        </w:rPr>
        <w:t xml:space="preserve"> </w:t>
      </w:r>
      <w:r w:rsidRPr="00C21CCA">
        <w:rPr>
          <w:rFonts w:ascii="Times New Roman" w:eastAsia="Arial Unicode MS" w:hAnsi="Times New Roman"/>
          <w:sz w:val="24"/>
          <w:szCs w:val="24"/>
        </w:rPr>
        <w:t xml:space="preserve">9 табличек, содержащих графическую и текстовую информацию об ООПТ. </w:t>
      </w:r>
    </w:p>
    <w:p w:rsidR="00371FDE" w:rsidRPr="00C21CCA" w:rsidRDefault="00371FDE" w:rsidP="00C21CCA">
      <w:pPr>
        <w:ind w:firstLine="709"/>
        <w:jc w:val="both"/>
        <w:rPr>
          <w:rFonts w:ascii="Times New Roman" w:eastAsia="Arial Unicode MS" w:hAnsi="Times New Roman"/>
          <w:sz w:val="24"/>
          <w:szCs w:val="24"/>
        </w:rPr>
      </w:pPr>
      <w:r w:rsidRPr="00C21CCA">
        <w:rPr>
          <w:rFonts w:ascii="Times New Roman" w:eastAsia="Arial Unicode MS" w:hAnsi="Times New Roman"/>
          <w:sz w:val="24"/>
          <w:szCs w:val="24"/>
        </w:rPr>
        <w:t>Проведены санитарные мероприятия по оздоровлению 20 деревьев категории ООПТ местного значения «Памятник живой природы».</w:t>
      </w:r>
    </w:p>
    <w:p w:rsidR="008765DA" w:rsidRPr="00C21CCA" w:rsidRDefault="00371FDE" w:rsidP="00C21CCA">
      <w:pPr>
        <w:ind w:firstLine="709"/>
        <w:jc w:val="both"/>
        <w:rPr>
          <w:rFonts w:ascii="Times New Roman" w:eastAsia="Arial Unicode MS" w:hAnsi="Times New Roman"/>
          <w:sz w:val="24"/>
          <w:szCs w:val="24"/>
        </w:rPr>
      </w:pPr>
      <w:r w:rsidRPr="00C21CCA">
        <w:rPr>
          <w:rFonts w:ascii="Times New Roman" w:eastAsia="Arial Unicode MS" w:hAnsi="Times New Roman"/>
          <w:sz w:val="24"/>
          <w:szCs w:val="24"/>
        </w:rPr>
        <w:t xml:space="preserve">Для восстановления погибших и вырубленных лесов, расположенных на землях, не входящих в состав земель лесного фонда, осуществляются компенсационные посадки для соблюдения баланса вырубаемых и восстанавливаемых зеленых насаждений, ежегодно проводятся акции по посадке деревьев. </w:t>
      </w:r>
    </w:p>
    <w:p w:rsidR="00371FDE" w:rsidRPr="00C21CCA" w:rsidRDefault="00371FDE" w:rsidP="00C21CCA">
      <w:pPr>
        <w:ind w:firstLine="709"/>
        <w:jc w:val="both"/>
        <w:rPr>
          <w:rFonts w:ascii="Times New Roman" w:eastAsia="Arial Unicode MS" w:hAnsi="Times New Roman"/>
          <w:sz w:val="24"/>
          <w:szCs w:val="24"/>
        </w:rPr>
      </w:pPr>
      <w:r w:rsidRPr="00C21CCA">
        <w:rPr>
          <w:rFonts w:ascii="Times New Roman" w:eastAsia="Arial Unicode MS" w:hAnsi="Times New Roman"/>
          <w:sz w:val="24"/>
          <w:szCs w:val="24"/>
        </w:rPr>
        <w:t>В рамках проведения акций по посадке деревьев «Наш лес. Посади свое дерево» и «Лес Победы» высажено 9</w:t>
      </w:r>
      <w:r w:rsidR="00FC7B67" w:rsidRPr="00C21CCA">
        <w:rPr>
          <w:rFonts w:ascii="Times New Roman" w:eastAsia="Arial Unicode MS" w:hAnsi="Times New Roman"/>
          <w:sz w:val="24"/>
          <w:szCs w:val="24"/>
        </w:rPr>
        <w:t> </w:t>
      </w:r>
      <w:r w:rsidRPr="00C21CCA">
        <w:rPr>
          <w:rFonts w:ascii="Times New Roman" w:eastAsia="Arial Unicode MS" w:hAnsi="Times New Roman"/>
          <w:sz w:val="24"/>
          <w:szCs w:val="24"/>
        </w:rPr>
        <w:t>351 ед</w:t>
      </w:r>
      <w:r w:rsidR="00FC7B67" w:rsidRPr="00C21CCA">
        <w:rPr>
          <w:rFonts w:ascii="Times New Roman" w:eastAsia="Arial Unicode MS" w:hAnsi="Times New Roman"/>
          <w:sz w:val="24"/>
          <w:szCs w:val="24"/>
        </w:rPr>
        <w:t>.</w:t>
      </w:r>
      <w:r w:rsidRPr="00C21CCA">
        <w:rPr>
          <w:rFonts w:ascii="Times New Roman" w:eastAsia="Arial Unicode MS" w:hAnsi="Times New Roman"/>
          <w:sz w:val="24"/>
          <w:szCs w:val="24"/>
        </w:rPr>
        <w:t xml:space="preserve"> </w:t>
      </w:r>
      <w:r w:rsidR="002C7FFB" w:rsidRPr="00C21CCA">
        <w:rPr>
          <w:rFonts w:ascii="Times New Roman" w:eastAsia="Arial Unicode MS" w:hAnsi="Times New Roman"/>
          <w:sz w:val="24"/>
          <w:szCs w:val="24"/>
        </w:rPr>
        <w:t>посадочного материала на 12,1 </w:t>
      </w:r>
      <w:r w:rsidRPr="00C21CCA">
        <w:rPr>
          <w:rFonts w:ascii="Times New Roman" w:eastAsia="Arial Unicode MS" w:hAnsi="Times New Roman"/>
          <w:sz w:val="24"/>
          <w:szCs w:val="24"/>
        </w:rPr>
        <w:t>га земель населенных пунктов</w:t>
      </w:r>
      <w:r w:rsidR="002C7FFB" w:rsidRPr="00C21CCA">
        <w:rPr>
          <w:rFonts w:ascii="Times New Roman" w:eastAsia="Arial Unicode MS" w:hAnsi="Times New Roman"/>
          <w:sz w:val="24"/>
          <w:szCs w:val="24"/>
        </w:rPr>
        <w:t xml:space="preserve"> или </w:t>
      </w:r>
      <w:r w:rsidR="00FC7B67" w:rsidRPr="00C21CCA">
        <w:rPr>
          <w:rFonts w:ascii="Times New Roman" w:eastAsia="Arial Unicode MS" w:hAnsi="Times New Roman"/>
          <w:sz w:val="24"/>
          <w:szCs w:val="24"/>
        </w:rPr>
        <w:t xml:space="preserve">более чем </w:t>
      </w:r>
      <w:r w:rsidR="002C7FFB" w:rsidRPr="00C21CCA">
        <w:rPr>
          <w:rFonts w:ascii="Times New Roman" w:eastAsia="Arial Unicode MS" w:hAnsi="Times New Roman"/>
          <w:sz w:val="24"/>
          <w:szCs w:val="24"/>
        </w:rPr>
        <w:t>в 3 раза больше по сравнению с 2024 годом</w:t>
      </w:r>
      <w:r w:rsidRPr="00C21CCA">
        <w:rPr>
          <w:rFonts w:ascii="Times New Roman" w:eastAsia="Arial Unicode MS" w:hAnsi="Times New Roman"/>
          <w:sz w:val="24"/>
          <w:szCs w:val="24"/>
        </w:rPr>
        <w:t xml:space="preserve">. Также в образовательных учреждениях </w:t>
      </w:r>
      <w:r w:rsidR="008765DA" w:rsidRPr="00C21CCA">
        <w:rPr>
          <w:rFonts w:ascii="Times New Roman" w:hAnsi="Times New Roman"/>
          <w:sz w:val="24"/>
          <w:szCs w:val="24"/>
        </w:rPr>
        <w:t xml:space="preserve">Одинцовского городского </w:t>
      </w:r>
      <w:r w:rsidRPr="00C21CCA">
        <w:rPr>
          <w:rFonts w:ascii="Times New Roman" w:eastAsia="Arial Unicode MS" w:hAnsi="Times New Roman"/>
          <w:sz w:val="24"/>
          <w:szCs w:val="24"/>
        </w:rPr>
        <w:t>округа проведено 120 мероприятий в рамках</w:t>
      </w:r>
      <w:r w:rsidR="00FC7B67" w:rsidRPr="00C21CCA">
        <w:rPr>
          <w:rFonts w:ascii="Times New Roman" w:eastAsia="Arial Unicode MS" w:hAnsi="Times New Roman"/>
          <w:sz w:val="24"/>
          <w:szCs w:val="24"/>
        </w:rPr>
        <w:t xml:space="preserve"> акции</w:t>
      </w:r>
      <w:r w:rsidRPr="00C21CCA">
        <w:rPr>
          <w:rFonts w:ascii="Times New Roman" w:eastAsia="Arial Unicode MS" w:hAnsi="Times New Roman"/>
          <w:sz w:val="24"/>
          <w:szCs w:val="24"/>
        </w:rPr>
        <w:t xml:space="preserve"> «Дн</w:t>
      </w:r>
      <w:r w:rsidR="00FC7B67" w:rsidRPr="00C21CCA">
        <w:rPr>
          <w:rFonts w:ascii="Times New Roman" w:eastAsia="Arial Unicode MS" w:hAnsi="Times New Roman"/>
          <w:sz w:val="24"/>
          <w:szCs w:val="24"/>
        </w:rPr>
        <w:t>и</w:t>
      </w:r>
      <w:r w:rsidRPr="00C21CCA">
        <w:rPr>
          <w:rFonts w:ascii="Times New Roman" w:eastAsia="Arial Unicode MS" w:hAnsi="Times New Roman"/>
          <w:sz w:val="24"/>
          <w:szCs w:val="24"/>
        </w:rPr>
        <w:t xml:space="preserve"> защиты от экологической опасности».</w:t>
      </w:r>
    </w:p>
    <w:p w:rsidR="00371FDE" w:rsidRPr="00C21CCA" w:rsidRDefault="00371FDE" w:rsidP="00C21CCA">
      <w:pPr>
        <w:ind w:firstLine="709"/>
        <w:jc w:val="both"/>
        <w:rPr>
          <w:rFonts w:ascii="Times New Roman" w:eastAsia="Arial Unicode MS" w:hAnsi="Times New Roman"/>
          <w:sz w:val="24"/>
          <w:szCs w:val="24"/>
        </w:rPr>
      </w:pPr>
      <w:r w:rsidRPr="00C21CCA">
        <w:rPr>
          <w:rFonts w:ascii="Times New Roman" w:eastAsia="Arial Unicode MS" w:hAnsi="Times New Roman"/>
          <w:sz w:val="24"/>
          <w:szCs w:val="24"/>
        </w:rPr>
        <w:t>В рамках компенсационного озеленения для доведения фактической площади озелененных территорий до минимально необходимой площади озеленённых территорий Одинцовского городского округа высажено 3 828 деревьев и 34 702 кустарника</w:t>
      </w:r>
      <w:r w:rsidR="002C7FFB" w:rsidRPr="00C21CCA">
        <w:rPr>
          <w:rFonts w:ascii="Times New Roman" w:eastAsia="Arial Unicode MS" w:hAnsi="Times New Roman"/>
          <w:sz w:val="24"/>
          <w:szCs w:val="24"/>
        </w:rPr>
        <w:t>, что значительно превышает уровень 2024 года</w:t>
      </w:r>
      <w:r w:rsidRPr="00C21CCA">
        <w:rPr>
          <w:rFonts w:ascii="Times New Roman" w:eastAsia="Arial Unicode MS" w:hAnsi="Times New Roman"/>
          <w:sz w:val="24"/>
          <w:szCs w:val="24"/>
        </w:rPr>
        <w:t>.</w:t>
      </w:r>
    </w:p>
    <w:p w:rsidR="00371FDE" w:rsidRPr="00C21CCA" w:rsidRDefault="00371FDE" w:rsidP="00C21CCA">
      <w:pPr>
        <w:ind w:firstLine="709"/>
        <w:jc w:val="both"/>
        <w:rPr>
          <w:rFonts w:ascii="Times New Roman" w:eastAsia="Arial Unicode MS" w:hAnsi="Times New Roman"/>
          <w:sz w:val="24"/>
          <w:szCs w:val="24"/>
        </w:rPr>
      </w:pPr>
      <w:r w:rsidRPr="00C21CCA">
        <w:rPr>
          <w:rFonts w:ascii="Times New Roman" w:eastAsia="Arial Unicode MS" w:hAnsi="Times New Roman"/>
          <w:sz w:val="24"/>
          <w:szCs w:val="24"/>
        </w:rPr>
        <w:t xml:space="preserve">В качестве компенсации ущерба за вырубку зеленых насаждений в бюджет </w:t>
      </w:r>
      <w:r w:rsidR="002C7FFB" w:rsidRPr="00C21CCA">
        <w:rPr>
          <w:rFonts w:ascii="Times New Roman" w:eastAsia="Arial Unicode MS" w:hAnsi="Times New Roman"/>
          <w:sz w:val="24"/>
          <w:szCs w:val="24"/>
        </w:rPr>
        <w:t>Одинцовского городского округа</w:t>
      </w:r>
      <w:r w:rsidRPr="00C21CCA">
        <w:rPr>
          <w:rFonts w:ascii="Times New Roman" w:eastAsia="Arial Unicode MS" w:hAnsi="Times New Roman"/>
          <w:sz w:val="24"/>
          <w:szCs w:val="24"/>
        </w:rPr>
        <w:t xml:space="preserve"> поступил</w:t>
      </w:r>
      <w:r w:rsidR="00FC7B67" w:rsidRPr="00C21CCA">
        <w:rPr>
          <w:rFonts w:ascii="Times New Roman" w:eastAsia="Arial Unicode MS" w:hAnsi="Times New Roman"/>
          <w:sz w:val="24"/>
          <w:szCs w:val="24"/>
        </w:rPr>
        <w:t>и средства в сумме</w:t>
      </w:r>
      <w:r w:rsidRPr="00C21CCA">
        <w:rPr>
          <w:rFonts w:ascii="Times New Roman" w:eastAsia="Arial Unicode MS" w:hAnsi="Times New Roman"/>
          <w:sz w:val="24"/>
          <w:szCs w:val="24"/>
        </w:rPr>
        <w:t xml:space="preserve"> 71,14 млн. рублей</w:t>
      </w:r>
      <w:r w:rsidR="002C7FFB" w:rsidRPr="00C21CCA">
        <w:rPr>
          <w:rFonts w:ascii="Times New Roman" w:eastAsia="Arial Unicode MS" w:hAnsi="Times New Roman"/>
          <w:sz w:val="24"/>
          <w:szCs w:val="24"/>
        </w:rPr>
        <w:t xml:space="preserve"> или 119% к 2024 году</w:t>
      </w:r>
      <w:r w:rsidRPr="00C21CCA">
        <w:rPr>
          <w:rFonts w:ascii="Times New Roman" w:eastAsia="Arial Unicode MS" w:hAnsi="Times New Roman"/>
          <w:sz w:val="24"/>
          <w:szCs w:val="24"/>
        </w:rPr>
        <w:t>.</w:t>
      </w:r>
    </w:p>
    <w:p w:rsidR="00371FDE" w:rsidRPr="00C21CCA" w:rsidRDefault="00371FDE" w:rsidP="00C21CCA">
      <w:pPr>
        <w:ind w:firstLine="709"/>
        <w:jc w:val="both"/>
        <w:rPr>
          <w:rFonts w:ascii="Times New Roman" w:eastAsia="Arial Unicode MS" w:hAnsi="Times New Roman"/>
          <w:sz w:val="24"/>
          <w:szCs w:val="24"/>
        </w:rPr>
      </w:pPr>
      <w:r w:rsidRPr="00C21CCA">
        <w:rPr>
          <w:rFonts w:ascii="Times New Roman" w:eastAsia="Arial Unicode MS" w:hAnsi="Times New Roman"/>
          <w:sz w:val="24"/>
          <w:szCs w:val="24"/>
        </w:rPr>
        <w:t xml:space="preserve">По результатам ежегодного экологического мониторинга </w:t>
      </w:r>
      <w:r w:rsidR="002C7FFB" w:rsidRPr="00C21CCA">
        <w:rPr>
          <w:rFonts w:ascii="Times New Roman" w:hAnsi="Times New Roman"/>
          <w:sz w:val="24"/>
          <w:szCs w:val="24"/>
        </w:rPr>
        <w:t xml:space="preserve">природных компонентов </w:t>
      </w:r>
      <w:r w:rsidR="00F2042A" w:rsidRPr="00C21CCA">
        <w:rPr>
          <w:rFonts w:ascii="Times New Roman" w:hAnsi="Times New Roman"/>
          <w:sz w:val="24"/>
          <w:szCs w:val="24"/>
        </w:rPr>
        <w:t xml:space="preserve">Одинцовского городского </w:t>
      </w:r>
      <w:r w:rsidR="002C7FFB" w:rsidRPr="00C21CCA">
        <w:rPr>
          <w:rFonts w:ascii="Times New Roman" w:hAnsi="Times New Roman"/>
          <w:sz w:val="24"/>
          <w:szCs w:val="24"/>
        </w:rPr>
        <w:t>округа, включая</w:t>
      </w:r>
      <w:r w:rsidRPr="00C21CCA">
        <w:rPr>
          <w:rFonts w:ascii="Times New Roman" w:hAnsi="Times New Roman"/>
          <w:sz w:val="24"/>
          <w:szCs w:val="24"/>
        </w:rPr>
        <w:t xml:space="preserve"> </w:t>
      </w:r>
      <w:r w:rsidRPr="00C21CCA">
        <w:rPr>
          <w:rFonts w:ascii="Times New Roman" w:eastAsia="Arial Unicode MS" w:hAnsi="Times New Roman"/>
          <w:sz w:val="24"/>
          <w:szCs w:val="24"/>
        </w:rPr>
        <w:t>7 поверхностных</w:t>
      </w:r>
      <w:r w:rsidR="00FC7B67" w:rsidRPr="00C21CCA">
        <w:rPr>
          <w:rFonts w:ascii="Times New Roman" w:eastAsia="Arial Unicode MS" w:hAnsi="Times New Roman"/>
          <w:sz w:val="24"/>
          <w:szCs w:val="24"/>
        </w:rPr>
        <w:t xml:space="preserve"> в</w:t>
      </w:r>
      <w:r w:rsidR="00524839" w:rsidRPr="00C21CCA">
        <w:rPr>
          <w:rFonts w:ascii="Times New Roman" w:eastAsia="Arial Unicode MS" w:hAnsi="Times New Roman"/>
          <w:sz w:val="24"/>
          <w:szCs w:val="24"/>
        </w:rPr>
        <w:t>од и 46 родников, установлена значительная</w:t>
      </w:r>
      <w:r w:rsidRPr="00C21CCA">
        <w:rPr>
          <w:rFonts w:ascii="Times New Roman" w:eastAsia="Arial Unicode MS" w:hAnsi="Times New Roman"/>
          <w:sz w:val="24"/>
          <w:szCs w:val="24"/>
        </w:rPr>
        <w:t xml:space="preserve"> антропогенн</w:t>
      </w:r>
      <w:r w:rsidR="00524839" w:rsidRPr="00C21CCA">
        <w:rPr>
          <w:rFonts w:ascii="Times New Roman" w:eastAsia="Arial Unicode MS" w:hAnsi="Times New Roman"/>
          <w:sz w:val="24"/>
          <w:szCs w:val="24"/>
        </w:rPr>
        <w:t>ая</w:t>
      </w:r>
      <w:r w:rsidRPr="00C21CCA">
        <w:rPr>
          <w:rFonts w:ascii="Times New Roman" w:eastAsia="Arial Unicode MS" w:hAnsi="Times New Roman"/>
          <w:sz w:val="24"/>
          <w:szCs w:val="24"/>
        </w:rPr>
        <w:t xml:space="preserve"> нагрузк</w:t>
      </w:r>
      <w:r w:rsidR="00524839" w:rsidRPr="00C21CCA">
        <w:rPr>
          <w:rFonts w:ascii="Times New Roman" w:eastAsia="Arial Unicode MS" w:hAnsi="Times New Roman"/>
          <w:sz w:val="24"/>
          <w:szCs w:val="24"/>
        </w:rPr>
        <w:t>а</w:t>
      </w:r>
      <w:r w:rsidRPr="00C21CCA">
        <w:rPr>
          <w:rFonts w:ascii="Times New Roman" w:eastAsia="Arial Unicode MS" w:hAnsi="Times New Roman"/>
          <w:sz w:val="24"/>
          <w:szCs w:val="24"/>
        </w:rPr>
        <w:t>.</w:t>
      </w:r>
    </w:p>
    <w:p w:rsidR="00371FDE" w:rsidRPr="00C21CCA" w:rsidRDefault="00371FDE" w:rsidP="00C21CCA">
      <w:pPr>
        <w:ind w:firstLine="709"/>
        <w:jc w:val="both"/>
        <w:rPr>
          <w:rFonts w:ascii="Times New Roman" w:eastAsia="Arial Unicode MS" w:hAnsi="Times New Roman"/>
          <w:sz w:val="24"/>
          <w:szCs w:val="24"/>
        </w:rPr>
      </w:pPr>
      <w:r w:rsidRPr="00C21CCA">
        <w:rPr>
          <w:rFonts w:ascii="Times New Roman" w:eastAsia="Arial Unicode MS" w:hAnsi="Times New Roman"/>
          <w:sz w:val="24"/>
          <w:szCs w:val="24"/>
        </w:rPr>
        <w:t xml:space="preserve">Для включения </w:t>
      </w:r>
      <w:r w:rsidR="00524839" w:rsidRPr="00C21CCA">
        <w:rPr>
          <w:rFonts w:ascii="Times New Roman" w:eastAsia="Arial Unicode MS" w:hAnsi="Times New Roman"/>
          <w:sz w:val="24"/>
          <w:szCs w:val="24"/>
        </w:rPr>
        <w:t xml:space="preserve">водных объектов </w:t>
      </w:r>
      <w:r w:rsidRPr="00C21CCA">
        <w:rPr>
          <w:rFonts w:ascii="Times New Roman" w:eastAsia="Arial Unicode MS" w:hAnsi="Times New Roman"/>
          <w:sz w:val="24"/>
          <w:szCs w:val="24"/>
        </w:rPr>
        <w:t>в государственную программу</w:t>
      </w:r>
      <w:r w:rsidR="002C7FFB" w:rsidRPr="00C21CCA">
        <w:rPr>
          <w:rFonts w:ascii="Times New Roman" w:eastAsia="Arial Unicode MS" w:hAnsi="Times New Roman"/>
          <w:sz w:val="24"/>
          <w:szCs w:val="24"/>
        </w:rPr>
        <w:t xml:space="preserve"> Московской области</w:t>
      </w:r>
      <w:r w:rsidRPr="00C21CCA">
        <w:rPr>
          <w:rFonts w:ascii="Times New Roman" w:eastAsia="Arial Unicode MS" w:hAnsi="Times New Roman"/>
          <w:sz w:val="24"/>
          <w:szCs w:val="24"/>
        </w:rPr>
        <w:t xml:space="preserve"> «Экология и окружающая среда Подмосковья»</w:t>
      </w:r>
      <w:r w:rsidR="004506B6" w:rsidRPr="00C21CCA">
        <w:rPr>
          <w:rFonts w:ascii="Times New Roman" w:eastAsia="Arial Unicode MS" w:hAnsi="Times New Roman"/>
          <w:sz w:val="24"/>
          <w:szCs w:val="24"/>
        </w:rPr>
        <w:t xml:space="preserve"> </w:t>
      </w:r>
      <w:r w:rsidR="00524839" w:rsidRPr="00C21CCA">
        <w:rPr>
          <w:rFonts w:ascii="Times New Roman" w:eastAsia="Arial Unicode MS" w:hAnsi="Times New Roman"/>
          <w:sz w:val="24"/>
          <w:szCs w:val="24"/>
        </w:rPr>
        <w:t xml:space="preserve">для </w:t>
      </w:r>
      <w:r w:rsidRPr="00C21CCA">
        <w:rPr>
          <w:rFonts w:ascii="Times New Roman" w:eastAsia="Arial Unicode MS" w:hAnsi="Times New Roman"/>
          <w:sz w:val="24"/>
          <w:szCs w:val="24"/>
        </w:rPr>
        <w:t xml:space="preserve">реализации мероприятия «Ликвидация последствий засорения водных объектов» </w:t>
      </w:r>
      <w:r w:rsidR="00524839" w:rsidRPr="00C21CCA">
        <w:rPr>
          <w:rFonts w:ascii="Times New Roman" w:eastAsia="Arial Unicode MS" w:hAnsi="Times New Roman"/>
          <w:sz w:val="24"/>
          <w:szCs w:val="24"/>
        </w:rPr>
        <w:t xml:space="preserve">в 2025 году </w:t>
      </w:r>
      <w:r w:rsidRPr="00C21CCA">
        <w:rPr>
          <w:rFonts w:ascii="Times New Roman" w:eastAsia="Arial Unicode MS" w:hAnsi="Times New Roman"/>
          <w:sz w:val="24"/>
          <w:szCs w:val="24"/>
        </w:rPr>
        <w:t>произведено гидрологическое обследование 4-х водных объектов:</w:t>
      </w:r>
      <w:r w:rsidR="002C7FFB" w:rsidRPr="00C21CCA">
        <w:rPr>
          <w:rFonts w:ascii="Times New Roman" w:eastAsia="Arial Unicode MS" w:hAnsi="Times New Roman"/>
          <w:sz w:val="24"/>
          <w:szCs w:val="24"/>
        </w:rPr>
        <w:t xml:space="preserve"> прудов в </w:t>
      </w:r>
      <w:r w:rsidR="007903B9" w:rsidRPr="00C21CCA">
        <w:rPr>
          <w:rFonts w:ascii="Times New Roman" w:eastAsia="Arial Unicode MS" w:hAnsi="Times New Roman"/>
          <w:sz w:val="24"/>
          <w:szCs w:val="24"/>
        </w:rPr>
        <w:t xml:space="preserve">г. Голицыно, </w:t>
      </w:r>
      <w:r w:rsidR="002C7FFB" w:rsidRPr="00C21CCA">
        <w:rPr>
          <w:rFonts w:ascii="Times New Roman" w:eastAsia="Arial Unicode MS" w:hAnsi="Times New Roman"/>
          <w:sz w:val="24"/>
          <w:szCs w:val="24"/>
        </w:rPr>
        <w:t xml:space="preserve">п. Барвиха, д. Богачево, </w:t>
      </w:r>
      <w:r w:rsidR="007903B9" w:rsidRPr="00C21CCA">
        <w:rPr>
          <w:rFonts w:ascii="Times New Roman" w:eastAsia="Arial Unicode MS" w:hAnsi="Times New Roman"/>
          <w:sz w:val="24"/>
          <w:szCs w:val="24"/>
        </w:rPr>
        <w:t>п. Гарь-Покровское</w:t>
      </w:r>
      <w:r w:rsidRPr="00C21CCA">
        <w:rPr>
          <w:rFonts w:ascii="Times New Roman" w:eastAsia="Arial Unicode MS" w:hAnsi="Times New Roman"/>
          <w:sz w:val="24"/>
          <w:szCs w:val="24"/>
        </w:rPr>
        <w:t>.</w:t>
      </w:r>
    </w:p>
    <w:p w:rsidR="00371FDE" w:rsidRPr="00C21CCA" w:rsidRDefault="00371FDE" w:rsidP="00C21CCA">
      <w:pPr>
        <w:ind w:firstLine="709"/>
        <w:jc w:val="both"/>
        <w:rPr>
          <w:rFonts w:ascii="Times New Roman" w:eastAsia="Arial Unicode MS" w:hAnsi="Times New Roman"/>
          <w:sz w:val="24"/>
          <w:szCs w:val="24"/>
        </w:rPr>
      </w:pPr>
      <w:r w:rsidRPr="00C21CCA">
        <w:rPr>
          <w:rFonts w:ascii="Times New Roman" w:eastAsia="Arial Unicode MS" w:hAnsi="Times New Roman"/>
          <w:sz w:val="24"/>
          <w:szCs w:val="24"/>
        </w:rPr>
        <w:t>Коммунальными службами произведена регулярная санитарная очистка водных объектов и прилегающей территории от мусора и топляка на площади более чем 20 000 кв. м береговых полос водных объектов, проведены работы по выявлению и ликвидации несанкционированных водовыпусков сточных вод в водные объекты и на рельеф местности.</w:t>
      </w:r>
    </w:p>
    <w:p w:rsidR="00371FDE" w:rsidRPr="00C21CCA" w:rsidRDefault="00371FDE" w:rsidP="00C21CCA">
      <w:pPr>
        <w:ind w:firstLine="709"/>
        <w:jc w:val="both"/>
        <w:rPr>
          <w:rFonts w:ascii="Times New Roman" w:eastAsia="Arial Unicode MS" w:hAnsi="Times New Roman"/>
          <w:sz w:val="24"/>
          <w:szCs w:val="24"/>
        </w:rPr>
      </w:pPr>
      <w:r w:rsidRPr="00C21CCA">
        <w:rPr>
          <w:rFonts w:ascii="Times New Roman" w:eastAsia="Arial Unicode MS" w:hAnsi="Times New Roman"/>
          <w:sz w:val="24"/>
          <w:szCs w:val="24"/>
        </w:rPr>
        <w:t>В рамках реализации Государственной программы Московской области «Экология и окружающая среда Подмосковья» выполнены инженерные изыскания, подготовлена проектная и рабочая документация для осуществления в 2026 году работ по капитальн</w:t>
      </w:r>
      <w:r w:rsidR="004411CD" w:rsidRPr="00C21CCA">
        <w:rPr>
          <w:rFonts w:ascii="Times New Roman" w:eastAsia="Arial Unicode MS" w:hAnsi="Times New Roman"/>
          <w:sz w:val="24"/>
          <w:szCs w:val="24"/>
        </w:rPr>
        <w:t>ому ремонту плотины пруда на р. </w:t>
      </w:r>
      <w:r w:rsidRPr="00C21CCA">
        <w:rPr>
          <w:rFonts w:ascii="Times New Roman" w:eastAsia="Arial Unicode MS" w:hAnsi="Times New Roman"/>
          <w:sz w:val="24"/>
          <w:szCs w:val="24"/>
        </w:rPr>
        <w:t>Вяземка</w:t>
      </w:r>
      <w:r w:rsidR="001D0665" w:rsidRPr="00C21CCA">
        <w:rPr>
          <w:rFonts w:ascii="Times New Roman" w:eastAsia="Arial Unicode MS" w:hAnsi="Times New Roman"/>
          <w:sz w:val="24"/>
          <w:szCs w:val="24"/>
        </w:rPr>
        <w:t xml:space="preserve"> </w:t>
      </w:r>
      <w:r w:rsidRPr="00C21CCA">
        <w:rPr>
          <w:rFonts w:ascii="Times New Roman" w:eastAsia="Arial Unicode MS" w:hAnsi="Times New Roman"/>
          <w:sz w:val="24"/>
          <w:szCs w:val="24"/>
        </w:rPr>
        <w:t xml:space="preserve"> в </w:t>
      </w:r>
      <w:r w:rsidR="003F28B3" w:rsidRPr="00C21CCA">
        <w:rPr>
          <w:rFonts w:ascii="Times New Roman" w:eastAsia="Arial Unicode MS" w:hAnsi="Times New Roman"/>
          <w:sz w:val="24"/>
          <w:szCs w:val="24"/>
        </w:rPr>
        <w:t xml:space="preserve"> </w:t>
      </w:r>
      <w:r w:rsidRPr="00C21CCA">
        <w:rPr>
          <w:rFonts w:ascii="Times New Roman" w:eastAsia="Arial Unicode MS" w:hAnsi="Times New Roman"/>
          <w:sz w:val="24"/>
          <w:szCs w:val="24"/>
        </w:rPr>
        <w:t>п. Назарьево.</w:t>
      </w:r>
    </w:p>
    <w:p w:rsidR="00371FDE" w:rsidRPr="00C21CCA" w:rsidRDefault="00371FDE" w:rsidP="00C21CCA">
      <w:pPr>
        <w:ind w:firstLine="709"/>
        <w:jc w:val="both"/>
        <w:rPr>
          <w:rFonts w:ascii="Times New Roman" w:eastAsia="Arial Unicode MS" w:hAnsi="Times New Roman"/>
          <w:sz w:val="24"/>
          <w:szCs w:val="24"/>
        </w:rPr>
      </w:pPr>
      <w:r w:rsidRPr="00C21CCA">
        <w:rPr>
          <w:rFonts w:ascii="Times New Roman" w:eastAsia="Arial Unicode MS" w:hAnsi="Times New Roman"/>
          <w:sz w:val="24"/>
          <w:szCs w:val="24"/>
        </w:rPr>
        <w:t xml:space="preserve">С 2023 года осуществляется биологический этап рекультивации полигона ТКО «Часцы», </w:t>
      </w:r>
      <w:r w:rsidR="004411CD" w:rsidRPr="00C21CCA">
        <w:rPr>
          <w:rFonts w:ascii="Times New Roman" w:eastAsia="Arial Unicode MS" w:hAnsi="Times New Roman"/>
          <w:sz w:val="24"/>
          <w:szCs w:val="24"/>
        </w:rPr>
        <w:t>включающий</w:t>
      </w:r>
      <w:r w:rsidRPr="00C21CCA">
        <w:rPr>
          <w:rFonts w:ascii="Times New Roman" w:eastAsia="Arial Unicode MS" w:hAnsi="Times New Roman"/>
          <w:sz w:val="24"/>
          <w:szCs w:val="24"/>
        </w:rPr>
        <w:t xml:space="preserve"> мероприятия по восстановлению территории полигона для его дальнейшего целевого использования, в том числе комплекс агротехнических и фитомелиоративных мероприятий, направленных на восстановление нарушенных земель. </w:t>
      </w:r>
    </w:p>
    <w:p w:rsidR="00371FDE" w:rsidRPr="00C21CCA" w:rsidRDefault="00371FDE" w:rsidP="00C21CCA">
      <w:pPr>
        <w:ind w:firstLine="709"/>
        <w:jc w:val="both"/>
        <w:rPr>
          <w:rFonts w:ascii="Times New Roman" w:eastAsia="Arial Unicode MS" w:hAnsi="Times New Roman"/>
          <w:sz w:val="24"/>
          <w:szCs w:val="24"/>
        </w:rPr>
      </w:pPr>
      <w:r w:rsidRPr="00C21CCA">
        <w:rPr>
          <w:rFonts w:ascii="Times New Roman" w:eastAsia="Arial Unicode MS" w:hAnsi="Times New Roman"/>
          <w:sz w:val="24"/>
          <w:szCs w:val="24"/>
        </w:rPr>
        <w:t>В 202</w:t>
      </w:r>
      <w:r w:rsidR="004411CD" w:rsidRPr="00C21CCA">
        <w:rPr>
          <w:rFonts w:ascii="Times New Roman" w:eastAsia="Arial Unicode MS" w:hAnsi="Times New Roman"/>
          <w:sz w:val="24"/>
          <w:szCs w:val="24"/>
        </w:rPr>
        <w:t>5</w:t>
      </w:r>
      <w:r w:rsidRPr="00C21CCA">
        <w:rPr>
          <w:rFonts w:ascii="Times New Roman" w:eastAsia="Arial Unicode MS" w:hAnsi="Times New Roman"/>
          <w:sz w:val="24"/>
          <w:szCs w:val="24"/>
        </w:rPr>
        <w:t xml:space="preserve"> году в рамках комплексной эксплуатация полигона ТКО «Часцы» освоено 68,80 млн. рублей за счет средств бюджета </w:t>
      </w:r>
      <w:r w:rsidR="008765DA" w:rsidRPr="00C21CCA">
        <w:rPr>
          <w:rFonts w:ascii="Times New Roman" w:hAnsi="Times New Roman"/>
          <w:sz w:val="24"/>
          <w:szCs w:val="24"/>
        </w:rPr>
        <w:t xml:space="preserve">Одинцовского городского </w:t>
      </w:r>
      <w:r w:rsidRPr="00C21CCA">
        <w:rPr>
          <w:rFonts w:ascii="Times New Roman" w:eastAsia="Arial Unicode MS" w:hAnsi="Times New Roman"/>
          <w:sz w:val="24"/>
          <w:szCs w:val="24"/>
        </w:rPr>
        <w:t xml:space="preserve">округа </w:t>
      </w:r>
      <w:r w:rsidRPr="00C21CCA">
        <w:rPr>
          <w:rFonts w:ascii="Times New Roman" w:hAnsi="Times New Roman"/>
          <w:sz w:val="24"/>
          <w:szCs w:val="24"/>
        </w:rPr>
        <w:t>на содержание и обслуживание полигона</w:t>
      </w:r>
      <w:r w:rsidRPr="00C21CCA">
        <w:rPr>
          <w:rFonts w:ascii="Times New Roman" w:eastAsia="Arial Unicode MS" w:hAnsi="Times New Roman"/>
          <w:sz w:val="24"/>
          <w:szCs w:val="24"/>
        </w:rPr>
        <w:t xml:space="preserve">. В том числе проведены лабораторные исследования компонентов окружающей среды, установлены 4 поста наблюдений за атмосферным воздухом в районе полигона, сведения о которых находятся в общем доступе в Региональной геоинформационной системе Московской области (РГИС МО). По результатам текущих </w:t>
      </w:r>
      <w:r w:rsidRPr="00C21CCA">
        <w:rPr>
          <w:rFonts w:ascii="Times New Roman" w:eastAsia="Arial Unicode MS" w:hAnsi="Times New Roman"/>
          <w:sz w:val="24"/>
          <w:szCs w:val="24"/>
        </w:rPr>
        <w:lastRenderedPageBreak/>
        <w:t>исследований подтверждена</w:t>
      </w:r>
      <w:r w:rsidR="004411CD" w:rsidRPr="00C21CCA">
        <w:rPr>
          <w:rFonts w:ascii="Times New Roman" w:eastAsia="Arial Unicode MS" w:hAnsi="Times New Roman"/>
          <w:sz w:val="24"/>
          <w:szCs w:val="24"/>
        </w:rPr>
        <w:t xml:space="preserve"> положительная динамика и</w:t>
      </w:r>
      <w:r w:rsidRPr="00C21CCA">
        <w:rPr>
          <w:rFonts w:ascii="Times New Roman" w:eastAsia="Arial Unicode MS" w:hAnsi="Times New Roman"/>
          <w:sz w:val="24"/>
          <w:szCs w:val="24"/>
        </w:rPr>
        <w:t xml:space="preserve"> эффективность реализуемых природоохранных мероприятий.</w:t>
      </w:r>
    </w:p>
    <w:p w:rsidR="00371FDE" w:rsidRPr="00C21CCA" w:rsidRDefault="00371FDE" w:rsidP="00C21CCA">
      <w:pPr>
        <w:ind w:firstLine="709"/>
        <w:jc w:val="both"/>
        <w:rPr>
          <w:rFonts w:ascii="Times New Roman" w:eastAsia="Arial Unicode MS" w:hAnsi="Times New Roman"/>
          <w:sz w:val="24"/>
          <w:szCs w:val="24"/>
        </w:rPr>
      </w:pPr>
      <w:r w:rsidRPr="00C21CCA">
        <w:rPr>
          <w:rFonts w:ascii="Times New Roman" w:eastAsia="Arial Unicode MS" w:hAnsi="Times New Roman"/>
          <w:sz w:val="24"/>
          <w:szCs w:val="24"/>
        </w:rPr>
        <w:t xml:space="preserve">В рамках исполнения государственных полномочий </w:t>
      </w:r>
      <w:r w:rsidRPr="00C21CCA">
        <w:rPr>
          <w:rFonts w:ascii="Times New Roman" w:hAnsi="Times New Roman"/>
          <w:sz w:val="24"/>
          <w:szCs w:val="24"/>
        </w:rPr>
        <w:t>Московской области</w:t>
      </w:r>
      <w:r w:rsidRPr="00C21CCA">
        <w:rPr>
          <w:rFonts w:ascii="Times New Roman" w:eastAsia="Arial Unicode MS" w:hAnsi="Times New Roman"/>
          <w:sz w:val="24"/>
          <w:szCs w:val="24"/>
        </w:rPr>
        <w:t xml:space="preserve"> по уборке отходов с территории земель лесного фонда в 2025 году на территории </w:t>
      </w:r>
      <w:r w:rsidR="00C5005D" w:rsidRPr="00C21CCA">
        <w:rPr>
          <w:rFonts w:ascii="Times New Roman" w:hAnsi="Times New Roman"/>
          <w:sz w:val="24"/>
          <w:szCs w:val="24"/>
        </w:rPr>
        <w:t xml:space="preserve">Одинцовского городского </w:t>
      </w:r>
      <w:r w:rsidRPr="00C21CCA">
        <w:rPr>
          <w:rFonts w:ascii="Times New Roman" w:eastAsia="Arial Unicode MS" w:hAnsi="Times New Roman"/>
          <w:sz w:val="24"/>
          <w:szCs w:val="24"/>
        </w:rPr>
        <w:t xml:space="preserve">округа ликвидирована 101 несанкционированная свалка бытового и строительного мусора </w:t>
      </w:r>
      <w:r w:rsidR="004506B6" w:rsidRPr="00C21CCA">
        <w:rPr>
          <w:rFonts w:ascii="Times New Roman" w:eastAsia="Arial Unicode MS" w:hAnsi="Times New Roman"/>
          <w:sz w:val="24"/>
          <w:szCs w:val="24"/>
        </w:rPr>
        <w:t>объемом 2 537 куб.</w:t>
      </w:r>
      <w:r w:rsidR="00674821" w:rsidRPr="00C21CCA">
        <w:rPr>
          <w:rFonts w:ascii="Times New Roman" w:eastAsia="Arial Unicode MS" w:hAnsi="Times New Roman"/>
          <w:sz w:val="24"/>
          <w:szCs w:val="24"/>
        </w:rPr>
        <w:t xml:space="preserve"> </w:t>
      </w:r>
      <w:r w:rsidR="004506B6" w:rsidRPr="00C21CCA">
        <w:rPr>
          <w:rFonts w:ascii="Times New Roman" w:eastAsia="Arial Unicode MS" w:hAnsi="Times New Roman"/>
          <w:sz w:val="24"/>
          <w:szCs w:val="24"/>
        </w:rPr>
        <w:t xml:space="preserve">м </w:t>
      </w:r>
      <w:r w:rsidRPr="00C21CCA">
        <w:rPr>
          <w:rFonts w:ascii="Times New Roman" w:eastAsia="Arial Unicode MS" w:hAnsi="Times New Roman"/>
          <w:sz w:val="24"/>
          <w:szCs w:val="24"/>
        </w:rPr>
        <w:t>на землях</w:t>
      </w:r>
      <w:r w:rsidR="004506B6" w:rsidRPr="00C21CCA">
        <w:rPr>
          <w:rFonts w:ascii="Times New Roman" w:eastAsia="Arial Unicode MS" w:hAnsi="Times New Roman"/>
          <w:sz w:val="24"/>
          <w:szCs w:val="24"/>
        </w:rPr>
        <w:t xml:space="preserve"> государственного лесного фонда.</w:t>
      </w:r>
    </w:p>
    <w:p w:rsidR="00371FDE" w:rsidRPr="00C21CCA" w:rsidRDefault="00371FDE" w:rsidP="00C21CCA">
      <w:pPr>
        <w:ind w:firstLine="709"/>
        <w:jc w:val="both"/>
        <w:rPr>
          <w:rFonts w:ascii="Times New Roman" w:hAnsi="Times New Roman"/>
          <w:sz w:val="24"/>
          <w:szCs w:val="24"/>
        </w:rPr>
      </w:pPr>
      <w:r w:rsidRPr="00C21CCA">
        <w:rPr>
          <w:rFonts w:ascii="Times New Roman" w:eastAsia="Arial Unicode MS" w:hAnsi="Times New Roman"/>
          <w:sz w:val="24"/>
          <w:szCs w:val="24"/>
        </w:rPr>
        <w:t>В рамках реализации мероприятия муниципальной программы «Экология и</w:t>
      </w:r>
      <w:r w:rsidR="00750600" w:rsidRPr="00C21CCA">
        <w:rPr>
          <w:rFonts w:ascii="Times New Roman" w:eastAsia="Arial Unicode MS" w:hAnsi="Times New Roman"/>
          <w:sz w:val="24"/>
          <w:szCs w:val="24"/>
        </w:rPr>
        <w:t xml:space="preserve"> окружающая среда» освоено 85,2</w:t>
      </w:r>
      <w:r w:rsidRPr="00C21CCA">
        <w:rPr>
          <w:rFonts w:ascii="Times New Roman" w:eastAsia="Arial Unicode MS" w:hAnsi="Times New Roman"/>
          <w:sz w:val="24"/>
          <w:szCs w:val="24"/>
        </w:rPr>
        <w:t xml:space="preserve"> млн. рублей, в том числе </w:t>
      </w:r>
      <w:r w:rsidRPr="00C21CCA">
        <w:rPr>
          <w:rFonts w:ascii="Times New Roman" w:hAnsi="Times New Roman"/>
          <w:sz w:val="24"/>
          <w:szCs w:val="24"/>
        </w:rPr>
        <w:t>из бю</w:t>
      </w:r>
      <w:r w:rsidR="00750600" w:rsidRPr="00C21CCA">
        <w:rPr>
          <w:rFonts w:ascii="Times New Roman" w:hAnsi="Times New Roman"/>
          <w:sz w:val="24"/>
          <w:szCs w:val="24"/>
        </w:rPr>
        <w:t>джета Московской области – 10,7</w:t>
      </w:r>
      <w:r w:rsidRPr="00C21CCA">
        <w:rPr>
          <w:rFonts w:ascii="Times New Roman" w:hAnsi="Times New Roman"/>
          <w:sz w:val="24"/>
          <w:szCs w:val="24"/>
        </w:rPr>
        <w:t xml:space="preserve"> м</w:t>
      </w:r>
      <w:r w:rsidR="00750600" w:rsidRPr="00C21CCA">
        <w:rPr>
          <w:rFonts w:ascii="Times New Roman" w:hAnsi="Times New Roman"/>
          <w:sz w:val="24"/>
          <w:szCs w:val="24"/>
        </w:rPr>
        <w:t xml:space="preserve">лн. руб., бюджета </w:t>
      </w:r>
      <w:r w:rsidR="008765DA" w:rsidRPr="00C21CCA">
        <w:rPr>
          <w:rFonts w:ascii="Times New Roman" w:hAnsi="Times New Roman"/>
          <w:sz w:val="24"/>
          <w:szCs w:val="24"/>
        </w:rPr>
        <w:t xml:space="preserve">Одинцовского городского </w:t>
      </w:r>
      <w:r w:rsidR="00750600" w:rsidRPr="00C21CCA">
        <w:rPr>
          <w:rFonts w:ascii="Times New Roman" w:hAnsi="Times New Roman"/>
          <w:sz w:val="24"/>
          <w:szCs w:val="24"/>
        </w:rPr>
        <w:t>округа – 74,5</w:t>
      </w:r>
      <w:r w:rsidRPr="00C21CCA">
        <w:rPr>
          <w:rFonts w:ascii="Times New Roman" w:hAnsi="Times New Roman"/>
          <w:sz w:val="24"/>
          <w:szCs w:val="24"/>
        </w:rPr>
        <w:t xml:space="preserve"> млн. руб.</w:t>
      </w:r>
    </w:p>
    <w:p w:rsidR="004411CD" w:rsidRPr="00C21CCA" w:rsidRDefault="004411CD" w:rsidP="00C21CCA">
      <w:pPr>
        <w:ind w:firstLine="709"/>
        <w:jc w:val="both"/>
        <w:rPr>
          <w:rFonts w:ascii="Times New Roman" w:hAnsi="Times New Roman"/>
          <w:sz w:val="24"/>
          <w:szCs w:val="24"/>
        </w:rPr>
      </w:pPr>
    </w:p>
    <w:p w:rsidR="00371FDE" w:rsidRPr="009B34A3" w:rsidRDefault="00371FDE" w:rsidP="00C21CCA">
      <w:pPr>
        <w:ind w:firstLine="709"/>
        <w:jc w:val="both"/>
        <w:rPr>
          <w:rFonts w:ascii="Times New Roman" w:hAnsi="Times New Roman"/>
          <w:b/>
          <w:sz w:val="24"/>
          <w:szCs w:val="24"/>
        </w:rPr>
      </w:pPr>
      <w:r w:rsidRPr="009B34A3">
        <w:rPr>
          <w:rFonts w:ascii="Times New Roman" w:hAnsi="Times New Roman"/>
          <w:b/>
          <w:sz w:val="24"/>
          <w:szCs w:val="24"/>
        </w:rPr>
        <w:t>Задачи на 2026 год:</w:t>
      </w:r>
    </w:p>
    <w:p w:rsidR="008765DA" w:rsidRPr="00C21CCA" w:rsidRDefault="008765DA" w:rsidP="00C21CCA">
      <w:pPr>
        <w:ind w:firstLine="709"/>
        <w:jc w:val="both"/>
        <w:rPr>
          <w:rFonts w:ascii="Times New Roman" w:hAnsi="Times New Roman"/>
          <w:sz w:val="24"/>
          <w:szCs w:val="24"/>
        </w:rPr>
      </w:pPr>
    </w:p>
    <w:p w:rsidR="004411CD" w:rsidRPr="00C21CCA" w:rsidRDefault="004411CD" w:rsidP="00C21CCA">
      <w:pPr>
        <w:ind w:firstLine="709"/>
        <w:jc w:val="both"/>
        <w:rPr>
          <w:rFonts w:ascii="Times New Roman" w:hAnsi="Times New Roman"/>
          <w:sz w:val="24"/>
          <w:szCs w:val="24"/>
        </w:rPr>
      </w:pPr>
      <w:r w:rsidRPr="00C21CCA">
        <w:rPr>
          <w:rFonts w:ascii="Times New Roman" w:hAnsi="Times New Roman"/>
          <w:sz w:val="24"/>
          <w:szCs w:val="24"/>
        </w:rPr>
        <w:t>Р</w:t>
      </w:r>
      <w:r w:rsidRPr="00C21CCA">
        <w:rPr>
          <w:rFonts w:ascii="Times New Roman" w:eastAsia="Arial Unicode MS" w:hAnsi="Times New Roman"/>
          <w:sz w:val="24"/>
          <w:szCs w:val="24"/>
        </w:rPr>
        <w:t>еализация природоохранных мероприятий в рамках муниципальной программы Одинцовского городского округа «Экология и окружающая среда» на 2026-2030 годы.</w:t>
      </w:r>
    </w:p>
    <w:p w:rsidR="00371FDE" w:rsidRPr="00C21CCA" w:rsidRDefault="00371FDE" w:rsidP="00C21CCA">
      <w:pPr>
        <w:ind w:firstLine="709"/>
        <w:jc w:val="both"/>
        <w:rPr>
          <w:rFonts w:ascii="Times New Roman" w:eastAsia="Arial Unicode MS" w:hAnsi="Times New Roman"/>
          <w:sz w:val="24"/>
          <w:szCs w:val="24"/>
        </w:rPr>
      </w:pPr>
      <w:r w:rsidRPr="00C21CCA">
        <w:rPr>
          <w:rFonts w:ascii="Times New Roman" w:eastAsia="Arial Unicode MS" w:hAnsi="Times New Roman"/>
          <w:sz w:val="24"/>
          <w:szCs w:val="24"/>
        </w:rPr>
        <w:t>Выполнение работ по капитальному ремонту плотины пруда на р. Вяземка в п. Назарьево.</w:t>
      </w:r>
    </w:p>
    <w:p w:rsidR="00371FDE" w:rsidRPr="00C21CCA" w:rsidRDefault="00371FDE" w:rsidP="00C21CCA">
      <w:pPr>
        <w:ind w:firstLine="709"/>
        <w:jc w:val="both"/>
        <w:rPr>
          <w:rFonts w:ascii="Times New Roman" w:hAnsi="Times New Roman"/>
          <w:sz w:val="24"/>
          <w:szCs w:val="24"/>
        </w:rPr>
      </w:pPr>
      <w:r w:rsidRPr="00C21CCA">
        <w:rPr>
          <w:rFonts w:ascii="Times New Roman" w:hAnsi="Times New Roman"/>
          <w:sz w:val="24"/>
          <w:szCs w:val="24"/>
        </w:rPr>
        <w:t>Эксплуатация полигона твердых коммунальных отходов «Часцы» после завершения технической части рекультивации.</w:t>
      </w:r>
    </w:p>
    <w:p w:rsidR="00371FDE" w:rsidRPr="00C21CCA" w:rsidRDefault="004411CD" w:rsidP="00C21CCA">
      <w:pPr>
        <w:ind w:firstLine="709"/>
        <w:jc w:val="both"/>
        <w:rPr>
          <w:rFonts w:ascii="Times New Roman" w:hAnsi="Times New Roman"/>
          <w:sz w:val="24"/>
          <w:szCs w:val="24"/>
        </w:rPr>
      </w:pPr>
      <w:r w:rsidRPr="00C21CCA">
        <w:rPr>
          <w:rFonts w:ascii="Times New Roman" w:hAnsi="Times New Roman"/>
          <w:sz w:val="24"/>
          <w:szCs w:val="24"/>
        </w:rPr>
        <w:t>Исполнение государственных полномочий Московской области</w:t>
      </w:r>
      <w:r w:rsidR="00371FDE" w:rsidRPr="00C21CCA">
        <w:rPr>
          <w:rFonts w:ascii="Times New Roman" w:hAnsi="Times New Roman"/>
          <w:sz w:val="24"/>
          <w:szCs w:val="24"/>
        </w:rPr>
        <w:t xml:space="preserve"> по сбору, транспортированию, обработке, утилизации отходов, в том числе бытового мусора, на лесных участках в составе земель лесного фонда</w:t>
      </w:r>
      <w:r w:rsidR="00FB053E" w:rsidRPr="00C21CCA">
        <w:rPr>
          <w:rFonts w:ascii="Times New Roman" w:hAnsi="Times New Roman"/>
          <w:sz w:val="24"/>
          <w:szCs w:val="24"/>
        </w:rPr>
        <w:t>, не предоставленных гражданам и юридическим лицам</w:t>
      </w:r>
      <w:r w:rsidR="00371FDE" w:rsidRPr="00C21CCA">
        <w:rPr>
          <w:rFonts w:ascii="Times New Roman" w:hAnsi="Times New Roman"/>
          <w:sz w:val="24"/>
          <w:szCs w:val="24"/>
        </w:rPr>
        <w:t>.</w:t>
      </w:r>
    </w:p>
    <w:p w:rsidR="00371FDE" w:rsidRPr="00C21CCA" w:rsidRDefault="00371FDE" w:rsidP="00C21CCA">
      <w:pPr>
        <w:ind w:firstLine="709"/>
        <w:jc w:val="both"/>
        <w:rPr>
          <w:rFonts w:ascii="Times New Roman" w:hAnsi="Times New Roman"/>
          <w:sz w:val="24"/>
          <w:szCs w:val="24"/>
        </w:rPr>
      </w:pPr>
      <w:r w:rsidRPr="00C21CCA">
        <w:rPr>
          <w:rFonts w:ascii="Times New Roman" w:hAnsi="Times New Roman"/>
          <w:sz w:val="24"/>
          <w:szCs w:val="24"/>
        </w:rPr>
        <w:t xml:space="preserve">Организация контроля за состоянием зеленых насаждений на территории </w:t>
      </w:r>
      <w:r w:rsidR="00931979" w:rsidRPr="00C21CCA">
        <w:rPr>
          <w:rFonts w:ascii="Times New Roman" w:hAnsi="Times New Roman"/>
          <w:sz w:val="24"/>
          <w:szCs w:val="24"/>
        </w:rPr>
        <w:t xml:space="preserve">Одинцовского городского </w:t>
      </w:r>
      <w:r w:rsidRPr="00C21CCA">
        <w:rPr>
          <w:rFonts w:ascii="Times New Roman" w:hAnsi="Times New Roman"/>
          <w:sz w:val="24"/>
          <w:szCs w:val="24"/>
        </w:rPr>
        <w:t>округа.</w:t>
      </w:r>
    </w:p>
    <w:p w:rsidR="00B00BDD" w:rsidRPr="00C21CCA" w:rsidRDefault="00B00BDD" w:rsidP="00C21CCA">
      <w:pPr>
        <w:ind w:firstLine="709"/>
        <w:jc w:val="both"/>
        <w:rPr>
          <w:rFonts w:ascii="Times New Roman" w:hAnsi="Times New Roman"/>
          <w:sz w:val="24"/>
          <w:szCs w:val="24"/>
        </w:rPr>
      </w:pPr>
    </w:p>
    <w:p w:rsidR="00EC7C5A" w:rsidRPr="00C21CCA" w:rsidRDefault="00EC7C5A" w:rsidP="009B34A3">
      <w:pPr>
        <w:pStyle w:val="2"/>
        <w:jc w:val="center"/>
      </w:pPr>
      <w:bookmarkStart w:id="32" w:name="_Toc233217502"/>
      <w:r w:rsidRPr="00C21CCA">
        <w:t>Правопорядок и безопасность</w:t>
      </w:r>
      <w:bookmarkEnd w:id="32"/>
    </w:p>
    <w:p w:rsidR="00EC7C5A" w:rsidRPr="00C21CCA" w:rsidRDefault="00EC7C5A" w:rsidP="00C21CCA">
      <w:pPr>
        <w:ind w:firstLine="709"/>
        <w:jc w:val="both"/>
        <w:rPr>
          <w:rFonts w:ascii="Times New Roman" w:hAnsi="Times New Roman"/>
          <w:sz w:val="24"/>
          <w:szCs w:val="24"/>
        </w:rPr>
      </w:pP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 рамках муниципальной программы «Безопасность и обеспечение безопасности жизнедеятельности населения» на 2023-2027 годы организовано выполнение мероприятий по вопросам безопасности и обеспечения безопасности жизнедеятельности населения, фактический объем финансирования которых в 2025 году со</w:t>
      </w:r>
      <w:r w:rsidR="00F0695A" w:rsidRPr="00C21CCA">
        <w:rPr>
          <w:rFonts w:ascii="Times New Roman" w:eastAsia="Calibri" w:hAnsi="Times New Roman"/>
          <w:sz w:val="24"/>
          <w:szCs w:val="24"/>
        </w:rPr>
        <w:t>ставил 435,0 млн. руб. или 127,0</w:t>
      </w:r>
      <w:r w:rsidRPr="00C21CCA">
        <w:rPr>
          <w:rFonts w:ascii="Times New Roman" w:eastAsia="Calibri" w:hAnsi="Times New Roman"/>
          <w:sz w:val="24"/>
          <w:szCs w:val="24"/>
        </w:rPr>
        <w:t xml:space="preserve"> % к 2024 году, в том числе:</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за счет средств бюджета Московской обл</w:t>
      </w:r>
      <w:r w:rsidR="00802D3E" w:rsidRPr="00C21CCA">
        <w:rPr>
          <w:rFonts w:ascii="Times New Roman" w:eastAsia="Calibri" w:hAnsi="Times New Roman"/>
          <w:sz w:val="24"/>
          <w:szCs w:val="24"/>
        </w:rPr>
        <w:t>асти –  31,2 млн. руб. или 86,7</w:t>
      </w:r>
      <w:r w:rsidRPr="00C21CCA">
        <w:rPr>
          <w:rFonts w:ascii="Times New Roman" w:eastAsia="Calibri" w:hAnsi="Times New Roman"/>
          <w:sz w:val="24"/>
          <w:szCs w:val="24"/>
        </w:rPr>
        <w:t xml:space="preserve"> % к 2024 году;</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за счет средств бюджета Одинцовского городского округа –403,8 млн. руб. или 131,8 % к 2024 году.</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Одинцовский городской округ по вопросам безопасности и обеспечению безопасности жизнедеятельности населения в 2025 году сохранил лидирующие позиции и показал высокие результаты среди муниципальных образований Московской области:</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- 1 место с 2023 года по результатам смотра-конкурса на звание «</w:t>
      </w:r>
      <w:r w:rsidRPr="00C21CCA">
        <w:rPr>
          <w:rFonts w:ascii="Times New Roman" w:hAnsi="Times New Roman"/>
          <w:sz w:val="24"/>
          <w:szCs w:val="24"/>
        </w:rPr>
        <w:t>Лучший орган местного самоуправления муниципального образования Московской области в сфере обеспечения безопасности жизнедеятельности населения (с количеством проживающего населения свыше 200 тысяч человек)</w:t>
      </w:r>
      <w:r w:rsidRPr="00C21CCA">
        <w:rPr>
          <w:rFonts w:ascii="Times New Roman" w:eastAsia="Calibri" w:hAnsi="Times New Roman"/>
          <w:sz w:val="24"/>
          <w:szCs w:val="24"/>
        </w:rPr>
        <w:t>»;</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- 1 место по достижению критерия «Система видеонаблюдения «Безопасный регион». Оснащение видеонаблюдением подъездов МКД, площадок ТБО и контроль работоспособности видеокамер» целевого показателя «Мой дом и двор»;</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- 1 место, как и в 2024 году, по результатам областного этапа смотра-конкурса по направлению «Лучшее содержание защитных сооружений гражданской обороны».</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- 1 место по результатам областного этапа смотра-конкурса по направлению «Лучший приемный эвакуационный пункт»;</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- 2 место по итогам III этапа смотра конкурса на лучшее защитное сооружение гражданской обороны в Центральном Федеральном округе Российской федерации.</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По итогам выполнения в 2025 году мероприятий, направленных на создание и поддержание в состоянии постоянной готовности систем оповещения населения, </w:t>
      </w:r>
      <w:r w:rsidRPr="00C21CCA">
        <w:rPr>
          <w:rFonts w:ascii="Times New Roman" w:eastAsia="Calibri" w:hAnsi="Times New Roman"/>
          <w:sz w:val="24"/>
          <w:szCs w:val="24"/>
        </w:rPr>
        <w:lastRenderedPageBreak/>
        <w:t xml:space="preserve">муниципальная система централизованного оповещения населения (далее </w:t>
      </w:r>
      <w:r w:rsidR="00F2788F" w:rsidRPr="00C21CCA">
        <w:rPr>
          <w:rFonts w:ascii="Times New Roman" w:eastAsia="Calibri" w:hAnsi="Times New Roman"/>
          <w:sz w:val="24"/>
          <w:szCs w:val="24"/>
        </w:rPr>
        <w:t xml:space="preserve">- </w:t>
      </w:r>
      <w:r w:rsidRPr="00C21CCA">
        <w:rPr>
          <w:rFonts w:ascii="Times New Roman" w:eastAsia="Calibri" w:hAnsi="Times New Roman"/>
          <w:sz w:val="24"/>
          <w:szCs w:val="24"/>
        </w:rPr>
        <w:t xml:space="preserve">МСОН) </w:t>
      </w:r>
      <w:r w:rsidR="00F2788F" w:rsidRPr="00C21CCA">
        <w:rPr>
          <w:rFonts w:ascii="Times New Roman" w:eastAsia="Calibri" w:hAnsi="Times New Roman"/>
          <w:sz w:val="24"/>
          <w:szCs w:val="24"/>
        </w:rPr>
        <w:t xml:space="preserve">Одинцовского </w:t>
      </w:r>
      <w:r w:rsidRPr="00C21CCA">
        <w:rPr>
          <w:rFonts w:ascii="Times New Roman" w:eastAsia="Calibri" w:hAnsi="Times New Roman"/>
          <w:sz w:val="24"/>
          <w:szCs w:val="24"/>
        </w:rPr>
        <w:t>городского округа признана одной из лучших на территории Московской области</w:t>
      </w:r>
      <w:r w:rsidRPr="00C21CCA">
        <w:rPr>
          <w:rFonts w:ascii="Times New Roman" w:hAnsi="Times New Roman"/>
          <w:sz w:val="24"/>
          <w:szCs w:val="24"/>
        </w:rPr>
        <w:t xml:space="preserve"> и позволяет оповестить, как и в 2024 году, до 99 % населения Одинцовского городского округа.</w:t>
      </w:r>
      <w:r w:rsidRPr="00C21CCA">
        <w:rPr>
          <w:rFonts w:ascii="Times New Roman" w:eastAsia="Calibri" w:hAnsi="Times New Roman"/>
          <w:sz w:val="24"/>
          <w:szCs w:val="24"/>
        </w:rPr>
        <w:t xml:space="preserve"> </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 настоящее время МСОН включает:</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пункт управления МСОН в </w:t>
      </w:r>
      <w:r w:rsidR="008765DA" w:rsidRPr="00C21CCA">
        <w:rPr>
          <w:rFonts w:ascii="Times New Roman" w:eastAsia="Calibri" w:hAnsi="Times New Roman"/>
          <w:sz w:val="24"/>
          <w:szCs w:val="24"/>
        </w:rPr>
        <w:t>Муниципальное казенное учреждение «</w:t>
      </w:r>
      <w:r w:rsidRPr="00C21CCA">
        <w:rPr>
          <w:rFonts w:ascii="Times New Roman" w:eastAsia="Calibri" w:hAnsi="Times New Roman"/>
          <w:sz w:val="24"/>
          <w:szCs w:val="24"/>
        </w:rPr>
        <w:t>Центр гражданской защиты Одинцовского городского округа», 103 пункта оповещения, 5 постов мониторинга уровня воды.</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2025 году в целях своевременного доведения сигналов оповещения и экстренной информации до населения проведено эксплуатационно-техническое обслуживание оборудования МСОН, в том числе каналов передачи информации, за счет средств бюджета </w:t>
      </w:r>
      <w:r w:rsidR="00AA6E91"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округа в сумме 15,9 млн. рублей или 85,0 % к 2024 году. Уменьшение объема финансирования обусловлено расторжением в марте 2025 года контракта на оказание услуг по эксплуатационно-техническому обслуживанию аппаратуры «старого парка» МСОН.</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 целях развития и модернизации МСОН в 2025 году закуплено оборудование и проведены работы по монтажу, установке и наладке технических средств оповещения для МСОН на общую сумму 11,5 млн. руб.</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целях обеспечения оперативности доведения до населения сигналов оповещения и экстренной информации </w:t>
      </w:r>
      <w:r w:rsidRPr="00C21CCA">
        <w:rPr>
          <w:rFonts w:ascii="Times New Roman" w:hAnsi="Times New Roman"/>
          <w:sz w:val="24"/>
          <w:szCs w:val="24"/>
        </w:rPr>
        <w:t>об опасностях, возникающих при угрозе возникновения или возникновении чрезвычайных ситуаций,</w:t>
      </w:r>
      <w:r w:rsidRPr="00C21CCA">
        <w:rPr>
          <w:rFonts w:ascii="Times New Roman" w:eastAsia="Calibri" w:hAnsi="Times New Roman"/>
          <w:sz w:val="24"/>
          <w:szCs w:val="24"/>
        </w:rPr>
        <w:t xml:space="preserve"> заключены соглашения о взаимодействии с ПАО «Ростелеком», а также операторами связи МТС, Билайн, Теле 2 и Мегафон.</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2025 году проведено освежение резервов материальных ресурсов для ликвидации чрезвычайных ситуаций на территории </w:t>
      </w:r>
      <w:r w:rsidR="00387F23"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 xml:space="preserve">округа. В настоящее время в </w:t>
      </w:r>
      <w:r w:rsidR="00387F23" w:rsidRPr="00C21CCA">
        <w:rPr>
          <w:rFonts w:ascii="Times New Roman" w:hAnsi="Times New Roman"/>
          <w:sz w:val="24"/>
          <w:szCs w:val="24"/>
        </w:rPr>
        <w:t xml:space="preserve">Одинцовском городском </w:t>
      </w:r>
      <w:r w:rsidRPr="00C21CCA">
        <w:rPr>
          <w:rFonts w:ascii="Times New Roman" w:eastAsia="Calibri" w:hAnsi="Times New Roman"/>
          <w:sz w:val="24"/>
          <w:szCs w:val="24"/>
        </w:rPr>
        <w:t xml:space="preserve">округе резервы материальных ресурсов созданы на 100 % на общую сумму 6,9 млн. руб. </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целях социальной поддержки граждан в 2025 году из резервного фонда Администрации </w:t>
      </w:r>
      <w:r w:rsidR="006E38F5" w:rsidRPr="00C21CCA">
        <w:rPr>
          <w:rFonts w:ascii="Times New Roman" w:eastAsia="Calibri" w:hAnsi="Times New Roman"/>
          <w:sz w:val="24"/>
          <w:szCs w:val="24"/>
        </w:rPr>
        <w:t xml:space="preserve">Одинцовского городского </w:t>
      </w:r>
      <w:r w:rsidRPr="00C21CCA">
        <w:rPr>
          <w:rFonts w:ascii="Times New Roman" w:eastAsia="Calibri" w:hAnsi="Times New Roman"/>
          <w:sz w:val="24"/>
          <w:szCs w:val="24"/>
        </w:rPr>
        <w:t>округа предоставлены единовременные денежные выплаты 122 членам семей заявителей, попавшим в кризисную ситуацию, на сумму 3,06 млн. руб.</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 2025 году проведена подготовка и обучение должностных лиц, населения в области гражданской обороны, защиты населения от чрезвычайных ситуаций:</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- 94 человека по различным категориям в ГКУ Московской области «Специальный центр «Звенигород»;</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- 113 человек различных категорий на курсах гражданской обороны.</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Обучение работающего населения прошли более 32 тыс. человек по месту работы, неработающего населения – 1 084 человека на учебно-консультационных пунктах гражданской обороны.</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 рамках агитационной работы с населением в 2025 году изготовлено и распространено в общей сложности 64,882 тыс. листовок по шести направлениям: в области пожарной безопасности, гражданской обороны, защиты населения и территории от ЧС, по антитеррористической и антиэкстремистской тематике, пропаганде знаний общественности о различных формах мошенничества.</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С целью проверки готовности органов управления, сил и средств гражданской обороны для выполнения задач по предназначению в 2025 году проведено 44 учения и тренировок с практической отработкой мероприятий, принято участие в 3 мероприятиях оперативной подготовки, проводимых по планам Московской области.</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 2025 году спланировано размещение эвакуированного населения из зон возможных ЧС на 30 пунктах временного размещения (</w:t>
      </w:r>
      <w:r w:rsidR="008765DA" w:rsidRPr="00C21CCA">
        <w:rPr>
          <w:rFonts w:ascii="Times New Roman" w:eastAsia="Calibri" w:hAnsi="Times New Roman"/>
          <w:sz w:val="24"/>
          <w:szCs w:val="24"/>
        </w:rPr>
        <w:t xml:space="preserve">далее - </w:t>
      </w:r>
      <w:r w:rsidRPr="00C21CCA">
        <w:rPr>
          <w:rFonts w:ascii="Times New Roman" w:eastAsia="Calibri" w:hAnsi="Times New Roman"/>
          <w:sz w:val="24"/>
          <w:szCs w:val="24"/>
        </w:rPr>
        <w:t>ПВР) общей вместимостью 1 500 человек и проведены 4 тренировки по развертыванию ПВР.</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целях обеспечения безопасности людей на водных объектах, охране их жизни и здоровья совместно с региональным отделением «Общероссийской общественной организации «Всероссийское общество спасения на водах» и со спасателями Одинцовского </w:t>
      </w:r>
      <w:r w:rsidRPr="00C21CCA">
        <w:rPr>
          <w:rFonts w:ascii="Times New Roman" w:eastAsia="Calibri" w:hAnsi="Times New Roman"/>
          <w:sz w:val="24"/>
          <w:szCs w:val="24"/>
        </w:rPr>
        <w:lastRenderedPageBreak/>
        <w:t xml:space="preserve">пожарно-спасательного гарнизона на территории </w:t>
      </w:r>
      <w:r w:rsidR="006E6479" w:rsidRPr="00C21CCA">
        <w:rPr>
          <w:rFonts w:ascii="Times New Roman" w:eastAsia="Calibri" w:hAnsi="Times New Roman"/>
          <w:sz w:val="24"/>
          <w:szCs w:val="24"/>
        </w:rPr>
        <w:t xml:space="preserve">Одинцовского </w:t>
      </w:r>
      <w:r w:rsidRPr="00C21CCA">
        <w:rPr>
          <w:rFonts w:ascii="Times New Roman" w:eastAsia="Calibri" w:hAnsi="Times New Roman"/>
          <w:sz w:val="24"/>
          <w:szCs w:val="24"/>
        </w:rPr>
        <w:t>городского округа в купальный сезон 2025 года проведен комплекс мероприятий:</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организовано патрулирование по установленным маршрутам силами аттестованного аварийно-спасательного формирования М</w:t>
      </w:r>
      <w:r w:rsidR="000B554E" w:rsidRPr="00C21CCA">
        <w:rPr>
          <w:rFonts w:ascii="Times New Roman" w:eastAsia="Calibri" w:hAnsi="Times New Roman"/>
          <w:sz w:val="24"/>
          <w:szCs w:val="24"/>
        </w:rPr>
        <w:t>униципального казенного учреждения</w:t>
      </w:r>
      <w:r w:rsidRPr="00C21CCA">
        <w:rPr>
          <w:rFonts w:ascii="Times New Roman" w:eastAsia="Calibri" w:hAnsi="Times New Roman"/>
          <w:sz w:val="24"/>
          <w:szCs w:val="24"/>
        </w:rPr>
        <w:t xml:space="preserve"> «Центр гражданской защиты Одинцовского городского округа», мобильных групп с привлечением сотрудников организаций </w:t>
      </w:r>
      <w:r w:rsidR="000E4BDF"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округа и добровольцев;</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обеспечено функционирование 13 мест массового отдыха у водных объектов без купания и дежурство на них спасателей со средствами спасения на водах; </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выявлено 6 несчастных случаев (8 случаев в 2024 году), повлекших гибель людей, из которых несовершеннолетние отсутствуют;</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установлено 114 знаков «Купаться запрещено», 97 знаков «Выход на лед запрещен» и 30 знаков «Выезд транспортных средств на лед запрещен»;</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распространено 12 500 листовок по правилам поведения людей на воде.</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2025 году, несмотря на принимаемые превентивные меры, зафиксировано 27 случаев подтоплений территории в населённых пунктах </w:t>
      </w:r>
      <w:r w:rsidR="0009010A"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округа из-за ливневых дождей, ликвидированные силами муниципальных бюджетных учреждений и подрядных организаций, пострадавшие при подтоплениях отсутствуют.</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целях повышения пожарной защищённости населённых пунктов </w:t>
      </w:r>
      <w:r w:rsidR="000B554E"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округа в 2025 году реализованы мероприятия:</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 оборудовано 7 источников наружного противопожарного водоснабжения в </w:t>
      </w:r>
      <w:r w:rsidR="00C21CCA">
        <w:rPr>
          <w:rFonts w:ascii="Times New Roman" w:eastAsia="Calibri" w:hAnsi="Times New Roman"/>
          <w:sz w:val="24"/>
          <w:szCs w:val="24"/>
        </w:rPr>
        <w:br/>
      </w:r>
      <w:r w:rsidRPr="00C21CCA">
        <w:rPr>
          <w:rFonts w:ascii="Times New Roman" w:eastAsia="Calibri" w:hAnsi="Times New Roman"/>
          <w:sz w:val="24"/>
          <w:szCs w:val="24"/>
        </w:rPr>
        <w:t>д. Ивонино, д. Болтино – 2 шт., д. Сергиево, д. Ястребки, п. Луговая, с. Локотня подземные резервуары объёмом 30 м3;</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обустроены 2 разворотные площадки размером 12х12 м в д. Полушкино;</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приобретены 18 пожарных щитов с немеханизированным пожарным инвентарём и ящиками для песка, а также сухой речной песок объемом 21 м3 для их комплектации;</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распространено 10,0 тыс. листовок по тематике выполнения требований пожарной безопасности;</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обеспечена работоспособность установленных видеокамер высокого разрешения в п. Горки-10 и в г. Одинцово, мкр. Новая Трёхгорка, подключенные к областной системе «Лесохранитель» для осуществления круглосуточного мониторинга пожарной обстановки на территориях, граничащих с лесными массивами;</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проведена опашка по границе населённых пунктов, граничащих с лесными массивами протяж</w:t>
      </w:r>
      <w:r w:rsidR="00404E08" w:rsidRPr="00C21CCA">
        <w:rPr>
          <w:rFonts w:ascii="Times New Roman" w:eastAsia="Calibri" w:hAnsi="Times New Roman"/>
          <w:sz w:val="24"/>
          <w:szCs w:val="24"/>
        </w:rPr>
        <w:t>ённостью 2,4 км и шириной 10 м.</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Также осуществлено приобретение 338 элементов питания для их замены в дымовых автономных пожарных извещателях, установленных в помещениях, в которых проживают многодетные семьи и семьи, находящиеся в трудной жизненной ситуации.</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 2025 году произошло 427 пожаров, на которых погибло 19 человек, гибели несовершеннолетних не допущено. (2024 год – 426 пожаров, погибло 18 человек, из них несовершеннолетних 5 человек).</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hAnsi="Times New Roman"/>
          <w:sz w:val="24"/>
          <w:szCs w:val="24"/>
        </w:rPr>
        <w:t xml:space="preserve">В 2025 году продолжена работа по установке камер видеонаблюдения системы «Безопасный регион», установлено 806 камер. Это стало неоспоримым подспорьем в работе сотрудников полиции, отмечается рост его использования в раскрытии преступлений, выявлении правонарушений, сокрытии с места ДТП. В настоящее время Одинцовский городской округ насчитывает 12 106 видеокамер (2024 г. – 11 300 ед.), что, в свою очередь </w:t>
      </w:r>
      <w:r w:rsidRPr="00C21CCA">
        <w:rPr>
          <w:rFonts w:ascii="Times New Roman" w:eastAsia="Calibri" w:hAnsi="Times New Roman"/>
          <w:sz w:val="24"/>
          <w:szCs w:val="24"/>
        </w:rPr>
        <w:t xml:space="preserve">является самым большим количеством по Московской области, и позволило раскрыть в </w:t>
      </w:r>
      <w:r w:rsidR="00581BD8" w:rsidRPr="00C21CCA">
        <w:rPr>
          <w:rFonts w:ascii="Times New Roman" w:hAnsi="Times New Roman"/>
          <w:sz w:val="24"/>
          <w:szCs w:val="24"/>
        </w:rPr>
        <w:t>Одинцовско</w:t>
      </w:r>
      <w:r w:rsidR="008D1AFB" w:rsidRPr="00C21CCA">
        <w:rPr>
          <w:rFonts w:ascii="Times New Roman" w:hAnsi="Times New Roman"/>
          <w:sz w:val="24"/>
          <w:szCs w:val="24"/>
        </w:rPr>
        <w:t>м</w:t>
      </w:r>
      <w:r w:rsidR="00581BD8" w:rsidRPr="00C21CCA">
        <w:rPr>
          <w:rFonts w:ascii="Times New Roman" w:hAnsi="Times New Roman"/>
          <w:sz w:val="24"/>
          <w:szCs w:val="24"/>
        </w:rPr>
        <w:t xml:space="preserve"> городско</w:t>
      </w:r>
      <w:r w:rsidR="008D1AFB" w:rsidRPr="00C21CCA">
        <w:rPr>
          <w:rFonts w:ascii="Times New Roman" w:hAnsi="Times New Roman"/>
          <w:sz w:val="24"/>
          <w:szCs w:val="24"/>
        </w:rPr>
        <w:t>м</w:t>
      </w:r>
      <w:r w:rsidR="00581BD8" w:rsidRPr="00C21CCA">
        <w:rPr>
          <w:rFonts w:ascii="Times New Roman" w:hAnsi="Times New Roman"/>
          <w:sz w:val="24"/>
          <w:szCs w:val="24"/>
        </w:rPr>
        <w:t xml:space="preserve"> </w:t>
      </w:r>
      <w:r w:rsidRPr="00C21CCA">
        <w:rPr>
          <w:rFonts w:ascii="Times New Roman" w:eastAsia="Calibri" w:hAnsi="Times New Roman"/>
          <w:sz w:val="24"/>
          <w:szCs w:val="24"/>
        </w:rPr>
        <w:t xml:space="preserve">округе 400 преступлений (в 2024 году 273 преступления: кражи, грабежи, разбои). </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результате совместной работы органов местного самоуправления Одинцовского городского округа, общественных организаций и органов внутренних дел </w:t>
      </w:r>
      <w:r w:rsidR="00C61CE2"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округа в 2025 году общее количество зарегистрированных преступлений на территории Одинцовского городского округа составило 3461 ед., что на 1,3 % меньше по сравнению с 2024 годом (3508 ед.).</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Общий процент раскрываемости составил 66,6% (в 2024 году - 63,9%) и является выше среднестатистического по Московской области (60%).</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lastRenderedPageBreak/>
        <w:t>Достигнуто 100% раскрываемость таких категорий преступлений, как убийства; причинение тяжкого вреда здоровью, повлекшее смерть; изнасилования; разбои; хулиганство.</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Больше выявлено преступлений, связанных с незаконным оборотом наркотиков - 690 ед. (в 2024 году – 666 ед.)</w:t>
      </w:r>
      <w:r w:rsidR="00404E08" w:rsidRPr="00C21CCA">
        <w:rPr>
          <w:rFonts w:ascii="Times New Roman" w:eastAsia="Calibri" w:hAnsi="Times New Roman"/>
          <w:sz w:val="24"/>
          <w:szCs w:val="24"/>
        </w:rPr>
        <w:t>,</w:t>
      </w:r>
      <w:r w:rsidRPr="00C21CCA">
        <w:rPr>
          <w:rFonts w:ascii="Times New Roman" w:eastAsia="Calibri" w:hAnsi="Times New Roman"/>
          <w:sz w:val="24"/>
          <w:szCs w:val="24"/>
        </w:rPr>
        <w:t xml:space="preserve"> и преступлений по организации незаконной миграции – 43 преступления (в 2024 году – 41 ед.).</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2025 году количество ДТП с пострадавшими снизилось и составило 87 ед. (в 2024 году – 98 ед.) с числом погибших 17 человек, как и в 2024 году.  </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Обеспечена безопасность при проведении массовых мероприятий на территории </w:t>
      </w:r>
      <w:r w:rsidR="004F67B8"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 xml:space="preserve">округа, таких как Новогодние праздники, религиозные праздники (Рождество Христова, Крещенские купания, Вербное воскресенье, Пасха, Красная горка), День России, День Победы, День знаний, День народного единства, Дни городов </w:t>
      </w:r>
      <w:r w:rsidR="005C5F32" w:rsidRPr="00C21CCA">
        <w:rPr>
          <w:rFonts w:ascii="Times New Roman" w:hAnsi="Times New Roman"/>
          <w:sz w:val="24"/>
          <w:szCs w:val="24"/>
        </w:rPr>
        <w:t xml:space="preserve">Одинцовского городского </w:t>
      </w:r>
      <w:r w:rsidRPr="00C21CCA">
        <w:rPr>
          <w:rFonts w:ascii="Times New Roman" w:eastAsia="Calibri" w:hAnsi="Times New Roman"/>
          <w:sz w:val="24"/>
          <w:szCs w:val="24"/>
        </w:rPr>
        <w:t xml:space="preserve">округа и другие. </w:t>
      </w:r>
    </w:p>
    <w:p w:rsidR="00EC7C5A" w:rsidRPr="00C21CCA" w:rsidRDefault="00EC7C5A" w:rsidP="00C21CCA">
      <w:pPr>
        <w:ind w:firstLine="709"/>
        <w:jc w:val="both"/>
        <w:rPr>
          <w:rFonts w:ascii="Times New Roman" w:eastAsia="MS Mincho" w:hAnsi="Times New Roman"/>
          <w:sz w:val="24"/>
          <w:szCs w:val="24"/>
        </w:rPr>
      </w:pPr>
      <w:r w:rsidRPr="00C21CCA">
        <w:rPr>
          <w:rFonts w:ascii="Times New Roman" w:eastAsia="MS Mincho" w:hAnsi="Times New Roman"/>
          <w:sz w:val="24"/>
          <w:szCs w:val="24"/>
        </w:rPr>
        <w:t xml:space="preserve">Проведено более 700 мероприятий без происшествий с задействованием сил и средств УМВД России по Одинцовскому городскому округу более 6 000 сотрудников и участием более 1 320,6 тыс. человек (в 2024 году – 971,4 тыс. чел.). </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В 2025 году операторами (диспетчерами) Системы-112 Одинцовского городского округа принято более 310 тыс. вызовов (58% к 2024 году), из которых 268,3 тыс. вызовов, требующих реагирования (65% к 2024 году).</w:t>
      </w:r>
    </w:p>
    <w:p w:rsidR="00EC7C5A" w:rsidRPr="00C21CCA" w:rsidRDefault="00EC7C5A" w:rsidP="00C21CCA">
      <w:pPr>
        <w:ind w:firstLine="709"/>
        <w:jc w:val="both"/>
        <w:rPr>
          <w:rFonts w:ascii="Times New Roman" w:eastAsia="Calibri" w:hAnsi="Times New Roman"/>
          <w:sz w:val="24"/>
          <w:szCs w:val="24"/>
        </w:rPr>
      </w:pPr>
      <w:r w:rsidRPr="00C21CCA">
        <w:rPr>
          <w:rFonts w:ascii="Times New Roman" w:eastAsia="Calibri" w:hAnsi="Times New Roman"/>
          <w:sz w:val="24"/>
          <w:szCs w:val="24"/>
        </w:rPr>
        <w:t xml:space="preserve">В 2025 году аварийно-спасательным формированием </w:t>
      </w:r>
      <w:r w:rsidR="00211A93" w:rsidRPr="00C21CCA">
        <w:rPr>
          <w:rFonts w:ascii="Times New Roman" w:eastAsia="Calibri" w:hAnsi="Times New Roman"/>
          <w:sz w:val="24"/>
          <w:szCs w:val="24"/>
        </w:rPr>
        <w:t>Муниципального казенного учреждения</w:t>
      </w:r>
      <w:r w:rsidRPr="00C21CCA">
        <w:rPr>
          <w:rFonts w:ascii="Times New Roman" w:eastAsia="Calibri" w:hAnsi="Times New Roman"/>
          <w:sz w:val="24"/>
          <w:szCs w:val="24"/>
        </w:rPr>
        <w:t xml:space="preserve"> «Центр гражданской защиты Одинцовского городского округа», аттестованное на проведение любых видов поисково-спасательных работ, совершено 849 выездов (в 2024 году – 912), спасено и оказана помощь 98 гражданам, в том числе 9 несовершеннолетним.</w:t>
      </w:r>
    </w:p>
    <w:p w:rsidR="00EC7C5A" w:rsidRPr="00142AC0" w:rsidRDefault="00EC7C5A" w:rsidP="00C21CCA">
      <w:pPr>
        <w:ind w:firstLine="709"/>
        <w:jc w:val="both"/>
        <w:rPr>
          <w:rFonts w:ascii="Times New Roman" w:hAnsi="Times New Roman"/>
          <w:b/>
          <w:sz w:val="24"/>
          <w:szCs w:val="24"/>
        </w:rPr>
      </w:pPr>
    </w:p>
    <w:p w:rsidR="00EC7C5A" w:rsidRPr="00142AC0" w:rsidRDefault="00EC7C5A" w:rsidP="00C21CCA">
      <w:pPr>
        <w:ind w:firstLine="709"/>
        <w:jc w:val="both"/>
        <w:rPr>
          <w:rFonts w:ascii="Times New Roman" w:eastAsia="Calibri" w:hAnsi="Times New Roman"/>
          <w:b/>
          <w:sz w:val="24"/>
          <w:szCs w:val="24"/>
        </w:rPr>
      </w:pPr>
      <w:r w:rsidRPr="00142AC0">
        <w:rPr>
          <w:rFonts w:ascii="Times New Roman" w:eastAsia="Calibri" w:hAnsi="Times New Roman"/>
          <w:b/>
          <w:sz w:val="24"/>
          <w:szCs w:val="24"/>
        </w:rPr>
        <w:t>Задачи на 2026 год:</w:t>
      </w:r>
    </w:p>
    <w:p w:rsidR="00BA346B" w:rsidRPr="00C21CCA" w:rsidRDefault="00BA346B" w:rsidP="00C21CCA">
      <w:pPr>
        <w:ind w:firstLine="709"/>
        <w:jc w:val="both"/>
        <w:rPr>
          <w:rFonts w:ascii="Times New Roman" w:eastAsia="Calibri" w:hAnsi="Times New Roman"/>
          <w:sz w:val="24"/>
          <w:szCs w:val="24"/>
        </w:rPr>
      </w:pPr>
    </w:p>
    <w:p w:rsidR="00EC7C5A" w:rsidRPr="00C21CCA" w:rsidRDefault="00EC7C5A" w:rsidP="00C21CCA">
      <w:pPr>
        <w:ind w:firstLine="709"/>
        <w:jc w:val="both"/>
        <w:rPr>
          <w:rFonts w:ascii="Times New Roman" w:hAnsi="Times New Roman"/>
          <w:sz w:val="24"/>
          <w:szCs w:val="24"/>
        </w:rPr>
      </w:pPr>
      <w:r w:rsidRPr="00C21CCA">
        <w:rPr>
          <w:rFonts w:ascii="Times New Roman" w:hAnsi="Times New Roman"/>
          <w:sz w:val="24"/>
          <w:szCs w:val="24"/>
        </w:rPr>
        <w:t xml:space="preserve">1. Сохранить лидирующее положение </w:t>
      </w:r>
      <w:r w:rsidR="00AB1DBD" w:rsidRPr="00C21CCA">
        <w:rPr>
          <w:rFonts w:ascii="Times New Roman" w:hAnsi="Times New Roman"/>
          <w:sz w:val="24"/>
          <w:szCs w:val="24"/>
        </w:rPr>
        <w:t xml:space="preserve">Одинцовского </w:t>
      </w:r>
      <w:r w:rsidRPr="00C21CCA">
        <w:rPr>
          <w:rFonts w:ascii="Times New Roman" w:hAnsi="Times New Roman"/>
          <w:sz w:val="24"/>
          <w:szCs w:val="24"/>
        </w:rPr>
        <w:t>городского округа в сфере безопасности и обеспечения безопасности жизнедеятельности населения Московской области.</w:t>
      </w:r>
    </w:p>
    <w:p w:rsidR="00EC7C5A" w:rsidRPr="00C21CCA" w:rsidRDefault="00EC7C5A" w:rsidP="00C21CCA">
      <w:pPr>
        <w:ind w:firstLine="709"/>
        <w:jc w:val="both"/>
        <w:rPr>
          <w:rFonts w:ascii="Times New Roman" w:hAnsi="Times New Roman"/>
          <w:sz w:val="24"/>
          <w:szCs w:val="24"/>
        </w:rPr>
      </w:pPr>
      <w:r w:rsidRPr="00C21CCA">
        <w:rPr>
          <w:rFonts w:ascii="Times New Roman" w:hAnsi="Times New Roman"/>
          <w:sz w:val="24"/>
          <w:szCs w:val="24"/>
        </w:rPr>
        <w:t>2. Обеспечить реализацию муниципальной программы Одинцовского городского округа «Безопасность и обеспечение безопасности жизнедеятельности населения» на 2026-2030 годы, при выполнении мероприятий программы особое внимание уделять вопросам пожарной безопасности, обеспечению безопасности людей на водных объектах, охране их жизни и здоровья, подключению к системе «Безопасный регион» объектов с массовым пребыванием людей, подъездов многоквартирных домов.</w:t>
      </w:r>
    </w:p>
    <w:p w:rsidR="00EC7C5A" w:rsidRPr="00C21CCA" w:rsidRDefault="00EC7C5A" w:rsidP="00C21CCA">
      <w:pPr>
        <w:ind w:firstLine="709"/>
        <w:jc w:val="both"/>
        <w:rPr>
          <w:rFonts w:ascii="Times New Roman" w:hAnsi="Times New Roman"/>
          <w:sz w:val="24"/>
          <w:szCs w:val="24"/>
        </w:rPr>
      </w:pPr>
      <w:r w:rsidRPr="00C21CCA">
        <w:rPr>
          <w:rFonts w:ascii="Times New Roman" w:hAnsi="Times New Roman"/>
          <w:sz w:val="24"/>
          <w:szCs w:val="24"/>
        </w:rPr>
        <w:t>3. Обеспечить своевременное и качественное выполнение Плана основных мероприятий Одинцовского городского округа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2026 год.</w:t>
      </w:r>
    </w:p>
    <w:p w:rsidR="00EC7C5A" w:rsidRPr="00C21CCA" w:rsidRDefault="00EC7C5A" w:rsidP="00C21CCA">
      <w:pPr>
        <w:ind w:firstLine="709"/>
        <w:jc w:val="both"/>
        <w:rPr>
          <w:rFonts w:ascii="Times New Roman" w:hAnsi="Times New Roman"/>
          <w:sz w:val="24"/>
          <w:szCs w:val="24"/>
        </w:rPr>
      </w:pPr>
      <w:r w:rsidRPr="00C21CCA">
        <w:rPr>
          <w:rFonts w:ascii="Times New Roman" w:hAnsi="Times New Roman"/>
          <w:sz w:val="24"/>
          <w:szCs w:val="24"/>
        </w:rPr>
        <w:t>4. Обеспечить готовность к применению резервов финансовых и материальных ресурсов, предназначенных для ликвидации чрезвычайных ситуаций природного и техногенного характера.</w:t>
      </w:r>
    </w:p>
    <w:p w:rsidR="00BA346B" w:rsidRPr="00C21CCA" w:rsidRDefault="00EC7C5A" w:rsidP="00C21CCA">
      <w:pPr>
        <w:ind w:firstLine="709"/>
        <w:jc w:val="both"/>
        <w:rPr>
          <w:rFonts w:ascii="Times New Roman" w:hAnsi="Times New Roman"/>
          <w:sz w:val="24"/>
          <w:szCs w:val="24"/>
        </w:rPr>
      </w:pPr>
      <w:r w:rsidRPr="00C21CCA">
        <w:rPr>
          <w:rFonts w:ascii="Times New Roman" w:hAnsi="Times New Roman"/>
          <w:sz w:val="24"/>
          <w:szCs w:val="24"/>
        </w:rPr>
        <w:t xml:space="preserve">5. </w:t>
      </w:r>
      <w:r w:rsidR="00BA346B" w:rsidRPr="00C21CCA">
        <w:rPr>
          <w:rFonts w:ascii="Times New Roman" w:hAnsi="Times New Roman"/>
          <w:sz w:val="24"/>
          <w:szCs w:val="24"/>
        </w:rPr>
        <w:t xml:space="preserve">Обеспечить контроль за миграционными процессами и использованием иностранной рабочей силы на территории </w:t>
      </w:r>
      <w:r w:rsidR="00A11A91" w:rsidRPr="00C21CCA">
        <w:rPr>
          <w:rFonts w:ascii="Times New Roman" w:hAnsi="Times New Roman"/>
          <w:sz w:val="24"/>
          <w:szCs w:val="24"/>
        </w:rPr>
        <w:t xml:space="preserve">Одинцовского городского </w:t>
      </w:r>
      <w:r w:rsidR="00BA346B" w:rsidRPr="00C21CCA">
        <w:rPr>
          <w:rFonts w:ascii="Times New Roman" w:hAnsi="Times New Roman"/>
          <w:sz w:val="24"/>
          <w:szCs w:val="24"/>
        </w:rPr>
        <w:t>округа.</w:t>
      </w:r>
    </w:p>
    <w:p w:rsidR="00BA346B" w:rsidRPr="00C21CCA" w:rsidRDefault="00BA346B" w:rsidP="00C21CCA">
      <w:pPr>
        <w:ind w:firstLine="709"/>
        <w:jc w:val="both"/>
        <w:rPr>
          <w:rFonts w:ascii="Times New Roman" w:hAnsi="Times New Roman"/>
          <w:sz w:val="24"/>
          <w:szCs w:val="24"/>
        </w:rPr>
      </w:pPr>
      <w:r w:rsidRPr="00C21CCA">
        <w:rPr>
          <w:rFonts w:ascii="Times New Roman" w:hAnsi="Times New Roman"/>
          <w:sz w:val="24"/>
          <w:szCs w:val="24"/>
        </w:rPr>
        <w:t>6. Обеспечить развитие системы видеонаблюдения на территории Одинцовского городского округа.</w:t>
      </w:r>
    </w:p>
    <w:p w:rsidR="00EC7C5A" w:rsidRPr="00C21CCA" w:rsidRDefault="00BA346B" w:rsidP="00C21CCA">
      <w:pPr>
        <w:ind w:firstLine="709"/>
        <w:jc w:val="both"/>
        <w:rPr>
          <w:rFonts w:ascii="Times New Roman" w:hAnsi="Times New Roman"/>
          <w:sz w:val="24"/>
          <w:szCs w:val="24"/>
        </w:rPr>
      </w:pPr>
      <w:r w:rsidRPr="00C21CCA">
        <w:rPr>
          <w:rFonts w:ascii="Times New Roman" w:hAnsi="Times New Roman"/>
          <w:sz w:val="24"/>
          <w:szCs w:val="24"/>
        </w:rPr>
        <w:t xml:space="preserve">7. </w:t>
      </w:r>
      <w:r w:rsidR="00EC7C5A" w:rsidRPr="00C21CCA">
        <w:rPr>
          <w:rFonts w:ascii="Times New Roman" w:hAnsi="Times New Roman"/>
          <w:sz w:val="24"/>
          <w:szCs w:val="24"/>
        </w:rPr>
        <w:t>Подготовить и осуществить комплекс мероприятий, направленных на обеспечение антитеррористической защищенности, общественной, дорожной безопасности при подготовке и проведении массовых, праздничных мероприятий, детской оздоровительной летней кампании, подготовки к новому учебному году и других мероприятий</w:t>
      </w:r>
      <w:r w:rsidRPr="00C21CCA">
        <w:rPr>
          <w:rFonts w:ascii="Times New Roman" w:hAnsi="Times New Roman"/>
          <w:sz w:val="24"/>
          <w:szCs w:val="24"/>
        </w:rPr>
        <w:t xml:space="preserve"> в Одинцовском городском округе</w:t>
      </w:r>
      <w:r w:rsidR="00EC7C5A" w:rsidRPr="00C21CCA">
        <w:rPr>
          <w:rFonts w:ascii="Times New Roman" w:hAnsi="Times New Roman"/>
          <w:sz w:val="24"/>
          <w:szCs w:val="24"/>
        </w:rPr>
        <w:t>.</w:t>
      </w:r>
    </w:p>
    <w:p w:rsidR="00063A8B" w:rsidRPr="00C21CCA" w:rsidRDefault="00063A8B" w:rsidP="00C21CCA">
      <w:pPr>
        <w:ind w:firstLine="709"/>
        <w:jc w:val="both"/>
        <w:rPr>
          <w:rFonts w:ascii="Times New Roman" w:hAnsi="Times New Roman"/>
          <w:sz w:val="24"/>
          <w:szCs w:val="24"/>
        </w:rPr>
      </w:pPr>
    </w:p>
    <w:p w:rsidR="00C974D1" w:rsidRPr="00C21CCA" w:rsidRDefault="00C974D1" w:rsidP="00C21CCA">
      <w:pPr>
        <w:ind w:firstLine="709"/>
        <w:jc w:val="both"/>
        <w:rPr>
          <w:rFonts w:ascii="Times New Roman" w:hAnsi="Times New Roman"/>
          <w:sz w:val="24"/>
          <w:szCs w:val="24"/>
        </w:rPr>
      </w:pPr>
    </w:p>
    <w:p w:rsidR="00C974D1" w:rsidRPr="00C21CCA" w:rsidRDefault="00C974D1" w:rsidP="00C21CCA">
      <w:pPr>
        <w:ind w:firstLine="709"/>
        <w:jc w:val="both"/>
        <w:rPr>
          <w:rFonts w:ascii="Times New Roman" w:hAnsi="Times New Roman"/>
          <w:sz w:val="24"/>
          <w:szCs w:val="24"/>
        </w:rPr>
      </w:pPr>
    </w:p>
    <w:p w:rsidR="000E1A28" w:rsidRPr="00C21CCA" w:rsidRDefault="00C974D1" w:rsidP="00C21CCA">
      <w:pPr>
        <w:jc w:val="both"/>
        <w:rPr>
          <w:rFonts w:ascii="Times New Roman" w:hAnsi="Times New Roman"/>
          <w:sz w:val="24"/>
          <w:szCs w:val="24"/>
        </w:rPr>
      </w:pPr>
      <w:r w:rsidRPr="00C21CCA">
        <w:rPr>
          <w:rFonts w:ascii="Times New Roman" w:hAnsi="Times New Roman"/>
          <w:sz w:val="24"/>
          <w:szCs w:val="24"/>
        </w:rPr>
        <w:t>Глава Одинцовского городского округа</w:t>
      </w:r>
      <w:r w:rsidR="00C21CCA">
        <w:rPr>
          <w:rFonts w:ascii="Times New Roman" w:hAnsi="Times New Roman"/>
          <w:sz w:val="24"/>
          <w:szCs w:val="24"/>
        </w:rPr>
        <w:tab/>
      </w:r>
      <w:r w:rsidR="00C21CCA">
        <w:rPr>
          <w:rFonts w:ascii="Times New Roman" w:hAnsi="Times New Roman"/>
          <w:sz w:val="24"/>
          <w:szCs w:val="24"/>
        </w:rPr>
        <w:tab/>
      </w:r>
      <w:r w:rsidR="00C21CCA">
        <w:rPr>
          <w:rFonts w:ascii="Times New Roman" w:hAnsi="Times New Roman"/>
          <w:sz w:val="24"/>
          <w:szCs w:val="24"/>
        </w:rPr>
        <w:tab/>
      </w:r>
      <w:r w:rsidR="00C21CCA">
        <w:rPr>
          <w:rFonts w:ascii="Times New Roman" w:hAnsi="Times New Roman"/>
          <w:sz w:val="24"/>
          <w:szCs w:val="24"/>
        </w:rPr>
        <w:tab/>
      </w:r>
      <w:r w:rsidR="00C21CCA">
        <w:rPr>
          <w:rFonts w:ascii="Times New Roman" w:hAnsi="Times New Roman"/>
          <w:sz w:val="24"/>
          <w:szCs w:val="24"/>
        </w:rPr>
        <w:tab/>
      </w:r>
      <w:r w:rsidR="00C21CCA">
        <w:rPr>
          <w:rFonts w:ascii="Times New Roman" w:hAnsi="Times New Roman"/>
          <w:sz w:val="24"/>
          <w:szCs w:val="24"/>
        </w:rPr>
        <w:tab/>
      </w:r>
      <w:r w:rsidRPr="00C21CCA">
        <w:rPr>
          <w:rFonts w:ascii="Times New Roman" w:hAnsi="Times New Roman"/>
          <w:sz w:val="24"/>
          <w:szCs w:val="24"/>
        </w:rPr>
        <w:t>А.Р. Иванов</w:t>
      </w:r>
    </w:p>
    <w:sectPr w:rsidR="000E1A28" w:rsidRPr="00C21CCA" w:rsidSect="00AF2074">
      <w:pgSz w:w="11907" w:h="16839"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19F" w:rsidRDefault="0064319F" w:rsidP="00B56277">
      <w:r>
        <w:separator/>
      </w:r>
    </w:p>
  </w:endnote>
  <w:endnote w:type="continuationSeparator" w:id="0">
    <w:p w:rsidR="0064319F" w:rsidRDefault="0064319F" w:rsidP="00B5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mn-e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793" w:rsidRPr="00C21CCA" w:rsidRDefault="00B17793" w:rsidP="00C21CCA">
    <w:pPr>
      <w:pStyle w:val="af"/>
      <w:jc w:val="right"/>
      <w:rPr>
        <w:rFonts w:ascii="Times New Roman" w:hAnsi="Times New Roman"/>
        <w:sz w:val="20"/>
        <w:szCs w:val="20"/>
      </w:rPr>
    </w:pPr>
    <w:r w:rsidRPr="00C21CCA">
      <w:rPr>
        <w:rFonts w:ascii="Times New Roman" w:hAnsi="Times New Roman"/>
        <w:sz w:val="20"/>
        <w:szCs w:val="20"/>
      </w:rPr>
      <w:fldChar w:fldCharType="begin"/>
    </w:r>
    <w:r w:rsidRPr="00C21CCA">
      <w:rPr>
        <w:rFonts w:ascii="Times New Roman" w:hAnsi="Times New Roman"/>
        <w:sz w:val="20"/>
        <w:szCs w:val="20"/>
      </w:rPr>
      <w:instrText xml:space="preserve"> PAGE   \* MERGEFORMAT </w:instrText>
    </w:r>
    <w:r w:rsidRPr="00C21CCA">
      <w:rPr>
        <w:rFonts w:ascii="Times New Roman" w:hAnsi="Times New Roman"/>
        <w:sz w:val="20"/>
        <w:szCs w:val="20"/>
      </w:rPr>
      <w:fldChar w:fldCharType="separate"/>
    </w:r>
    <w:r w:rsidR="003D2ED3">
      <w:rPr>
        <w:rFonts w:ascii="Times New Roman" w:hAnsi="Times New Roman"/>
        <w:noProof/>
        <w:sz w:val="20"/>
        <w:szCs w:val="20"/>
      </w:rPr>
      <w:t>66</w:t>
    </w:r>
    <w:r w:rsidRPr="00C21CCA">
      <w:rPr>
        <w:rFonts w:ascii="Times New Roman" w:hAnsi="Times New Roman"/>
        <w:noProof/>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793" w:rsidRDefault="00B17793">
    <w:pPr>
      <w:pStyle w:val="af"/>
      <w:jc w:val="right"/>
    </w:pPr>
  </w:p>
  <w:p w:rsidR="00B17793" w:rsidRDefault="00B17793">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19F" w:rsidRDefault="0064319F" w:rsidP="00B56277">
      <w:r>
        <w:separator/>
      </w:r>
    </w:p>
  </w:footnote>
  <w:footnote w:type="continuationSeparator" w:id="0">
    <w:p w:rsidR="0064319F" w:rsidRDefault="0064319F" w:rsidP="00B562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597C"/>
    <w:multiLevelType w:val="hybridMultilevel"/>
    <w:tmpl w:val="E04ED3A4"/>
    <w:lvl w:ilvl="0" w:tplc="01AEC3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4042B94"/>
    <w:multiLevelType w:val="hybridMultilevel"/>
    <w:tmpl w:val="B2665FC6"/>
    <w:lvl w:ilvl="0" w:tplc="69B229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FA77A1"/>
    <w:multiLevelType w:val="hybridMultilevel"/>
    <w:tmpl w:val="7442ABF8"/>
    <w:lvl w:ilvl="0" w:tplc="87F2B7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BC0F30"/>
    <w:multiLevelType w:val="hybridMultilevel"/>
    <w:tmpl w:val="198C72CC"/>
    <w:lvl w:ilvl="0" w:tplc="B6103C98">
      <w:start w:val="1"/>
      <w:numFmt w:val="decimal"/>
      <w:lvlText w:val="%1."/>
      <w:lvlJc w:val="left"/>
      <w:pPr>
        <w:ind w:left="1068" w:hanging="360"/>
      </w:pPr>
      <w:rPr>
        <w:rFonts w:eastAsiaTheme="minorEastAsia"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E737AE5"/>
    <w:multiLevelType w:val="hybridMultilevel"/>
    <w:tmpl w:val="20141802"/>
    <w:lvl w:ilvl="0" w:tplc="98F0A51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1B27E3"/>
    <w:multiLevelType w:val="hybridMultilevel"/>
    <w:tmpl w:val="AAF4CCD4"/>
    <w:lvl w:ilvl="0" w:tplc="2CC04C18">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6" w15:restartNumberingAfterBreak="0">
    <w:nsid w:val="188E43FF"/>
    <w:multiLevelType w:val="hybridMultilevel"/>
    <w:tmpl w:val="0478EC96"/>
    <w:lvl w:ilvl="0" w:tplc="9A40F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F03D36"/>
    <w:multiLevelType w:val="hybridMultilevel"/>
    <w:tmpl w:val="0B004A08"/>
    <w:lvl w:ilvl="0" w:tplc="D62266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3B9355E"/>
    <w:multiLevelType w:val="hybridMultilevel"/>
    <w:tmpl w:val="01B02FAA"/>
    <w:lvl w:ilvl="0" w:tplc="402661DE">
      <w:start w:val="1"/>
      <w:numFmt w:val="decimal"/>
      <w:lvlText w:val="%1."/>
      <w:lvlJc w:val="left"/>
      <w:pPr>
        <w:ind w:left="1122" w:hanging="555"/>
      </w:pPr>
      <w:rPr>
        <w:rFonts w:hint="default"/>
        <w:color w:val="0070C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EE94CD8"/>
    <w:multiLevelType w:val="hybridMultilevel"/>
    <w:tmpl w:val="7542C7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BC5255"/>
    <w:multiLevelType w:val="hybridMultilevel"/>
    <w:tmpl w:val="A8EE6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63EB7"/>
    <w:multiLevelType w:val="hybridMultilevel"/>
    <w:tmpl w:val="8FD8C572"/>
    <w:lvl w:ilvl="0" w:tplc="EF589B40">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12" w15:restartNumberingAfterBreak="0">
    <w:nsid w:val="374334B5"/>
    <w:multiLevelType w:val="hybridMultilevel"/>
    <w:tmpl w:val="B8A4E65C"/>
    <w:lvl w:ilvl="0" w:tplc="1EB44538">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A046E34"/>
    <w:multiLevelType w:val="hybridMultilevel"/>
    <w:tmpl w:val="2DC8D7F0"/>
    <w:lvl w:ilvl="0" w:tplc="04190011">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3EF74A84"/>
    <w:multiLevelType w:val="hybridMultilevel"/>
    <w:tmpl w:val="0CFA286C"/>
    <w:lvl w:ilvl="0" w:tplc="107A9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2BB3E7B"/>
    <w:multiLevelType w:val="hybridMultilevel"/>
    <w:tmpl w:val="516ABEBE"/>
    <w:lvl w:ilvl="0" w:tplc="107A960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CE1082"/>
    <w:multiLevelType w:val="hybridMultilevel"/>
    <w:tmpl w:val="2E40B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5017CD"/>
    <w:multiLevelType w:val="hybridMultilevel"/>
    <w:tmpl w:val="3D36A0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E44BF0"/>
    <w:multiLevelType w:val="hybridMultilevel"/>
    <w:tmpl w:val="3CEA5946"/>
    <w:lvl w:ilvl="0" w:tplc="0419000F">
      <w:start w:val="1"/>
      <w:numFmt w:val="decimal"/>
      <w:lvlText w:val="%1."/>
      <w:lvlJc w:val="left"/>
      <w:pPr>
        <w:ind w:left="2204" w:hanging="360"/>
      </w:p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9" w15:restartNumberingAfterBreak="0">
    <w:nsid w:val="4FA118AE"/>
    <w:multiLevelType w:val="hybridMultilevel"/>
    <w:tmpl w:val="16E6DD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2733AF5"/>
    <w:multiLevelType w:val="hybridMultilevel"/>
    <w:tmpl w:val="02EA1B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227F03"/>
    <w:multiLevelType w:val="hybridMultilevel"/>
    <w:tmpl w:val="6FA214F6"/>
    <w:lvl w:ilvl="0" w:tplc="CBF29346">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1446C8"/>
    <w:multiLevelType w:val="hybridMultilevel"/>
    <w:tmpl w:val="6A14D7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C33399"/>
    <w:multiLevelType w:val="hybridMultilevel"/>
    <w:tmpl w:val="76C02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AC23D0"/>
    <w:multiLevelType w:val="hybridMultilevel"/>
    <w:tmpl w:val="47143B20"/>
    <w:lvl w:ilvl="0" w:tplc="0419000F">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5C683BF8"/>
    <w:multiLevelType w:val="hybridMultilevel"/>
    <w:tmpl w:val="771C0BDC"/>
    <w:lvl w:ilvl="0" w:tplc="ADC264AC">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5DEE3429"/>
    <w:multiLevelType w:val="hybridMultilevel"/>
    <w:tmpl w:val="2A06813C"/>
    <w:lvl w:ilvl="0" w:tplc="3572A70C">
      <w:start w:val="1"/>
      <w:numFmt w:val="decimal"/>
      <w:lvlText w:val="%1."/>
      <w:lvlJc w:val="left"/>
      <w:pPr>
        <w:ind w:left="1068" w:hanging="360"/>
      </w:pPr>
      <w:rPr>
        <w:rFonts w:eastAsia="Times New Roman" w:hint="default"/>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5F644D50"/>
    <w:multiLevelType w:val="hybridMultilevel"/>
    <w:tmpl w:val="983478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68143A"/>
    <w:multiLevelType w:val="hybridMultilevel"/>
    <w:tmpl w:val="D0B2D9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495C94"/>
    <w:multiLevelType w:val="hybridMultilevel"/>
    <w:tmpl w:val="E1AAE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0871BD"/>
    <w:multiLevelType w:val="hybridMultilevel"/>
    <w:tmpl w:val="7BE0A436"/>
    <w:lvl w:ilvl="0" w:tplc="51B4B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2213E48"/>
    <w:multiLevelType w:val="hybridMultilevel"/>
    <w:tmpl w:val="33DE319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3497569"/>
    <w:multiLevelType w:val="hybridMultilevel"/>
    <w:tmpl w:val="349EE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750B53"/>
    <w:multiLevelType w:val="hybridMultilevel"/>
    <w:tmpl w:val="58A67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CA3322"/>
    <w:multiLevelType w:val="hybridMultilevel"/>
    <w:tmpl w:val="7442ABF8"/>
    <w:lvl w:ilvl="0" w:tplc="87F2B7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82E4792"/>
    <w:multiLevelType w:val="hybridMultilevel"/>
    <w:tmpl w:val="3C329E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2"/>
  </w:num>
  <w:num w:numId="3">
    <w:abstractNumId w:val="10"/>
  </w:num>
  <w:num w:numId="4">
    <w:abstractNumId w:val="7"/>
  </w:num>
  <w:num w:numId="5">
    <w:abstractNumId w:val="33"/>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1"/>
  </w:num>
  <w:num w:numId="10">
    <w:abstractNumId w:val="26"/>
  </w:num>
  <w:num w:numId="11">
    <w:abstractNumId w:val="6"/>
  </w:num>
  <w:num w:numId="12">
    <w:abstractNumId w:val="3"/>
  </w:num>
  <w:num w:numId="13">
    <w:abstractNumId w:val="0"/>
  </w:num>
  <w:num w:numId="14">
    <w:abstractNumId w:val="30"/>
  </w:num>
  <w:num w:numId="15">
    <w:abstractNumId w:val="8"/>
  </w:num>
  <w:num w:numId="16">
    <w:abstractNumId w:val="19"/>
  </w:num>
  <w:num w:numId="17">
    <w:abstractNumId w:val="11"/>
  </w:num>
  <w:num w:numId="18">
    <w:abstractNumId w:val="25"/>
  </w:num>
  <w:num w:numId="19">
    <w:abstractNumId w:val="24"/>
  </w:num>
  <w:num w:numId="20">
    <w:abstractNumId w:val="21"/>
  </w:num>
  <w:num w:numId="21">
    <w:abstractNumId w:val="23"/>
  </w:num>
  <w:num w:numId="22">
    <w:abstractNumId w:val="14"/>
  </w:num>
  <w:num w:numId="23">
    <w:abstractNumId w:val="15"/>
  </w:num>
  <w:num w:numId="24">
    <w:abstractNumId w:val="1"/>
  </w:num>
  <w:num w:numId="25">
    <w:abstractNumId w:val="29"/>
  </w:num>
  <w:num w:numId="26">
    <w:abstractNumId w:val="5"/>
  </w:num>
  <w:num w:numId="27">
    <w:abstractNumId w:val="34"/>
  </w:num>
  <w:num w:numId="28">
    <w:abstractNumId w:val="2"/>
  </w:num>
  <w:num w:numId="29">
    <w:abstractNumId w:val="28"/>
  </w:num>
  <w:num w:numId="30">
    <w:abstractNumId w:val="17"/>
  </w:num>
  <w:num w:numId="31">
    <w:abstractNumId w:val="20"/>
  </w:num>
  <w:num w:numId="32">
    <w:abstractNumId w:val="22"/>
  </w:num>
  <w:num w:numId="33">
    <w:abstractNumId w:val="35"/>
  </w:num>
  <w:num w:numId="34">
    <w:abstractNumId w:val="16"/>
  </w:num>
  <w:num w:numId="35">
    <w:abstractNumId w:val="13"/>
  </w:num>
  <w:num w:numId="36">
    <w:abstractNumId w:val="9"/>
  </w:num>
  <w:num w:numId="37">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B2"/>
    <w:rsid w:val="00000042"/>
    <w:rsid w:val="000004B4"/>
    <w:rsid w:val="000007CD"/>
    <w:rsid w:val="00000912"/>
    <w:rsid w:val="00001165"/>
    <w:rsid w:val="00001434"/>
    <w:rsid w:val="000014B5"/>
    <w:rsid w:val="00001960"/>
    <w:rsid w:val="00001A8C"/>
    <w:rsid w:val="00001D07"/>
    <w:rsid w:val="000020E9"/>
    <w:rsid w:val="00002143"/>
    <w:rsid w:val="000028B5"/>
    <w:rsid w:val="000029AC"/>
    <w:rsid w:val="00002BBF"/>
    <w:rsid w:val="000033E2"/>
    <w:rsid w:val="00003DE0"/>
    <w:rsid w:val="00004B4A"/>
    <w:rsid w:val="000050CC"/>
    <w:rsid w:val="00005A8B"/>
    <w:rsid w:val="00005AD9"/>
    <w:rsid w:val="00006004"/>
    <w:rsid w:val="0000617D"/>
    <w:rsid w:val="00006192"/>
    <w:rsid w:val="00006A95"/>
    <w:rsid w:val="00006D5F"/>
    <w:rsid w:val="00006EE0"/>
    <w:rsid w:val="00007397"/>
    <w:rsid w:val="000076AB"/>
    <w:rsid w:val="00007879"/>
    <w:rsid w:val="00010215"/>
    <w:rsid w:val="00010A18"/>
    <w:rsid w:val="00011200"/>
    <w:rsid w:val="00012B3C"/>
    <w:rsid w:val="00012B53"/>
    <w:rsid w:val="000131F4"/>
    <w:rsid w:val="0001393E"/>
    <w:rsid w:val="00014A1A"/>
    <w:rsid w:val="00015002"/>
    <w:rsid w:val="00015369"/>
    <w:rsid w:val="00015B4D"/>
    <w:rsid w:val="00015D64"/>
    <w:rsid w:val="00016013"/>
    <w:rsid w:val="000161D5"/>
    <w:rsid w:val="0001755F"/>
    <w:rsid w:val="00017720"/>
    <w:rsid w:val="000201BF"/>
    <w:rsid w:val="000206CE"/>
    <w:rsid w:val="000207AE"/>
    <w:rsid w:val="000219C8"/>
    <w:rsid w:val="00022147"/>
    <w:rsid w:val="0002245D"/>
    <w:rsid w:val="0002258D"/>
    <w:rsid w:val="0002292F"/>
    <w:rsid w:val="000229FA"/>
    <w:rsid w:val="00022B1C"/>
    <w:rsid w:val="00022F62"/>
    <w:rsid w:val="00023021"/>
    <w:rsid w:val="000231C9"/>
    <w:rsid w:val="00023494"/>
    <w:rsid w:val="00023772"/>
    <w:rsid w:val="000239E7"/>
    <w:rsid w:val="00023A89"/>
    <w:rsid w:val="00023B1F"/>
    <w:rsid w:val="00023CC5"/>
    <w:rsid w:val="00023EAA"/>
    <w:rsid w:val="000247D3"/>
    <w:rsid w:val="0002569D"/>
    <w:rsid w:val="00025ABD"/>
    <w:rsid w:val="000260EC"/>
    <w:rsid w:val="0002622C"/>
    <w:rsid w:val="00026679"/>
    <w:rsid w:val="0002691A"/>
    <w:rsid w:val="00026B5E"/>
    <w:rsid w:val="00027A0E"/>
    <w:rsid w:val="00030004"/>
    <w:rsid w:val="0003030B"/>
    <w:rsid w:val="00030D99"/>
    <w:rsid w:val="00030ECE"/>
    <w:rsid w:val="00030F6E"/>
    <w:rsid w:val="00031028"/>
    <w:rsid w:val="0003124F"/>
    <w:rsid w:val="00031B2D"/>
    <w:rsid w:val="00031BEF"/>
    <w:rsid w:val="000321CA"/>
    <w:rsid w:val="00032DEB"/>
    <w:rsid w:val="000332C6"/>
    <w:rsid w:val="00033C41"/>
    <w:rsid w:val="00033DD8"/>
    <w:rsid w:val="00034164"/>
    <w:rsid w:val="000343E8"/>
    <w:rsid w:val="000344EC"/>
    <w:rsid w:val="00034680"/>
    <w:rsid w:val="00034D4E"/>
    <w:rsid w:val="000353F7"/>
    <w:rsid w:val="00035B73"/>
    <w:rsid w:val="0003621B"/>
    <w:rsid w:val="000363D7"/>
    <w:rsid w:val="000365FB"/>
    <w:rsid w:val="000366B9"/>
    <w:rsid w:val="0003675D"/>
    <w:rsid w:val="00040A51"/>
    <w:rsid w:val="00040B46"/>
    <w:rsid w:val="00040FEE"/>
    <w:rsid w:val="00041989"/>
    <w:rsid w:val="00041D7B"/>
    <w:rsid w:val="0004213B"/>
    <w:rsid w:val="00042554"/>
    <w:rsid w:val="00042E92"/>
    <w:rsid w:val="0004313E"/>
    <w:rsid w:val="0004321F"/>
    <w:rsid w:val="0004367A"/>
    <w:rsid w:val="00043682"/>
    <w:rsid w:val="00043A81"/>
    <w:rsid w:val="00043AFA"/>
    <w:rsid w:val="00043B32"/>
    <w:rsid w:val="00043C14"/>
    <w:rsid w:val="00043E8D"/>
    <w:rsid w:val="00044933"/>
    <w:rsid w:val="000451EB"/>
    <w:rsid w:val="000458F5"/>
    <w:rsid w:val="00045D68"/>
    <w:rsid w:val="00046300"/>
    <w:rsid w:val="00046626"/>
    <w:rsid w:val="00046F76"/>
    <w:rsid w:val="000478A1"/>
    <w:rsid w:val="00047A01"/>
    <w:rsid w:val="00047DE4"/>
    <w:rsid w:val="0005087C"/>
    <w:rsid w:val="00050F70"/>
    <w:rsid w:val="0005175F"/>
    <w:rsid w:val="00051BFF"/>
    <w:rsid w:val="00051F20"/>
    <w:rsid w:val="0005215C"/>
    <w:rsid w:val="00052387"/>
    <w:rsid w:val="00052396"/>
    <w:rsid w:val="00052514"/>
    <w:rsid w:val="00052DC3"/>
    <w:rsid w:val="00052F05"/>
    <w:rsid w:val="00052F0B"/>
    <w:rsid w:val="00053C6F"/>
    <w:rsid w:val="00053F2B"/>
    <w:rsid w:val="00054375"/>
    <w:rsid w:val="00054378"/>
    <w:rsid w:val="00054986"/>
    <w:rsid w:val="00055362"/>
    <w:rsid w:val="0005548D"/>
    <w:rsid w:val="000555D9"/>
    <w:rsid w:val="000560DC"/>
    <w:rsid w:val="0005611C"/>
    <w:rsid w:val="00056B7C"/>
    <w:rsid w:val="00057051"/>
    <w:rsid w:val="00057063"/>
    <w:rsid w:val="00057285"/>
    <w:rsid w:val="00057843"/>
    <w:rsid w:val="000601DF"/>
    <w:rsid w:val="00060494"/>
    <w:rsid w:val="000604BF"/>
    <w:rsid w:val="00060785"/>
    <w:rsid w:val="000609C2"/>
    <w:rsid w:val="000615B6"/>
    <w:rsid w:val="00061BC8"/>
    <w:rsid w:val="00061C04"/>
    <w:rsid w:val="00061CCF"/>
    <w:rsid w:val="00062319"/>
    <w:rsid w:val="00062EBA"/>
    <w:rsid w:val="00062ECF"/>
    <w:rsid w:val="0006325E"/>
    <w:rsid w:val="000633A5"/>
    <w:rsid w:val="000637CD"/>
    <w:rsid w:val="00063A8B"/>
    <w:rsid w:val="00063F04"/>
    <w:rsid w:val="00063F71"/>
    <w:rsid w:val="0006418B"/>
    <w:rsid w:val="00064EFA"/>
    <w:rsid w:val="000653A7"/>
    <w:rsid w:val="00065676"/>
    <w:rsid w:val="000659B2"/>
    <w:rsid w:val="00065D0E"/>
    <w:rsid w:val="0006620C"/>
    <w:rsid w:val="0006659F"/>
    <w:rsid w:val="0006693C"/>
    <w:rsid w:val="00066D1F"/>
    <w:rsid w:val="00066DB7"/>
    <w:rsid w:val="00066EFE"/>
    <w:rsid w:val="00067079"/>
    <w:rsid w:val="000672E8"/>
    <w:rsid w:val="00067BBE"/>
    <w:rsid w:val="00067CD4"/>
    <w:rsid w:val="000704AC"/>
    <w:rsid w:val="0007086B"/>
    <w:rsid w:val="00070E65"/>
    <w:rsid w:val="00070E6D"/>
    <w:rsid w:val="00071424"/>
    <w:rsid w:val="000715F8"/>
    <w:rsid w:val="00072215"/>
    <w:rsid w:val="0007243B"/>
    <w:rsid w:val="00072615"/>
    <w:rsid w:val="0007279F"/>
    <w:rsid w:val="00072850"/>
    <w:rsid w:val="00072BB9"/>
    <w:rsid w:val="00074170"/>
    <w:rsid w:val="0007427F"/>
    <w:rsid w:val="00074499"/>
    <w:rsid w:val="00074903"/>
    <w:rsid w:val="00075247"/>
    <w:rsid w:val="00075448"/>
    <w:rsid w:val="00075623"/>
    <w:rsid w:val="0007571B"/>
    <w:rsid w:val="00075A4F"/>
    <w:rsid w:val="00075BAC"/>
    <w:rsid w:val="00075E84"/>
    <w:rsid w:val="000768E6"/>
    <w:rsid w:val="00076D05"/>
    <w:rsid w:val="00077574"/>
    <w:rsid w:val="00080379"/>
    <w:rsid w:val="00080C41"/>
    <w:rsid w:val="00080EC9"/>
    <w:rsid w:val="000822E3"/>
    <w:rsid w:val="0008232D"/>
    <w:rsid w:val="00082DFD"/>
    <w:rsid w:val="00083550"/>
    <w:rsid w:val="000835BA"/>
    <w:rsid w:val="00084313"/>
    <w:rsid w:val="00084616"/>
    <w:rsid w:val="00085156"/>
    <w:rsid w:val="000852AC"/>
    <w:rsid w:val="0008568A"/>
    <w:rsid w:val="00085D6E"/>
    <w:rsid w:val="00086239"/>
    <w:rsid w:val="0008683A"/>
    <w:rsid w:val="00087445"/>
    <w:rsid w:val="000874BB"/>
    <w:rsid w:val="0008750E"/>
    <w:rsid w:val="0009010A"/>
    <w:rsid w:val="00090331"/>
    <w:rsid w:val="0009073A"/>
    <w:rsid w:val="00090C4D"/>
    <w:rsid w:val="00090CF7"/>
    <w:rsid w:val="00091A8E"/>
    <w:rsid w:val="00091D2A"/>
    <w:rsid w:val="00091F82"/>
    <w:rsid w:val="00092211"/>
    <w:rsid w:val="000936E7"/>
    <w:rsid w:val="000939F5"/>
    <w:rsid w:val="00094414"/>
    <w:rsid w:val="00094642"/>
    <w:rsid w:val="0009466D"/>
    <w:rsid w:val="000958CC"/>
    <w:rsid w:val="00095B86"/>
    <w:rsid w:val="00095FAB"/>
    <w:rsid w:val="00096D0B"/>
    <w:rsid w:val="00096D0C"/>
    <w:rsid w:val="000979F5"/>
    <w:rsid w:val="000A08B2"/>
    <w:rsid w:val="000A08C4"/>
    <w:rsid w:val="000A0E69"/>
    <w:rsid w:val="000A0E8A"/>
    <w:rsid w:val="000A134B"/>
    <w:rsid w:val="000A150C"/>
    <w:rsid w:val="000A1A8E"/>
    <w:rsid w:val="000A1C44"/>
    <w:rsid w:val="000A1DE2"/>
    <w:rsid w:val="000A1E66"/>
    <w:rsid w:val="000A2463"/>
    <w:rsid w:val="000A2479"/>
    <w:rsid w:val="000A3086"/>
    <w:rsid w:val="000A3109"/>
    <w:rsid w:val="000A3ED2"/>
    <w:rsid w:val="000A4887"/>
    <w:rsid w:val="000A491F"/>
    <w:rsid w:val="000A4BA1"/>
    <w:rsid w:val="000A4D9A"/>
    <w:rsid w:val="000A5350"/>
    <w:rsid w:val="000A56E4"/>
    <w:rsid w:val="000A5BEC"/>
    <w:rsid w:val="000A5CF4"/>
    <w:rsid w:val="000A60AD"/>
    <w:rsid w:val="000A617C"/>
    <w:rsid w:val="000A64A0"/>
    <w:rsid w:val="000A682F"/>
    <w:rsid w:val="000A68C8"/>
    <w:rsid w:val="000A6A07"/>
    <w:rsid w:val="000A6CB9"/>
    <w:rsid w:val="000A74EA"/>
    <w:rsid w:val="000A7FE1"/>
    <w:rsid w:val="000B00E5"/>
    <w:rsid w:val="000B0196"/>
    <w:rsid w:val="000B0421"/>
    <w:rsid w:val="000B05B4"/>
    <w:rsid w:val="000B0974"/>
    <w:rsid w:val="000B0A52"/>
    <w:rsid w:val="000B0DCB"/>
    <w:rsid w:val="000B0FC7"/>
    <w:rsid w:val="000B115C"/>
    <w:rsid w:val="000B11EB"/>
    <w:rsid w:val="000B1333"/>
    <w:rsid w:val="000B154F"/>
    <w:rsid w:val="000B15F5"/>
    <w:rsid w:val="000B2799"/>
    <w:rsid w:val="000B2916"/>
    <w:rsid w:val="000B29A3"/>
    <w:rsid w:val="000B2F0E"/>
    <w:rsid w:val="000B2F3A"/>
    <w:rsid w:val="000B3684"/>
    <w:rsid w:val="000B36D4"/>
    <w:rsid w:val="000B36E4"/>
    <w:rsid w:val="000B38C7"/>
    <w:rsid w:val="000B3DEA"/>
    <w:rsid w:val="000B3E3E"/>
    <w:rsid w:val="000B4391"/>
    <w:rsid w:val="000B4812"/>
    <w:rsid w:val="000B48D3"/>
    <w:rsid w:val="000B5104"/>
    <w:rsid w:val="000B5271"/>
    <w:rsid w:val="000B554E"/>
    <w:rsid w:val="000B5565"/>
    <w:rsid w:val="000B55A1"/>
    <w:rsid w:val="000B595A"/>
    <w:rsid w:val="000B5A11"/>
    <w:rsid w:val="000B5B8C"/>
    <w:rsid w:val="000B5C6F"/>
    <w:rsid w:val="000B5CEF"/>
    <w:rsid w:val="000B6470"/>
    <w:rsid w:val="000B651A"/>
    <w:rsid w:val="000B722E"/>
    <w:rsid w:val="000B794E"/>
    <w:rsid w:val="000B79D5"/>
    <w:rsid w:val="000C05A5"/>
    <w:rsid w:val="000C0F28"/>
    <w:rsid w:val="000C1999"/>
    <w:rsid w:val="000C1D27"/>
    <w:rsid w:val="000C242F"/>
    <w:rsid w:val="000C36D3"/>
    <w:rsid w:val="000C3AC6"/>
    <w:rsid w:val="000C4340"/>
    <w:rsid w:val="000C4454"/>
    <w:rsid w:val="000C4ED1"/>
    <w:rsid w:val="000C5352"/>
    <w:rsid w:val="000C5A1E"/>
    <w:rsid w:val="000C5BDB"/>
    <w:rsid w:val="000C5E90"/>
    <w:rsid w:val="000C6A65"/>
    <w:rsid w:val="000C6D30"/>
    <w:rsid w:val="000C6E2B"/>
    <w:rsid w:val="000C7572"/>
    <w:rsid w:val="000C7BB5"/>
    <w:rsid w:val="000D03B4"/>
    <w:rsid w:val="000D04B8"/>
    <w:rsid w:val="000D0883"/>
    <w:rsid w:val="000D10CC"/>
    <w:rsid w:val="000D11F0"/>
    <w:rsid w:val="000D16A9"/>
    <w:rsid w:val="000D18B4"/>
    <w:rsid w:val="000D1940"/>
    <w:rsid w:val="000D1DFE"/>
    <w:rsid w:val="000D1E48"/>
    <w:rsid w:val="000D1EA4"/>
    <w:rsid w:val="000D1EDA"/>
    <w:rsid w:val="000D3230"/>
    <w:rsid w:val="000D507B"/>
    <w:rsid w:val="000D5212"/>
    <w:rsid w:val="000D53E4"/>
    <w:rsid w:val="000D5558"/>
    <w:rsid w:val="000D57FC"/>
    <w:rsid w:val="000D589A"/>
    <w:rsid w:val="000D5E8D"/>
    <w:rsid w:val="000D6155"/>
    <w:rsid w:val="000D6354"/>
    <w:rsid w:val="000D656E"/>
    <w:rsid w:val="000D6CC3"/>
    <w:rsid w:val="000D6E2C"/>
    <w:rsid w:val="000D7055"/>
    <w:rsid w:val="000D7230"/>
    <w:rsid w:val="000D7637"/>
    <w:rsid w:val="000D76CD"/>
    <w:rsid w:val="000D7A97"/>
    <w:rsid w:val="000E002A"/>
    <w:rsid w:val="000E0335"/>
    <w:rsid w:val="000E0CD3"/>
    <w:rsid w:val="000E1112"/>
    <w:rsid w:val="000E1A28"/>
    <w:rsid w:val="000E2266"/>
    <w:rsid w:val="000E2699"/>
    <w:rsid w:val="000E2705"/>
    <w:rsid w:val="000E284D"/>
    <w:rsid w:val="000E2D32"/>
    <w:rsid w:val="000E2EF6"/>
    <w:rsid w:val="000E312C"/>
    <w:rsid w:val="000E313F"/>
    <w:rsid w:val="000E359C"/>
    <w:rsid w:val="000E3789"/>
    <w:rsid w:val="000E384E"/>
    <w:rsid w:val="000E39FD"/>
    <w:rsid w:val="000E41F9"/>
    <w:rsid w:val="000E42EE"/>
    <w:rsid w:val="000E4573"/>
    <w:rsid w:val="000E48F4"/>
    <w:rsid w:val="000E492D"/>
    <w:rsid w:val="000E4936"/>
    <w:rsid w:val="000E4BDF"/>
    <w:rsid w:val="000E4C2D"/>
    <w:rsid w:val="000E4F30"/>
    <w:rsid w:val="000E5669"/>
    <w:rsid w:val="000E5E1C"/>
    <w:rsid w:val="000E6332"/>
    <w:rsid w:val="000E697E"/>
    <w:rsid w:val="000E6A69"/>
    <w:rsid w:val="000E6E8E"/>
    <w:rsid w:val="000E707A"/>
    <w:rsid w:val="000E7CA1"/>
    <w:rsid w:val="000E7FCE"/>
    <w:rsid w:val="000F00F9"/>
    <w:rsid w:val="000F02A3"/>
    <w:rsid w:val="000F0389"/>
    <w:rsid w:val="000F0762"/>
    <w:rsid w:val="000F0D72"/>
    <w:rsid w:val="000F1885"/>
    <w:rsid w:val="000F1C4D"/>
    <w:rsid w:val="000F1FE7"/>
    <w:rsid w:val="000F207B"/>
    <w:rsid w:val="000F2081"/>
    <w:rsid w:val="000F2154"/>
    <w:rsid w:val="000F2C32"/>
    <w:rsid w:val="000F2EC4"/>
    <w:rsid w:val="000F3943"/>
    <w:rsid w:val="000F3C4E"/>
    <w:rsid w:val="000F41E2"/>
    <w:rsid w:val="000F437A"/>
    <w:rsid w:val="000F441B"/>
    <w:rsid w:val="000F4666"/>
    <w:rsid w:val="000F48BD"/>
    <w:rsid w:val="000F4917"/>
    <w:rsid w:val="000F4A78"/>
    <w:rsid w:val="000F5872"/>
    <w:rsid w:val="000F5CDE"/>
    <w:rsid w:val="000F6304"/>
    <w:rsid w:val="000F69AD"/>
    <w:rsid w:val="000F7FCC"/>
    <w:rsid w:val="001000C6"/>
    <w:rsid w:val="001006CA"/>
    <w:rsid w:val="00100CBA"/>
    <w:rsid w:val="00100FBC"/>
    <w:rsid w:val="00100FDC"/>
    <w:rsid w:val="001015D0"/>
    <w:rsid w:val="0010171C"/>
    <w:rsid w:val="00101B1B"/>
    <w:rsid w:val="00101BB8"/>
    <w:rsid w:val="00101C80"/>
    <w:rsid w:val="00101DEE"/>
    <w:rsid w:val="0010233A"/>
    <w:rsid w:val="001027BC"/>
    <w:rsid w:val="00102827"/>
    <w:rsid w:val="00102AF5"/>
    <w:rsid w:val="00103444"/>
    <w:rsid w:val="00103B4F"/>
    <w:rsid w:val="00103B74"/>
    <w:rsid w:val="00103E73"/>
    <w:rsid w:val="00103E91"/>
    <w:rsid w:val="001042DD"/>
    <w:rsid w:val="00104593"/>
    <w:rsid w:val="001047B4"/>
    <w:rsid w:val="001048F6"/>
    <w:rsid w:val="00104C2D"/>
    <w:rsid w:val="00104F6E"/>
    <w:rsid w:val="00105458"/>
    <w:rsid w:val="00105D23"/>
    <w:rsid w:val="0010665E"/>
    <w:rsid w:val="00106753"/>
    <w:rsid w:val="001067BC"/>
    <w:rsid w:val="00106866"/>
    <w:rsid w:val="0010694A"/>
    <w:rsid w:val="00106E12"/>
    <w:rsid w:val="00107679"/>
    <w:rsid w:val="00107FA4"/>
    <w:rsid w:val="00110EF5"/>
    <w:rsid w:val="00110F30"/>
    <w:rsid w:val="0011108B"/>
    <w:rsid w:val="001112E6"/>
    <w:rsid w:val="0011135E"/>
    <w:rsid w:val="00111F2A"/>
    <w:rsid w:val="00111F65"/>
    <w:rsid w:val="001123E8"/>
    <w:rsid w:val="00112A13"/>
    <w:rsid w:val="00112B79"/>
    <w:rsid w:val="00112BF2"/>
    <w:rsid w:val="00112DF0"/>
    <w:rsid w:val="00112EE1"/>
    <w:rsid w:val="00112FA6"/>
    <w:rsid w:val="00113B15"/>
    <w:rsid w:val="00113C04"/>
    <w:rsid w:val="0011507C"/>
    <w:rsid w:val="0011513D"/>
    <w:rsid w:val="00117607"/>
    <w:rsid w:val="00117F99"/>
    <w:rsid w:val="001200B1"/>
    <w:rsid w:val="001201B1"/>
    <w:rsid w:val="00120465"/>
    <w:rsid w:val="00120B76"/>
    <w:rsid w:val="00120D0B"/>
    <w:rsid w:val="00121DE1"/>
    <w:rsid w:val="00121E94"/>
    <w:rsid w:val="00122164"/>
    <w:rsid w:val="00123AEA"/>
    <w:rsid w:val="00123B7F"/>
    <w:rsid w:val="00123EEE"/>
    <w:rsid w:val="00123F51"/>
    <w:rsid w:val="001242D7"/>
    <w:rsid w:val="0012454A"/>
    <w:rsid w:val="00124B68"/>
    <w:rsid w:val="00125989"/>
    <w:rsid w:val="00125D99"/>
    <w:rsid w:val="00125E6A"/>
    <w:rsid w:val="0012608C"/>
    <w:rsid w:val="00126390"/>
    <w:rsid w:val="00126486"/>
    <w:rsid w:val="001267AE"/>
    <w:rsid w:val="001267BB"/>
    <w:rsid w:val="00126A95"/>
    <w:rsid w:val="00126D7D"/>
    <w:rsid w:val="0012726E"/>
    <w:rsid w:val="00127882"/>
    <w:rsid w:val="00127AE6"/>
    <w:rsid w:val="0013000D"/>
    <w:rsid w:val="0013047B"/>
    <w:rsid w:val="0013078E"/>
    <w:rsid w:val="00130D42"/>
    <w:rsid w:val="00130E0E"/>
    <w:rsid w:val="00130F1E"/>
    <w:rsid w:val="00132696"/>
    <w:rsid w:val="00132BCE"/>
    <w:rsid w:val="00132EFA"/>
    <w:rsid w:val="001334AE"/>
    <w:rsid w:val="001337E5"/>
    <w:rsid w:val="00133975"/>
    <w:rsid w:val="00133A70"/>
    <w:rsid w:val="00133F6D"/>
    <w:rsid w:val="00134147"/>
    <w:rsid w:val="00134F74"/>
    <w:rsid w:val="00135419"/>
    <w:rsid w:val="0013561F"/>
    <w:rsid w:val="00135720"/>
    <w:rsid w:val="001357B7"/>
    <w:rsid w:val="00135CAC"/>
    <w:rsid w:val="00135E43"/>
    <w:rsid w:val="00135E5D"/>
    <w:rsid w:val="00136A7E"/>
    <w:rsid w:val="00136B58"/>
    <w:rsid w:val="00136B68"/>
    <w:rsid w:val="00136BE6"/>
    <w:rsid w:val="0013707C"/>
    <w:rsid w:val="00137A12"/>
    <w:rsid w:val="00137D2B"/>
    <w:rsid w:val="0014081A"/>
    <w:rsid w:val="00140C47"/>
    <w:rsid w:val="001418F5"/>
    <w:rsid w:val="00141AEC"/>
    <w:rsid w:val="00141D59"/>
    <w:rsid w:val="001425B5"/>
    <w:rsid w:val="001425DF"/>
    <w:rsid w:val="00142AC0"/>
    <w:rsid w:val="00142F17"/>
    <w:rsid w:val="00143375"/>
    <w:rsid w:val="0014340A"/>
    <w:rsid w:val="0014370E"/>
    <w:rsid w:val="00143AE5"/>
    <w:rsid w:val="00143B57"/>
    <w:rsid w:val="00143C5D"/>
    <w:rsid w:val="00143D5A"/>
    <w:rsid w:val="001444DF"/>
    <w:rsid w:val="001447CB"/>
    <w:rsid w:val="00144879"/>
    <w:rsid w:val="00144B39"/>
    <w:rsid w:val="00144B4C"/>
    <w:rsid w:val="00144F06"/>
    <w:rsid w:val="00145217"/>
    <w:rsid w:val="00145B99"/>
    <w:rsid w:val="00146012"/>
    <w:rsid w:val="00146333"/>
    <w:rsid w:val="001467EF"/>
    <w:rsid w:val="00146C9B"/>
    <w:rsid w:val="00146F13"/>
    <w:rsid w:val="0014787B"/>
    <w:rsid w:val="00147931"/>
    <w:rsid w:val="00150149"/>
    <w:rsid w:val="001501F3"/>
    <w:rsid w:val="001505B1"/>
    <w:rsid w:val="00150643"/>
    <w:rsid w:val="0015074B"/>
    <w:rsid w:val="00150D55"/>
    <w:rsid w:val="00151704"/>
    <w:rsid w:val="00151B56"/>
    <w:rsid w:val="00151B5F"/>
    <w:rsid w:val="00151B77"/>
    <w:rsid w:val="00151BFF"/>
    <w:rsid w:val="00151C17"/>
    <w:rsid w:val="0015211A"/>
    <w:rsid w:val="00152534"/>
    <w:rsid w:val="00152C9F"/>
    <w:rsid w:val="00153085"/>
    <w:rsid w:val="00153251"/>
    <w:rsid w:val="00153688"/>
    <w:rsid w:val="00153AEF"/>
    <w:rsid w:val="00153FA9"/>
    <w:rsid w:val="001540FF"/>
    <w:rsid w:val="00155165"/>
    <w:rsid w:val="001558AE"/>
    <w:rsid w:val="00155AD0"/>
    <w:rsid w:val="00156092"/>
    <w:rsid w:val="001567B7"/>
    <w:rsid w:val="00156846"/>
    <w:rsid w:val="001568DB"/>
    <w:rsid w:val="00156D25"/>
    <w:rsid w:val="00156F6D"/>
    <w:rsid w:val="00157229"/>
    <w:rsid w:val="00157472"/>
    <w:rsid w:val="0015798F"/>
    <w:rsid w:val="0016000B"/>
    <w:rsid w:val="00160476"/>
    <w:rsid w:val="00160757"/>
    <w:rsid w:val="00160975"/>
    <w:rsid w:val="00161787"/>
    <w:rsid w:val="001622F5"/>
    <w:rsid w:val="001623E4"/>
    <w:rsid w:val="00162C03"/>
    <w:rsid w:val="00163691"/>
    <w:rsid w:val="0016396B"/>
    <w:rsid w:val="00163AEF"/>
    <w:rsid w:val="00163B9F"/>
    <w:rsid w:val="00163F5D"/>
    <w:rsid w:val="001646D5"/>
    <w:rsid w:val="00164992"/>
    <w:rsid w:val="001649BF"/>
    <w:rsid w:val="00164BF0"/>
    <w:rsid w:val="00164DB5"/>
    <w:rsid w:val="001662E6"/>
    <w:rsid w:val="0016637F"/>
    <w:rsid w:val="0016658D"/>
    <w:rsid w:val="0016685A"/>
    <w:rsid w:val="00166917"/>
    <w:rsid w:val="00166AC5"/>
    <w:rsid w:val="00167429"/>
    <w:rsid w:val="00167484"/>
    <w:rsid w:val="00167B55"/>
    <w:rsid w:val="00167CC9"/>
    <w:rsid w:val="001702ED"/>
    <w:rsid w:val="0017040F"/>
    <w:rsid w:val="001704B6"/>
    <w:rsid w:val="0017068C"/>
    <w:rsid w:val="00170E07"/>
    <w:rsid w:val="001716CB"/>
    <w:rsid w:val="001718A9"/>
    <w:rsid w:val="001719A8"/>
    <w:rsid w:val="00171E19"/>
    <w:rsid w:val="001721DD"/>
    <w:rsid w:val="00172860"/>
    <w:rsid w:val="00172CCD"/>
    <w:rsid w:val="0017342E"/>
    <w:rsid w:val="0017378D"/>
    <w:rsid w:val="00173B1D"/>
    <w:rsid w:val="00174377"/>
    <w:rsid w:val="00174509"/>
    <w:rsid w:val="00174B81"/>
    <w:rsid w:val="00174C39"/>
    <w:rsid w:val="00175419"/>
    <w:rsid w:val="00175C85"/>
    <w:rsid w:val="00175E31"/>
    <w:rsid w:val="0017610D"/>
    <w:rsid w:val="00176143"/>
    <w:rsid w:val="00176309"/>
    <w:rsid w:val="0017633D"/>
    <w:rsid w:val="00176FA0"/>
    <w:rsid w:val="00176FF0"/>
    <w:rsid w:val="00177085"/>
    <w:rsid w:val="00177161"/>
    <w:rsid w:val="0017750A"/>
    <w:rsid w:val="00177B60"/>
    <w:rsid w:val="00180937"/>
    <w:rsid w:val="00181A23"/>
    <w:rsid w:val="00181C36"/>
    <w:rsid w:val="00181E70"/>
    <w:rsid w:val="00183077"/>
    <w:rsid w:val="0018339D"/>
    <w:rsid w:val="001833CD"/>
    <w:rsid w:val="00183614"/>
    <w:rsid w:val="00183906"/>
    <w:rsid w:val="00183A5A"/>
    <w:rsid w:val="001841C1"/>
    <w:rsid w:val="001843F3"/>
    <w:rsid w:val="0018479C"/>
    <w:rsid w:val="00184C84"/>
    <w:rsid w:val="001850C4"/>
    <w:rsid w:val="001855B0"/>
    <w:rsid w:val="00185646"/>
    <w:rsid w:val="0018566A"/>
    <w:rsid w:val="00185F5A"/>
    <w:rsid w:val="0018688D"/>
    <w:rsid w:val="00186D03"/>
    <w:rsid w:val="00186E26"/>
    <w:rsid w:val="00186FE3"/>
    <w:rsid w:val="00190032"/>
    <w:rsid w:val="001909BC"/>
    <w:rsid w:val="00190E53"/>
    <w:rsid w:val="00190EF9"/>
    <w:rsid w:val="00191205"/>
    <w:rsid w:val="001916E6"/>
    <w:rsid w:val="00191BEE"/>
    <w:rsid w:val="00191D26"/>
    <w:rsid w:val="001924F1"/>
    <w:rsid w:val="00192F46"/>
    <w:rsid w:val="001932A5"/>
    <w:rsid w:val="001936C1"/>
    <w:rsid w:val="00193D51"/>
    <w:rsid w:val="00193D94"/>
    <w:rsid w:val="00193EBD"/>
    <w:rsid w:val="001941E1"/>
    <w:rsid w:val="001942C2"/>
    <w:rsid w:val="0019450F"/>
    <w:rsid w:val="00194E52"/>
    <w:rsid w:val="00194F45"/>
    <w:rsid w:val="00195228"/>
    <w:rsid w:val="001954D2"/>
    <w:rsid w:val="00195780"/>
    <w:rsid w:val="001957EC"/>
    <w:rsid w:val="00195C8B"/>
    <w:rsid w:val="00195E60"/>
    <w:rsid w:val="0019789B"/>
    <w:rsid w:val="00197DF0"/>
    <w:rsid w:val="001A00E7"/>
    <w:rsid w:val="001A0924"/>
    <w:rsid w:val="001A0F87"/>
    <w:rsid w:val="001A113F"/>
    <w:rsid w:val="001A142F"/>
    <w:rsid w:val="001A1797"/>
    <w:rsid w:val="001A1A08"/>
    <w:rsid w:val="001A1AFE"/>
    <w:rsid w:val="001A23FB"/>
    <w:rsid w:val="001A2760"/>
    <w:rsid w:val="001A2ADE"/>
    <w:rsid w:val="001A2B58"/>
    <w:rsid w:val="001A2D4C"/>
    <w:rsid w:val="001A341B"/>
    <w:rsid w:val="001A3BED"/>
    <w:rsid w:val="001A3CBF"/>
    <w:rsid w:val="001A3E77"/>
    <w:rsid w:val="001A41E2"/>
    <w:rsid w:val="001A42FF"/>
    <w:rsid w:val="001A44D6"/>
    <w:rsid w:val="001A4735"/>
    <w:rsid w:val="001A4BD4"/>
    <w:rsid w:val="001A4D96"/>
    <w:rsid w:val="001A5192"/>
    <w:rsid w:val="001A61A1"/>
    <w:rsid w:val="001A67B6"/>
    <w:rsid w:val="001A68C6"/>
    <w:rsid w:val="001A6CC9"/>
    <w:rsid w:val="001A70B2"/>
    <w:rsid w:val="001A7368"/>
    <w:rsid w:val="001A76E1"/>
    <w:rsid w:val="001A794B"/>
    <w:rsid w:val="001A7DD4"/>
    <w:rsid w:val="001B0037"/>
    <w:rsid w:val="001B0193"/>
    <w:rsid w:val="001B06DC"/>
    <w:rsid w:val="001B0728"/>
    <w:rsid w:val="001B0B80"/>
    <w:rsid w:val="001B0FBB"/>
    <w:rsid w:val="001B1756"/>
    <w:rsid w:val="001B184B"/>
    <w:rsid w:val="001B18BC"/>
    <w:rsid w:val="001B2B86"/>
    <w:rsid w:val="001B2DC7"/>
    <w:rsid w:val="001B2F48"/>
    <w:rsid w:val="001B3724"/>
    <w:rsid w:val="001B38CD"/>
    <w:rsid w:val="001B3BC4"/>
    <w:rsid w:val="001B4250"/>
    <w:rsid w:val="001B428C"/>
    <w:rsid w:val="001B434C"/>
    <w:rsid w:val="001B470A"/>
    <w:rsid w:val="001B4A3B"/>
    <w:rsid w:val="001B4D35"/>
    <w:rsid w:val="001B506D"/>
    <w:rsid w:val="001B57CC"/>
    <w:rsid w:val="001B5C74"/>
    <w:rsid w:val="001B60EA"/>
    <w:rsid w:val="001B60FB"/>
    <w:rsid w:val="001B6316"/>
    <w:rsid w:val="001B66CB"/>
    <w:rsid w:val="001B68DA"/>
    <w:rsid w:val="001B6BEF"/>
    <w:rsid w:val="001B6CC5"/>
    <w:rsid w:val="001B6D32"/>
    <w:rsid w:val="001B70E4"/>
    <w:rsid w:val="001B78CC"/>
    <w:rsid w:val="001C04E3"/>
    <w:rsid w:val="001C0A19"/>
    <w:rsid w:val="001C0A65"/>
    <w:rsid w:val="001C1C0F"/>
    <w:rsid w:val="001C1EA6"/>
    <w:rsid w:val="001C1F5A"/>
    <w:rsid w:val="001C2314"/>
    <w:rsid w:val="001C23DA"/>
    <w:rsid w:val="001C27DD"/>
    <w:rsid w:val="001C2848"/>
    <w:rsid w:val="001C333E"/>
    <w:rsid w:val="001C37BC"/>
    <w:rsid w:val="001C40C5"/>
    <w:rsid w:val="001C482F"/>
    <w:rsid w:val="001C48B3"/>
    <w:rsid w:val="001C4B28"/>
    <w:rsid w:val="001C4B52"/>
    <w:rsid w:val="001C4EBA"/>
    <w:rsid w:val="001C5A05"/>
    <w:rsid w:val="001C5C42"/>
    <w:rsid w:val="001C6213"/>
    <w:rsid w:val="001C65A7"/>
    <w:rsid w:val="001C6839"/>
    <w:rsid w:val="001C70BA"/>
    <w:rsid w:val="001C75B8"/>
    <w:rsid w:val="001C7858"/>
    <w:rsid w:val="001C7D0D"/>
    <w:rsid w:val="001D0103"/>
    <w:rsid w:val="001D0665"/>
    <w:rsid w:val="001D0699"/>
    <w:rsid w:val="001D0CE6"/>
    <w:rsid w:val="001D16C0"/>
    <w:rsid w:val="001D1864"/>
    <w:rsid w:val="001D1EFC"/>
    <w:rsid w:val="001D2A63"/>
    <w:rsid w:val="001D2C9D"/>
    <w:rsid w:val="001D3031"/>
    <w:rsid w:val="001D312E"/>
    <w:rsid w:val="001D32F8"/>
    <w:rsid w:val="001D40B3"/>
    <w:rsid w:val="001D42AC"/>
    <w:rsid w:val="001D4540"/>
    <w:rsid w:val="001D45B1"/>
    <w:rsid w:val="001D4AFD"/>
    <w:rsid w:val="001D5143"/>
    <w:rsid w:val="001D515D"/>
    <w:rsid w:val="001D51E1"/>
    <w:rsid w:val="001D5FE8"/>
    <w:rsid w:val="001D639C"/>
    <w:rsid w:val="001D6513"/>
    <w:rsid w:val="001D694C"/>
    <w:rsid w:val="001D6A98"/>
    <w:rsid w:val="001D6E68"/>
    <w:rsid w:val="001D7308"/>
    <w:rsid w:val="001D76A4"/>
    <w:rsid w:val="001D7ABF"/>
    <w:rsid w:val="001D7AD7"/>
    <w:rsid w:val="001D7EED"/>
    <w:rsid w:val="001E00DB"/>
    <w:rsid w:val="001E01AE"/>
    <w:rsid w:val="001E0757"/>
    <w:rsid w:val="001E0A0C"/>
    <w:rsid w:val="001E0EB0"/>
    <w:rsid w:val="001E114B"/>
    <w:rsid w:val="001E191D"/>
    <w:rsid w:val="001E19D3"/>
    <w:rsid w:val="001E23BD"/>
    <w:rsid w:val="001E29E6"/>
    <w:rsid w:val="001E38A0"/>
    <w:rsid w:val="001E3B00"/>
    <w:rsid w:val="001E3FE3"/>
    <w:rsid w:val="001E4841"/>
    <w:rsid w:val="001E500B"/>
    <w:rsid w:val="001E53C9"/>
    <w:rsid w:val="001E5A90"/>
    <w:rsid w:val="001E5FB7"/>
    <w:rsid w:val="001E64D5"/>
    <w:rsid w:val="001E72FD"/>
    <w:rsid w:val="001E7798"/>
    <w:rsid w:val="001F0D0E"/>
    <w:rsid w:val="001F0D59"/>
    <w:rsid w:val="001F0DC3"/>
    <w:rsid w:val="001F1110"/>
    <w:rsid w:val="001F11DF"/>
    <w:rsid w:val="001F14CD"/>
    <w:rsid w:val="001F14F1"/>
    <w:rsid w:val="001F1DCD"/>
    <w:rsid w:val="001F26E7"/>
    <w:rsid w:val="001F338F"/>
    <w:rsid w:val="001F341C"/>
    <w:rsid w:val="001F3478"/>
    <w:rsid w:val="001F35A1"/>
    <w:rsid w:val="001F3B25"/>
    <w:rsid w:val="001F3C58"/>
    <w:rsid w:val="001F3E97"/>
    <w:rsid w:val="001F41E3"/>
    <w:rsid w:val="001F44A4"/>
    <w:rsid w:val="001F47C1"/>
    <w:rsid w:val="001F4CFC"/>
    <w:rsid w:val="001F5337"/>
    <w:rsid w:val="001F54EF"/>
    <w:rsid w:val="001F5D09"/>
    <w:rsid w:val="001F62C1"/>
    <w:rsid w:val="001F6E5E"/>
    <w:rsid w:val="001F6E85"/>
    <w:rsid w:val="001F74AE"/>
    <w:rsid w:val="001F75D4"/>
    <w:rsid w:val="001F7623"/>
    <w:rsid w:val="00200237"/>
    <w:rsid w:val="002007FB"/>
    <w:rsid w:val="00201B2A"/>
    <w:rsid w:val="00201BC5"/>
    <w:rsid w:val="00201CC8"/>
    <w:rsid w:val="0020286B"/>
    <w:rsid w:val="002028DA"/>
    <w:rsid w:val="00202C48"/>
    <w:rsid w:val="002030BA"/>
    <w:rsid w:val="00203793"/>
    <w:rsid w:val="00203A16"/>
    <w:rsid w:val="00203A7E"/>
    <w:rsid w:val="00203F5F"/>
    <w:rsid w:val="002043D6"/>
    <w:rsid w:val="002046F8"/>
    <w:rsid w:val="00204A84"/>
    <w:rsid w:val="00204AE6"/>
    <w:rsid w:val="002052D5"/>
    <w:rsid w:val="002053D0"/>
    <w:rsid w:val="002053F4"/>
    <w:rsid w:val="00205683"/>
    <w:rsid w:val="002060AF"/>
    <w:rsid w:val="0020652F"/>
    <w:rsid w:val="00206705"/>
    <w:rsid w:val="00206B73"/>
    <w:rsid w:val="00206ECD"/>
    <w:rsid w:val="00207411"/>
    <w:rsid w:val="0020755C"/>
    <w:rsid w:val="002077E9"/>
    <w:rsid w:val="00207C90"/>
    <w:rsid w:val="00207DC1"/>
    <w:rsid w:val="00210362"/>
    <w:rsid w:val="00210585"/>
    <w:rsid w:val="00210E0F"/>
    <w:rsid w:val="00210F82"/>
    <w:rsid w:val="0021193E"/>
    <w:rsid w:val="00211A93"/>
    <w:rsid w:val="00211F30"/>
    <w:rsid w:val="00212038"/>
    <w:rsid w:val="00212793"/>
    <w:rsid w:val="00212A8D"/>
    <w:rsid w:val="00212D2B"/>
    <w:rsid w:val="00213266"/>
    <w:rsid w:val="0021375A"/>
    <w:rsid w:val="0021382E"/>
    <w:rsid w:val="00213AC5"/>
    <w:rsid w:val="0021432F"/>
    <w:rsid w:val="00214440"/>
    <w:rsid w:val="00214723"/>
    <w:rsid w:val="00214E46"/>
    <w:rsid w:val="002152BD"/>
    <w:rsid w:val="00215C69"/>
    <w:rsid w:val="00215E10"/>
    <w:rsid w:val="00215FDC"/>
    <w:rsid w:val="002163DC"/>
    <w:rsid w:val="00216768"/>
    <w:rsid w:val="00216A09"/>
    <w:rsid w:val="00216D6A"/>
    <w:rsid w:val="00216E80"/>
    <w:rsid w:val="00217389"/>
    <w:rsid w:val="002178F5"/>
    <w:rsid w:val="00217A8B"/>
    <w:rsid w:val="002204FB"/>
    <w:rsid w:val="00220C8A"/>
    <w:rsid w:val="00221043"/>
    <w:rsid w:val="0022244D"/>
    <w:rsid w:val="002225B9"/>
    <w:rsid w:val="00222607"/>
    <w:rsid w:val="00222A87"/>
    <w:rsid w:val="002235D4"/>
    <w:rsid w:val="00223827"/>
    <w:rsid w:val="002245E6"/>
    <w:rsid w:val="00224D44"/>
    <w:rsid w:val="00224EA6"/>
    <w:rsid w:val="00225141"/>
    <w:rsid w:val="00225297"/>
    <w:rsid w:val="002254FA"/>
    <w:rsid w:val="002265FE"/>
    <w:rsid w:val="002267EE"/>
    <w:rsid w:val="00226879"/>
    <w:rsid w:val="00226EFD"/>
    <w:rsid w:val="00226F49"/>
    <w:rsid w:val="002305DE"/>
    <w:rsid w:val="00231AAF"/>
    <w:rsid w:val="0023250C"/>
    <w:rsid w:val="0023294F"/>
    <w:rsid w:val="00232A5E"/>
    <w:rsid w:val="00232C7B"/>
    <w:rsid w:val="00232FE1"/>
    <w:rsid w:val="002338F4"/>
    <w:rsid w:val="0023461F"/>
    <w:rsid w:val="0023466D"/>
    <w:rsid w:val="00234D43"/>
    <w:rsid w:val="0023515D"/>
    <w:rsid w:val="00235C06"/>
    <w:rsid w:val="00235C72"/>
    <w:rsid w:val="00235D4F"/>
    <w:rsid w:val="0023606D"/>
    <w:rsid w:val="00236272"/>
    <w:rsid w:val="0023627E"/>
    <w:rsid w:val="00236A83"/>
    <w:rsid w:val="00236D9A"/>
    <w:rsid w:val="00236FA4"/>
    <w:rsid w:val="00237015"/>
    <w:rsid w:val="00240324"/>
    <w:rsid w:val="002403F5"/>
    <w:rsid w:val="0024046D"/>
    <w:rsid w:val="00240572"/>
    <w:rsid w:val="002406FC"/>
    <w:rsid w:val="00240D58"/>
    <w:rsid w:val="00240DB6"/>
    <w:rsid w:val="0024129D"/>
    <w:rsid w:val="002412F6"/>
    <w:rsid w:val="00241CE3"/>
    <w:rsid w:val="00241D82"/>
    <w:rsid w:val="002423AA"/>
    <w:rsid w:val="002423B5"/>
    <w:rsid w:val="00242744"/>
    <w:rsid w:val="00242DF1"/>
    <w:rsid w:val="002432B7"/>
    <w:rsid w:val="0024340D"/>
    <w:rsid w:val="00243447"/>
    <w:rsid w:val="00243C51"/>
    <w:rsid w:val="00243E7A"/>
    <w:rsid w:val="00244B06"/>
    <w:rsid w:val="00244C6A"/>
    <w:rsid w:val="00244DDC"/>
    <w:rsid w:val="00244FE3"/>
    <w:rsid w:val="00245437"/>
    <w:rsid w:val="00245981"/>
    <w:rsid w:val="00245CF3"/>
    <w:rsid w:val="00247AB0"/>
    <w:rsid w:val="00247DB2"/>
    <w:rsid w:val="00247E07"/>
    <w:rsid w:val="00247E5D"/>
    <w:rsid w:val="002500C9"/>
    <w:rsid w:val="00250266"/>
    <w:rsid w:val="0025072C"/>
    <w:rsid w:val="00251740"/>
    <w:rsid w:val="00251D8B"/>
    <w:rsid w:val="00251FCA"/>
    <w:rsid w:val="00252088"/>
    <w:rsid w:val="00252777"/>
    <w:rsid w:val="002535E1"/>
    <w:rsid w:val="0025421F"/>
    <w:rsid w:val="00254B74"/>
    <w:rsid w:val="002550E5"/>
    <w:rsid w:val="0025512F"/>
    <w:rsid w:val="002559DE"/>
    <w:rsid w:val="00255B28"/>
    <w:rsid w:val="00255DEA"/>
    <w:rsid w:val="00255DFA"/>
    <w:rsid w:val="0025630F"/>
    <w:rsid w:val="002563E5"/>
    <w:rsid w:val="002565A3"/>
    <w:rsid w:val="00256BA7"/>
    <w:rsid w:val="00256D89"/>
    <w:rsid w:val="00256EC6"/>
    <w:rsid w:val="0025758C"/>
    <w:rsid w:val="00257F20"/>
    <w:rsid w:val="00260107"/>
    <w:rsid w:val="002604E3"/>
    <w:rsid w:val="002608E6"/>
    <w:rsid w:val="00261424"/>
    <w:rsid w:val="002617EC"/>
    <w:rsid w:val="002623A6"/>
    <w:rsid w:val="002626A8"/>
    <w:rsid w:val="002627B5"/>
    <w:rsid w:val="00262864"/>
    <w:rsid w:val="00262F34"/>
    <w:rsid w:val="00263235"/>
    <w:rsid w:val="0026334B"/>
    <w:rsid w:val="00263D59"/>
    <w:rsid w:val="00263F0E"/>
    <w:rsid w:val="002642A8"/>
    <w:rsid w:val="0026448C"/>
    <w:rsid w:val="002644ED"/>
    <w:rsid w:val="002655DC"/>
    <w:rsid w:val="002661AF"/>
    <w:rsid w:val="00266249"/>
    <w:rsid w:val="002665BE"/>
    <w:rsid w:val="002667AA"/>
    <w:rsid w:val="0026720A"/>
    <w:rsid w:val="00270123"/>
    <w:rsid w:val="00270400"/>
    <w:rsid w:val="00270AB7"/>
    <w:rsid w:val="00270B74"/>
    <w:rsid w:val="00270F02"/>
    <w:rsid w:val="002711C3"/>
    <w:rsid w:val="00271261"/>
    <w:rsid w:val="002712BB"/>
    <w:rsid w:val="0027146C"/>
    <w:rsid w:val="002719DC"/>
    <w:rsid w:val="00271FE7"/>
    <w:rsid w:val="0027230E"/>
    <w:rsid w:val="00272427"/>
    <w:rsid w:val="002725C6"/>
    <w:rsid w:val="00272D0C"/>
    <w:rsid w:val="00272DC2"/>
    <w:rsid w:val="00273320"/>
    <w:rsid w:val="00273C06"/>
    <w:rsid w:val="002740DA"/>
    <w:rsid w:val="00274222"/>
    <w:rsid w:val="0027457D"/>
    <w:rsid w:val="00274EAC"/>
    <w:rsid w:val="00274F32"/>
    <w:rsid w:val="002752AE"/>
    <w:rsid w:val="00275715"/>
    <w:rsid w:val="002757A5"/>
    <w:rsid w:val="00276183"/>
    <w:rsid w:val="0027657A"/>
    <w:rsid w:val="00276828"/>
    <w:rsid w:val="00276979"/>
    <w:rsid w:val="00277A07"/>
    <w:rsid w:val="00277B2F"/>
    <w:rsid w:val="002800FD"/>
    <w:rsid w:val="00280787"/>
    <w:rsid w:val="00280DD2"/>
    <w:rsid w:val="0028114A"/>
    <w:rsid w:val="002811D1"/>
    <w:rsid w:val="0028141E"/>
    <w:rsid w:val="00281785"/>
    <w:rsid w:val="002818E3"/>
    <w:rsid w:val="002819C2"/>
    <w:rsid w:val="0028215A"/>
    <w:rsid w:val="00282CF9"/>
    <w:rsid w:val="00283231"/>
    <w:rsid w:val="0028407D"/>
    <w:rsid w:val="00284EDC"/>
    <w:rsid w:val="00284F64"/>
    <w:rsid w:val="002855FF"/>
    <w:rsid w:val="002856FE"/>
    <w:rsid w:val="00285D6D"/>
    <w:rsid w:val="00285EC3"/>
    <w:rsid w:val="0028699C"/>
    <w:rsid w:val="00286E1B"/>
    <w:rsid w:val="0028739C"/>
    <w:rsid w:val="0028788C"/>
    <w:rsid w:val="0029027A"/>
    <w:rsid w:val="002902E4"/>
    <w:rsid w:val="002903DB"/>
    <w:rsid w:val="00290715"/>
    <w:rsid w:val="00290BA3"/>
    <w:rsid w:val="00290C96"/>
    <w:rsid w:val="00290DC3"/>
    <w:rsid w:val="00291527"/>
    <w:rsid w:val="002918B4"/>
    <w:rsid w:val="00291AF0"/>
    <w:rsid w:val="002920A4"/>
    <w:rsid w:val="0029212E"/>
    <w:rsid w:val="00292658"/>
    <w:rsid w:val="00292A12"/>
    <w:rsid w:val="00292E15"/>
    <w:rsid w:val="00293036"/>
    <w:rsid w:val="0029335E"/>
    <w:rsid w:val="00293F1A"/>
    <w:rsid w:val="00293F1D"/>
    <w:rsid w:val="0029410C"/>
    <w:rsid w:val="002948FD"/>
    <w:rsid w:val="00294BB4"/>
    <w:rsid w:val="002954D5"/>
    <w:rsid w:val="0029562C"/>
    <w:rsid w:val="0029581D"/>
    <w:rsid w:val="002960FD"/>
    <w:rsid w:val="00296439"/>
    <w:rsid w:val="00297059"/>
    <w:rsid w:val="002972C8"/>
    <w:rsid w:val="00297D57"/>
    <w:rsid w:val="00297D59"/>
    <w:rsid w:val="002A02BB"/>
    <w:rsid w:val="002A02FA"/>
    <w:rsid w:val="002A0898"/>
    <w:rsid w:val="002A0974"/>
    <w:rsid w:val="002A0A3C"/>
    <w:rsid w:val="002A0A62"/>
    <w:rsid w:val="002A0D2D"/>
    <w:rsid w:val="002A1111"/>
    <w:rsid w:val="002A1776"/>
    <w:rsid w:val="002A1959"/>
    <w:rsid w:val="002A1C03"/>
    <w:rsid w:val="002A2072"/>
    <w:rsid w:val="002A21EB"/>
    <w:rsid w:val="002A23B5"/>
    <w:rsid w:val="002A24BC"/>
    <w:rsid w:val="002A2591"/>
    <w:rsid w:val="002A272A"/>
    <w:rsid w:val="002A2B84"/>
    <w:rsid w:val="002A3127"/>
    <w:rsid w:val="002A368E"/>
    <w:rsid w:val="002A3839"/>
    <w:rsid w:val="002A38A7"/>
    <w:rsid w:val="002A4571"/>
    <w:rsid w:val="002A4783"/>
    <w:rsid w:val="002A4AB1"/>
    <w:rsid w:val="002A5229"/>
    <w:rsid w:val="002A522E"/>
    <w:rsid w:val="002A57B3"/>
    <w:rsid w:val="002A5A49"/>
    <w:rsid w:val="002A5FEA"/>
    <w:rsid w:val="002A6B95"/>
    <w:rsid w:val="002A760B"/>
    <w:rsid w:val="002A7768"/>
    <w:rsid w:val="002A7A51"/>
    <w:rsid w:val="002A7BDE"/>
    <w:rsid w:val="002B0085"/>
    <w:rsid w:val="002B00CF"/>
    <w:rsid w:val="002B00FC"/>
    <w:rsid w:val="002B0189"/>
    <w:rsid w:val="002B06CD"/>
    <w:rsid w:val="002B0CA6"/>
    <w:rsid w:val="002B0DCD"/>
    <w:rsid w:val="002B13C0"/>
    <w:rsid w:val="002B1F04"/>
    <w:rsid w:val="002B245C"/>
    <w:rsid w:val="002B2AE3"/>
    <w:rsid w:val="002B2C09"/>
    <w:rsid w:val="002B2D15"/>
    <w:rsid w:val="002B2FB8"/>
    <w:rsid w:val="002B30E7"/>
    <w:rsid w:val="002B324F"/>
    <w:rsid w:val="002B3FF9"/>
    <w:rsid w:val="002B4AC4"/>
    <w:rsid w:val="002B4D94"/>
    <w:rsid w:val="002B5B79"/>
    <w:rsid w:val="002B5C68"/>
    <w:rsid w:val="002B5CD0"/>
    <w:rsid w:val="002B631E"/>
    <w:rsid w:val="002B63DB"/>
    <w:rsid w:val="002B6968"/>
    <w:rsid w:val="002B6B97"/>
    <w:rsid w:val="002B75C9"/>
    <w:rsid w:val="002B7742"/>
    <w:rsid w:val="002B7B1A"/>
    <w:rsid w:val="002C0CD0"/>
    <w:rsid w:val="002C1283"/>
    <w:rsid w:val="002C1373"/>
    <w:rsid w:val="002C168C"/>
    <w:rsid w:val="002C17C6"/>
    <w:rsid w:val="002C2B17"/>
    <w:rsid w:val="002C35D4"/>
    <w:rsid w:val="002C3984"/>
    <w:rsid w:val="002C39BE"/>
    <w:rsid w:val="002C4255"/>
    <w:rsid w:val="002C463A"/>
    <w:rsid w:val="002C49AD"/>
    <w:rsid w:val="002C4B30"/>
    <w:rsid w:val="002C56BE"/>
    <w:rsid w:val="002C59F1"/>
    <w:rsid w:val="002C610A"/>
    <w:rsid w:val="002C6963"/>
    <w:rsid w:val="002C6BCF"/>
    <w:rsid w:val="002C6C1E"/>
    <w:rsid w:val="002C731E"/>
    <w:rsid w:val="002C739D"/>
    <w:rsid w:val="002C7664"/>
    <w:rsid w:val="002C7714"/>
    <w:rsid w:val="002C78C3"/>
    <w:rsid w:val="002C7FFB"/>
    <w:rsid w:val="002D05D9"/>
    <w:rsid w:val="002D067D"/>
    <w:rsid w:val="002D080B"/>
    <w:rsid w:val="002D0B2F"/>
    <w:rsid w:val="002D146B"/>
    <w:rsid w:val="002D1A59"/>
    <w:rsid w:val="002D259D"/>
    <w:rsid w:val="002D2CB8"/>
    <w:rsid w:val="002D2D2B"/>
    <w:rsid w:val="002D2F8D"/>
    <w:rsid w:val="002D31C7"/>
    <w:rsid w:val="002D3A64"/>
    <w:rsid w:val="002D3CB8"/>
    <w:rsid w:val="002D3D7E"/>
    <w:rsid w:val="002D46F1"/>
    <w:rsid w:val="002D499C"/>
    <w:rsid w:val="002D4A30"/>
    <w:rsid w:val="002D4DB6"/>
    <w:rsid w:val="002D4EF2"/>
    <w:rsid w:val="002D4F03"/>
    <w:rsid w:val="002D592C"/>
    <w:rsid w:val="002D59DD"/>
    <w:rsid w:val="002D5D0A"/>
    <w:rsid w:val="002D650F"/>
    <w:rsid w:val="002D6791"/>
    <w:rsid w:val="002D68AE"/>
    <w:rsid w:val="002D6A48"/>
    <w:rsid w:val="002D6E3B"/>
    <w:rsid w:val="002D7914"/>
    <w:rsid w:val="002E01A4"/>
    <w:rsid w:val="002E0389"/>
    <w:rsid w:val="002E0A8D"/>
    <w:rsid w:val="002E116D"/>
    <w:rsid w:val="002E11FC"/>
    <w:rsid w:val="002E1691"/>
    <w:rsid w:val="002E1831"/>
    <w:rsid w:val="002E1B97"/>
    <w:rsid w:val="002E1FC0"/>
    <w:rsid w:val="002E22D7"/>
    <w:rsid w:val="002E25CA"/>
    <w:rsid w:val="002E2C39"/>
    <w:rsid w:val="002E30EA"/>
    <w:rsid w:val="002E3175"/>
    <w:rsid w:val="002E3E7B"/>
    <w:rsid w:val="002E46B5"/>
    <w:rsid w:val="002E4A8C"/>
    <w:rsid w:val="002E4AC3"/>
    <w:rsid w:val="002E55F5"/>
    <w:rsid w:val="002E5CAC"/>
    <w:rsid w:val="002E68B5"/>
    <w:rsid w:val="002E73EF"/>
    <w:rsid w:val="002E79F5"/>
    <w:rsid w:val="002E7BFB"/>
    <w:rsid w:val="002E7C2D"/>
    <w:rsid w:val="002F00D0"/>
    <w:rsid w:val="002F02DC"/>
    <w:rsid w:val="002F0330"/>
    <w:rsid w:val="002F0654"/>
    <w:rsid w:val="002F06F4"/>
    <w:rsid w:val="002F0CBF"/>
    <w:rsid w:val="002F0D41"/>
    <w:rsid w:val="002F0FDE"/>
    <w:rsid w:val="002F1099"/>
    <w:rsid w:val="002F1E7C"/>
    <w:rsid w:val="002F1ECB"/>
    <w:rsid w:val="002F2EFB"/>
    <w:rsid w:val="002F307C"/>
    <w:rsid w:val="002F35BC"/>
    <w:rsid w:val="002F381A"/>
    <w:rsid w:val="002F39A4"/>
    <w:rsid w:val="002F42E2"/>
    <w:rsid w:val="002F4475"/>
    <w:rsid w:val="002F4777"/>
    <w:rsid w:val="002F48B7"/>
    <w:rsid w:val="002F498A"/>
    <w:rsid w:val="002F4B5E"/>
    <w:rsid w:val="002F4E14"/>
    <w:rsid w:val="002F51BF"/>
    <w:rsid w:val="002F53F4"/>
    <w:rsid w:val="002F5CD2"/>
    <w:rsid w:val="002F5DCD"/>
    <w:rsid w:val="002F5ECB"/>
    <w:rsid w:val="002F6277"/>
    <w:rsid w:val="002F6B2E"/>
    <w:rsid w:val="002F71AE"/>
    <w:rsid w:val="002F72C1"/>
    <w:rsid w:val="002F7A73"/>
    <w:rsid w:val="0030188A"/>
    <w:rsid w:val="00301DF0"/>
    <w:rsid w:val="00301ECB"/>
    <w:rsid w:val="00301FC6"/>
    <w:rsid w:val="00302098"/>
    <w:rsid w:val="003029BE"/>
    <w:rsid w:val="003029DB"/>
    <w:rsid w:val="00302A0D"/>
    <w:rsid w:val="00302C91"/>
    <w:rsid w:val="0030344C"/>
    <w:rsid w:val="00303485"/>
    <w:rsid w:val="00303BA6"/>
    <w:rsid w:val="00303F3F"/>
    <w:rsid w:val="003042A6"/>
    <w:rsid w:val="003049DF"/>
    <w:rsid w:val="00304BA2"/>
    <w:rsid w:val="00304ED1"/>
    <w:rsid w:val="0030524C"/>
    <w:rsid w:val="00305A01"/>
    <w:rsid w:val="00305B0E"/>
    <w:rsid w:val="003072F5"/>
    <w:rsid w:val="00307A60"/>
    <w:rsid w:val="00307C24"/>
    <w:rsid w:val="00307EA7"/>
    <w:rsid w:val="00307F2A"/>
    <w:rsid w:val="00307FD0"/>
    <w:rsid w:val="00310063"/>
    <w:rsid w:val="0031018E"/>
    <w:rsid w:val="003102F8"/>
    <w:rsid w:val="00311226"/>
    <w:rsid w:val="0031132C"/>
    <w:rsid w:val="00311371"/>
    <w:rsid w:val="00311C9B"/>
    <w:rsid w:val="00311ED2"/>
    <w:rsid w:val="00312112"/>
    <w:rsid w:val="00312E4D"/>
    <w:rsid w:val="003131FB"/>
    <w:rsid w:val="00313508"/>
    <w:rsid w:val="003136BB"/>
    <w:rsid w:val="00313937"/>
    <w:rsid w:val="003139F4"/>
    <w:rsid w:val="00313FCF"/>
    <w:rsid w:val="00314DF5"/>
    <w:rsid w:val="00315103"/>
    <w:rsid w:val="003153EE"/>
    <w:rsid w:val="0031566D"/>
    <w:rsid w:val="003157EE"/>
    <w:rsid w:val="00315800"/>
    <w:rsid w:val="00315805"/>
    <w:rsid w:val="00316141"/>
    <w:rsid w:val="00316240"/>
    <w:rsid w:val="003165AD"/>
    <w:rsid w:val="00316833"/>
    <w:rsid w:val="0031695B"/>
    <w:rsid w:val="00316ABB"/>
    <w:rsid w:val="00316EF7"/>
    <w:rsid w:val="0031734E"/>
    <w:rsid w:val="003174EF"/>
    <w:rsid w:val="003178CA"/>
    <w:rsid w:val="00317C1A"/>
    <w:rsid w:val="00317CE0"/>
    <w:rsid w:val="00317D44"/>
    <w:rsid w:val="00320C60"/>
    <w:rsid w:val="003211D8"/>
    <w:rsid w:val="00321A3A"/>
    <w:rsid w:val="003220EB"/>
    <w:rsid w:val="00322197"/>
    <w:rsid w:val="00322B2F"/>
    <w:rsid w:val="00322F48"/>
    <w:rsid w:val="0032368B"/>
    <w:rsid w:val="0032389A"/>
    <w:rsid w:val="00323B58"/>
    <w:rsid w:val="00323F3A"/>
    <w:rsid w:val="0032452E"/>
    <w:rsid w:val="00324CE4"/>
    <w:rsid w:val="00324FF6"/>
    <w:rsid w:val="00325157"/>
    <w:rsid w:val="00325C50"/>
    <w:rsid w:val="00325DE0"/>
    <w:rsid w:val="00325F9D"/>
    <w:rsid w:val="00326013"/>
    <w:rsid w:val="00326134"/>
    <w:rsid w:val="003261AD"/>
    <w:rsid w:val="003261D2"/>
    <w:rsid w:val="003262C4"/>
    <w:rsid w:val="00326370"/>
    <w:rsid w:val="00326486"/>
    <w:rsid w:val="003269D2"/>
    <w:rsid w:val="00326D39"/>
    <w:rsid w:val="00326E79"/>
    <w:rsid w:val="00326F1B"/>
    <w:rsid w:val="003277C4"/>
    <w:rsid w:val="00327D82"/>
    <w:rsid w:val="00327DCA"/>
    <w:rsid w:val="0033045B"/>
    <w:rsid w:val="00330515"/>
    <w:rsid w:val="00330829"/>
    <w:rsid w:val="00330F0F"/>
    <w:rsid w:val="0033119E"/>
    <w:rsid w:val="003314D7"/>
    <w:rsid w:val="00331562"/>
    <w:rsid w:val="00331878"/>
    <w:rsid w:val="00331A0B"/>
    <w:rsid w:val="00331DBA"/>
    <w:rsid w:val="00332021"/>
    <w:rsid w:val="00332E0F"/>
    <w:rsid w:val="0033306D"/>
    <w:rsid w:val="00333334"/>
    <w:rsid w:val="00333F54"/>
    <w:rsid w:val="00333FFD"/>
    <w:rsid w:val="00334661"/>
    <w:rsid w:val="00334CBB"/>
    <w:rsid w:val="0033547B"/>
    <w:rsid w:val="0033598E"/>
    <w:rsid w:val="003361D4"/>
    <w:rsid w:val="00336984"/>
    <w:rsid w:val="00336A78"/>
    <w:rsid w:val="00336B3A"/>
    <w:rsid w:val="00336E87"/>
    <w:rsid w:val="00336ECE"/>
    <w:rsid w:val="003370F0"/>
    <w:rsid w:val="00337399"/>
    <w:rsid w:val="003373E0"/>
    <w:rsid w:val="00337AC7"/>
    <w:rsid w:val="00337B80"/>
    <w:rsid w:val="00337FD5"/>
    <w:rsid w:val="003402D6"/>
    <w:rsid w:val="003403BE"/>
    <w:rsid w:val="00340C8F"/>
    <w:rsid w:val="00340D86"/>
    <w:rsid w:val="0034139C"/>
    <w:rsid w:val="00341455"/>
    <w:rsid w:val="003421D8"/>
    <w:rsid w:val="00342C31"/>
    <w:rsid w:val="00342DC0"/>
    <w:rsid w:val="00342DE6"/>
    <w:rsid w:val="00343209"/>
    <w:rsid w:val="00343ADE"/>
    <w:rsid w:val="00343CAB"/>
    <w:rsid w:val="003446ED"/>
    <w:rsid w:val="00344BB8"/>
    <w:rsid w:val="00344C5F"/>
    <w:rsid w:val="00345316"/>
    <w:rsid w:val="003459FC"/>
    <w:rsid w:val="00345C3B"/>
    <w:rsid w:val="0034654C"/>
    <w:rsid w:val="003466A2"/>
    <w:rsid w:val="0034687D"/>
    <w:rsid w:val="00346CC7"/>
    <w:rsid w:val="00346FEB"/>
    <w:rsid w:val="00347170"/>
    <w:rsid w:val="00350399"/>
    <w:rsid w:val="00350BEF"/>
    <w:rsid w:val="00350BF3"/>
    <w:rsid w:val="003511C8"/>
    <w:rsid w:val="003516A3"/>
    <w:rsid w:val="003518D1"/>
    <w:rsid w:val="00352092"/>
    <w:rsid w:val="003520A6"/>
    <w:rsid w:val="00352D98"/>
    <w:rsid w:val="003532EA"/>
    <w:rsid w:val="003532F8"/>
    <w:rsid w:val="0035345E"/>
    <w:rsid w:val="003536DA"/>
    <w:rsid w:val="00353A88"/>
    <w:rsid w:val="00353D51"/>
    <w:rsid w:val="0035480A"/>
    <w:rsid w:val="00355373"/>
    <w:rsid w:val="003554F5"/>
    <w:rsid w:val="00355B38"/>
    <w:rsid w:val="00355B9E"/>
    <w:rsid w:val="00355BB8"/>
    <w:rsid w:val="003561F6"/>
    <w:rsid w:val="003566EA"/>
    <w:rsid w:val="00356E89"/>
    <w:rsid w:val="00356F18"/>
    <w:rsid w:val="00357332"/>
    <w:rsid w:val="00357507"/>
    <w:rsid w:val="0035753E"/>
    <w:rsid w:val="00360377"/>
    <w:rsid w:val="00360781"/>
    <w:rsid w:val="003609E2"/>
    <w:rsid w:val="00360F27"/>
    <w:rsid w:val="00361412"/>
    <w:rsid w:val="003614A2"/>
    <w:rsid w:val="00361B5E"/>
    <w:rsid w:val="00361CBC"/>
    <w:rsid w:val="003620A3"/>
    <w:rsid w:val="003620C9"/>
    <w:rsid w:val="003639EB"/>
    <w:rsid w:val="00363BE2"/>
    <w:rsid w:val="003640C9"/>
    <w:rsid w:val="00364523"/>
    <w:rsid w:val="00364B12"/>
    <w:rsid w:val="00364B76"/>
    <w:rsid w:val="00365452"/>
    <w:rsid w:val="00365743"/>
    <w:rsid w:val="003667D8"/>
    <w:rsid w:val="00366DCB"/>
    <w:rsid w:val="003675D0"/>
    <w:rsid w:val="0036773E"/>
    <w:rsid w:val="00367E6C"/>
    <w:rsid w:val="00370299"/>
    <w:rsid w:val="003704C2"/>
    <w:rsid w:val="0037124D"/>
    <w:rsid w:val="00371355"/>
    <w:rsid w:val="00371381"/>
    <w:rsid w:val="00371CA3"/>
    <w:rsid w:val="00371FDE"/>
    <w:rsid w:val="003728EF"/>
    <w:rsid w:val="00372D3B"/>
    <w:rsid w:val="00372E7A"/>
    <w:rsid w:val="00373296"/>
    <w:rsid w:val="003732EF"/>
    <w:rsid w:val="00373311"/>
    <w:rsid w:val="00373D0E"/>
    <w:rsid w:val="00374047"/>
    <w:rsid w:val="003751BE"/>
    <w:rsid w:val="0037522C"/>
    <w:rsid w:val="00375BAB"/>
    <w:rsid w:val="003761AB"/>
    <w:rsid w:val="003768BC"/>
    <w:rsid w:val="00376E9E"/>
    <w:rsid w:val="00376F77"/>
    <w:rsid w:val="0037783F"/>
    <w:rsid w:val="003809B9"/>
    <w:rsid w:val="003814C2"/>
    <w:rsid w:val="00381E66"/>
    <w:rsid w:val="00381F51"/>
    <w:rsid w:val="003820F8"/>
    <w:rsid w:val="00382202"/>
    <w:rsid w:val="003822D9"/>
    <w:rsid w:val="003823BC"/>
    <w:rsid w:val="00382856"/>
    <w:rsid w:val="0038288A"/>
    <w:rsid w:val="00382C2C"/>
    <w:rsid w:val="00382FEB"/>
    <w:rsid w:val="003831D9"/>
    <w:rsid w:val="003835C5"/>
    <w:rsid w:val="0038360D"/>
    <w:rsid w:val="00383B22"/>
    <w:rsid w:val="00383C36"/>
    <w:rsid w:val="003845D2"/>
    <w:rsid w:val="003846AC"/>
    <w:rsid w:val="00384D31"/>
    <w:rsid w:val="00384F34"/>
    <w:rsid w:val="0038519F"/>
    <w:rsid w:val="00385AC7"/>
    <w:rsid w:val="00385FEE"/>
    <w:rsid w:val="00386046"/>
    <w:rsid w:val="003866BF"/>
    <w:rsid w:val="0038699F"/>
    <w:rsid w:val="00387022"/>
    <w:rsid w:val="0038760A"/>
    <w:rsid w:val="00387A75"/>
    <w:rsid w:val="00387F23"/>
    <w:rsid w:val="003904DC"/>
    <w:rsid w:val="00390765"/>
    <w:rsid w:val="00390794"/>
    <w:rsid w:val="00391159"/>
    <w:rsid w:val="003912BC"/>
    <w:rsid w:val="0039151A"/>
    <w:rsid w:val="003919DD"/>
    <w:rsid w:val="00391E5F"/>
    <w:rsid w:val="0039200E"/>
    <w:rsid w:val="003921AA"/>
    <w:rsid w:val="00392C26"/>
    <w:rsid w:val="00392D9E"/>
    <w:rsid w:val="00392F00"/>
    <w:rsid w:val="00392FE0"/>
    <w:rsid w:val="00393014"/>
    <w:rsid w:val="00393041"/>
    <w:rsid w:val="003938FF"/>
    <w:rsid w:val="003939FC"/>
    <w:rsid w:val="00393E11"/>
    <w:rsid w:val="003944FD"/>
    <w:rsid w:val="0039468C"/>
    <w:rsid w:val="00394973"/>
    <w:rsid w:val="003949DF"/>
    <w:rsid w:val="00394D05"/>
    <w:rsid w:val="00394E77"/>
    <w:rsid w:val="003954AB"/>
    <w:rsid w:val="003954C4"/>
    <w:rsid w:val="00395BB0"/>
    <w:rsid w:val="00396208"/>
    <w:rsid w:val="0039652B"/>
    <w:rsid w:val="00396781"/>
    <w:rsid w:val="003969F0"/>
    <w:rsid w:val="00396DD4"/>
    <w:rsid w:val="00396E06"/>
    <w:rsid w:val="0039766C"/>
    <w:rsid w:val="003976EA"/>
    <w:rsid w:val="00397850"/>
    <w:rsid w:val="00397BE8"/>
    <w:rsid w:val="00397CDC"/>
    <w:rsid w:val="00397F31"/>
    <w:rsid w:val="003A0BA8"/>
    <w:rsid w:val="003A1378"/>
    <w:rsid w:val="003A190A"/>
    <w:rsid w:val="003A19B3"/>
    <w:rsid w:val="003A206D"/>
    <w:rsid w:val="003A2126"/>
    <w:rsid w:val="003A26A3"/>
    <w:rsid w:val="003A26B9"/>
    <w:rsid w:val="003A2C31"/>
    <w:rsid w:val="003A33B9"/>
    <w:rsid w:val="003A3E28"/>
    <w:rsid w:val="003A3E61"/>
    <w:rsid w:val="003A44A5"/>
    <w:rsid w:val="003A4651"/>
    <w:rsid w:val="003A52AC"/>
    <w:rsid w:val="003A546B"/>
    <w:rsid w:val="003A561F"/>
    <w:rsid w:val="003A5935"/>
    <w:rsid w:val="003A598E"/>
    <w:rsid w:val="003A5A7A"/>
    <w:rsid w:val="003A5E59"/>
    <w:rsid w:val="003A64D8"/>
    <w:rsid w:val="003A6D7F"/>
    <w:rsid w:val="003A747D"/>
    <w:rsid w:val="003A7675"/>
    <w:rsid w:val="003A785F"/>
    <w:rsid w:val="003A7C22"/>
    <w:rsid w:val="003B041C"/>
    <w:rsid w:val="003B08DA"/>
    <w:rsid w:val="003B0B1A"/>
    <w:rsid w:val="003B0F35"/>
    <w:rsid w:val="003B0F53"/>
    <w:rsid w:val="003B0FF8"/>
    <w:rsid w:val="003B10F4"/>
    <w:rsid w:val="003B110E"/>
    <w:rsid w:val="003B1A31"/>
    <w:rsid w:val="003B1C6F"/>
    <w:rsid w:val="003B33D2"/>
    <w:rsid w:val="003B37C5"/>
    <w:rsid w:val="003B3C37"/>
    <w:rsid w:val="003B3D92"/>
    <w:rsid w:val="003B3E34"/>
    <w:rsid w:val="003B4485"/>
    <w:rsid w:val="003B4660"/>
    <w:rsid w:val="003B55BC"/>
    <w:rsid w:val="003B575F"/>
    <w:rsid w:val="003B5871"/>
    <w:rsid w:val="003B5C81"/>
    <w:rsid w:val="003B5EE8"/>
    <w:rsid w:val="003B5F9B"/>
    <w:rsid w:val="003B6692"/>
    <w:rsid w:val="003B6897"/>
    <w:rsid w:val="003B70ED"/>
    <w:rsid w:val="003B75ED"/>
    <w:rsid w:val="003B7A04"/>
    <w:rsid w:val="003C0A2A"/>
    <w:rsid w:val="003C0E95"/>
    <w:rsid w:val="003C0F65"/>
    <w:rsid w:val="003C1118"/>
    <w:rsid w:val="003C13E6"/>
    <w:rsid w:val="003C1996"/>
    <w:rsid w:val="003C19AD"/>
    <w:rsid w:val="003C19F8"/>
    <w:rsid w:val="003C1A41"/>
    <w:rsid w:val="003C1E8D"/>
    <w:rsid w:val="003C1F2C"/>
    <w:rsid w:val="003C1F63"/>
    <w:rsid w:val="003C1FA5"/>
    <w:rsid w:val="003C21AF"/>
    <w:rsid w:val="003C2A54"/>
    <w:rsid w:val="003C2A94"/>
    <w:rsid w:val="003C2A98"/>
    <w:rsid w:val="003C32DF"/>
    <w:rsid w:val="003C378B"/>
    <w:rsid w:val="003C3D3D"/>
    <w:rsid w:val="003C3D91"/>
    <w:rsid w:val="003C3EE5"/>
    <w:rsid w:val="003C4144"/>
    <w:rsid w:val="003C414A"/>
    <w:rsid w:val="003C4343"/>
    <w:rsid w:val="003C439E"/>
    <w:rsid w:val="003C4C2C"/>
    <w:rsid w:val="003C4F19"/>
    <w:rsid w:val="003C56AF"/>
    <w:rsid w:val="003C5F95"/>
    <w:rsid w:val="003C6310"/>
    <w:rsid w:val="003C645D"/>
    <w:rsid w:val="003C65BF"/>
    <w:rsid w:val="003C67D5"/>
    <w:rsid w:val="003C70DA"/>
    <w:rsid w:val="003C71A2"/>
    <w:rsid w:val="003C71AD"/>
    <w:rsid w:val="003C7682"/>
    <w:rsid w:val="003D0061"/>
    <w:rsid w:val="003D0FA0"/>
    <w:rsid w:val="003D1202"/>
    <w:rsid w:val="003D1438"/>
    <w:rsid w:val="003D171D"/>
    <w:rsid w:val="003D2227"/>
    <w:rsid w:val="003D273A"/>
    <w:rsid w:val="003D2AAC"/>
    <w:rsid w:val="003D2B00"/>
    <w:rsid w:val="003D2CC0"/>
    <w:rsid w:val="003D2E4D"/>
    <w:rsid w:val="003D2ED3"/>
    <w:rsid w:val="003D2F3F"/>
    <w:rsid w:val="003D30BA"/>
    <w:rsid w:val="003D34C5"/>
    <w:rsid w:val="003D3C85"/>
    <w:rsid w:val="003D3D97"/>
    <w:rsid w:val="003D420F"/>
    <w:rsid w:val="003D4450"/>
    <w:rsid w:val="003D5101"/>
    <w:rsid w:val="003D579C"/>
    <w:rsid w:val="003D5A2C"/>
    <w:rsid w:val="003D5BDC"/>
    <w:rsid w:val="003D5DE6"/>
    <w:rsid w:val="003D6D0B"/>
    <w:rsid w:val="003D6FBD"/>
    <w:rsid w:val="003D7013"/>
    <w:rsid w:val="003D73D0"/>
    <w:rsid w:val="003D7662"/>
    <w:rsid w:val="003D76F9"/>
    <w:rsid w:val="003D7C0C"/>
    <w:rsid w:val="003E0211"/>
    <w:rsid w:val="003E052C"/>
    <w:rsid w:val="003E090E"/>
    <w:rsid w:val="003E11E1"/>
    <w:rsid w:val="003E15F3"/>
    <w:rsid w:val="003E1641"/>
    <w:rsid w:val="003E1746"/>
    <w:rsid w:val="003E1DB5"/>
    <w:rsid w:val="003E22F1"/>
    <w:rsid w:val="003E22FD"/>
    <w:rsid w:val="003E279B"/>
    <w:rsid w:val="003E27EE"/>
    <w:rsid w:val="003E2C31"/>
    <w:rsid w:val="003E2CDD"/>
    <w:rsid w:val="003E306A"/>
    <w:rsid w:val="003E34E6"/>
    <w:rsid w:val="003E3C60"/>
    <w:rsid w:val="003E4610"/>
    <w:rsid w:val="003E4761"/>
    <w:rsid w:val="003E497F"/>
    <w:rsid w:val="003E49BD"/>
    <w:rsid w:val="003E4D16"/>
    <w:rsid w:val="003E56EA"/>
    <w:rsid w:val="003E5D02"/>
    <w:rsid w:val="003E5D5F"/>
    <w:rsid w:val="003E634E"/>
    <w:rsid w:val="003E69B6"/>
    <w:rsid w:val="003E69F8"/>
    <w:rsid w:val="003E6C23"/>
    <w:rsid w:val="003E6DA5"/>
    <w:rsid w:val="003E7457"/>
    <w:rsid w:val="003E7B6F"/>
    <w:rsid w:val="003F0083"/>
    <w:rsid w:val="003F035D"/>
    <w:rsid w:val="003F05B4"/>
    <w:rsid w:val="003F0608"/>
    <w:rsid w:val="003F0B21"/>
    <w:rsid w:val="003F0C2D"/>
    <w:rsid w:val="003F2175"/>
    <w:rsid w:val="003F2299"/>
    <w:rsid w:val="003F25FC"/>
    <w:rsid w:val="003F28B3"/>
    <w:rsid w:val="003F2AC5"/>
    <w:rsid w:val="003F34BC"/>
    <w:rsid w:val="003F3E0F"/>
    <w:rsid w:val="003F436B"/>
    <w:rsid w:val="003F4487"/>
    <w:rsid w:val="003F46D4"/>
    <w:rsid w:val="003F4734"/>
    <w:rsid w:val="003F4A21"/>
    <w:rsid w:val="003F4C2F"/>
    <w:rsid w:val="003F4D2E"/>
    <w:rsid w:val="003F4D9C"/>
    <w:rsid w:val="003F4DDD"/>
    <w:rsid w:val="003F567D"/>
    <w:rsid w:val="003F5C5A"/>
    <w:rsid w:val="003F70C4"/>
    <w:rsid w:val="003F7526"/>
    <w:rsid w:val="003F7C21"/>
    <w:rsid w:val="00400B95"/>
    <w:rsid w:val="00400D4E"/>
    <w:rsid w:val="004012D6"/>
    <w:rsid w:val="00401B79"/>
    <w:rsid w:val="00402051"/>
    <w:rsid w:val="00402183"/>
    <w:rsid w:val="004023CC"/>
    <w:rsid w:val="00403696"/>
    <w:rsid w:val="004036C4"/>
    <w:rsid w:val="0040495E"/>
    <w:rsid w:val="00404C0F"/>
    <w:rsid w:val="00404E08"/>
    <w:rsid w:val="00404F3F"/>
    <w:rsid w:val="0040527B"/>
    <w:rsid w:val="00405710"/>
    <w:rsid w:val="004063A5"/>
    <w:rsid w:val="004068DF"/>
    <w:rsid w:val="00406942"/>
    <w:rsid w:val="004077F1"/>
    <w:rsid w:val="00407827"/>
    <w:rsid w:val="00411A71"/>
    <w:rsid w:val="00411EAF"/>
    <w:rsid w:val="00412672"/>
    <w:rsid w:val="00412B84"/>
    <w:rsid w:val="00413060"/>
    <w:rsid w:val="0041308C"/>
    <w:rsid w:val="0041339D"/>
    <w:rsid w:val="00413F7B"/>
    <w:rsid w:val="0041402F"/>
    <w:rsid w:val="004142D7"/>
    <w:rsid w:val="004145BC"/>
    <w:rsid w:val="0041464D"/>
    <w:rsid w:val="004146AE"/>
    <w:rsid w:val="00414F41"/>
    <w:rsid w:val="00414FFC"/>
    <w:rsid w:val="004168FE"/>
    <w:rsid w:val="00416B6A"/>
    <w:rsid w:val="00416C00"/>
    <w:rsid w:val="00416D47"/>
    <w:rsid w:val="00417192"/>
    <w:rsid w:val="004173F3"/>
    <w:rsid w:val="004174E4"/>
    <w:rsid w:val="00417584"/>
    <w:rsid w:val="00417CCC"/>
    <w:rsid w:val="00417EA2"/>
    <w:rsid w:val="00420A2C"/>
    <w:rsid w:val="00420EB1"/>
    <w:rsid w:val="004211DA"/>
    <w:rsid w:val="00421B68"/>
    <w:rsid w:val="00421FB8"/>
    <w:rsid w:val="0042234F"/>
    <w:rsid w:val="00422896"/>
    <w:rsid w:val="00422A09"/>
    <w:rsid w:val="004234D2"/>
    <w:rsid w:val="004235B1"/>
    <w:rsid w:val="00423BF3"/>
    <w:rsid w:val="00423CED"/>
    <w:rsid w:val="00424221"/>
    <w:rsid w:val="0042474D"/>
    <w:rsid w:val="0042485E"/>
    <w:rsid w:val="00425276"/>
    <w:rsid w:val="00425B4A"/>
    <w:rsid w:val="00425EC3"/>
    <w:rsid w:val="00425F19"/>
    <w:rsid w:val="00425F60"/>
    <w:rsid w:val="00426194"/>
    <w:rsid w:val="004262B1"/>
    <w:rsid w:val="004268D7"/>
    <w:rsid w:val="00426FC1"/>
    <w:rsid w:val="004278EF"/>
    <w:rsid w:val="00427F99"/>
    <w:rsid w:val="00430272"/>
    <w:rsid w:val="00430D34"/>
    <w:rsid w:val="00430DCF"/>
    <w:rsid w:val="00430EE3"/>
    <w:rsid w:val="004315A4"/>
    <w:rsid w:val="00431F53"/>
    <w:rsid w:val="00431F97"/>
    <w:rsid w:val="00432044"/>
    <w:rsid w:val="00432C57"/>
    <w:rsid w:val="00432E8A"/>
    <w:rsid w:val="00433112"/>
    <w:rsid w:val="00433905"/>
    <w:rsid w:val="00433B09"/>
    <w:rsid w:val="00433CBB"/>
    <w:rsid w:val="00434054"/>
    <w:rsid w:val="004340C8"/>
    <w:rsid w:val="004342CB"/>
    <w:rsid w:val="004342F1"/>
    <w:rsid w:val="00435221"/>
    <w:rsid w:val="004353EF"/>
    <w:rsid w:val="00435511"/>
    <w:rsid w:val="00435750"/>
    <w:rsid w:val="00435C69"/>
    <w:rsid w:val="004360EB"/>
    <w:rsid w:val="004360F4"/>
    <w:rsid w:val="004367B3"/>
    <w:rsid w:val="00436F53"/>
    <w:rsid w:val="004373CC"/>
    <w:rsid w:val="00437795"/>
    <w:rsid w:val="00437960"/>
    <w:rsid w:val="00437BE5"/>
    <w:rsid w:val="00437D41"/>
    <w:rsid w:val="0044079F"/>
    <w:rsid w:val="00440806"/>
    <w:rsid w:val="00440ACF"/>
    <w:rsid w:val="004410DF"/>
    <w:rsid w:val="004411CD"/>
    <w:rsid w:val="0044145D"/>
    <w:rsid w:val="00441583"/>
    <w:rsid w:val="004416CF"/>
    <w:rsid w:val="00441DDD"/>
    <w:rsid w:val="00441DE3"/>
    <w:rsid w:val="0044267A"/>
    <w:rsid w:val="004435DF"/>
    <w:rsid w:val="0044368C"/>
    <w:rsid w:val="004438CB"/>
    <w:rsid w:val="004441B3"/>
    <w:rsid w:val="00444300"/>
    <w:rsid w:val="00444380"/>
    <w:rsid w:val="00444A8B"/>
    <w:rsid w:val="00444FE0"/>
    <w:rsid w:val="004455AA"/>
    <w:rsid w:val="004457A1"/>
    <w:rsid w:val="004458C7"/>
    <w:rsid w:val="00445CFC"/>
    <w:rsid w:val="00446731"/>
    <w:rsid w:val="00446997"/>
    <w:rsid w:val="0044705D"/>
    <w:rsid w:val="00447743"/>
    <w:rsid w:val="004479DB"/>
    <w:rsid w:val="004506B6"/>
    <w:rsid w:val="00450A3E"/>
    <w:rsid w:val="00451697"/>
    <w:rsid w:val="00451B71"/>
    <w:rsid w:val="00452320"/>
    <w:rsid w:val="004527D2"/>
    <w:rsid w:val="00452D9B"/>
    <w:rsid w:val="00452EF7"/>
    <w:rsid w:val="00453099"/>
    <w:rsid w:val="00453245"/>
    <w:rsid w:val="00453321"/>
    <w:rsid w:val="004536E1"/>
    <w:rsid w:val="00453750"/>
    <w:rsid w:val="004537AE"/>
    <w:rsid w:val="00453C04"/>
    <w:rsid w:val="004544E7"/>
    <w:rsid w:val="0045451D"/>
    <w:rsid w:val="00454861"/>
    <w:rsid w:val="00454871"/>
    <w:rsid w:val="00454C10"/>
    <w:rsid w:val="004552AA"/>
    <w:rsid w:val="00455485"/>
    <w:rsid w:val="00455E36"/>
    <w:rsid w:val="00456971"/>
    <w:rsid w:val="00456E4A"/>
    <w:rsid w:val="004574E8"/>
    <w:rsid w:val="00457B36"/>
    <w:rsid w:val="00457F26"/>
    <w:rsid w:val="00460048"/>
    <w:rsid w:val="00460261"/>
    <w:rsid w:val="004602FF"/>
    <w:rsid w:val="00460761"/>
    <w:rsid w:val="004609DD"/>
    <w:rsid w:val="00460BD9"/>
    <w:rsid w:val="00460EAB"/>
    <w:rsid w:val="00461320"/>
    <w:rsid w:val="00462095"/>
    <w:rsid w:val="0046247E"/>
    <w:rsid w:val="00462E4E"/>
    <w:rsid w:val="0046318D"/>
    <w:rsid w:val="00463364"/>
    <w:rsid w:val="004633A9"/>
    <w:rsid w:val="004638BB"/>
    <w:rsid w:val="00463D11"/>
    <w:rsid w:val="004640BC"/>
    <w:rsid w:val="004641FB"/>
    <w:rsid w:val="004645FA"/>
    <w:rsid w:val="00464702"/>
    <w:rsid w:val="0046486D"/>
    <w:rsid w:val="00464DF5"/>
    <w:rsid w:val="0046582D"/>
    <w:rsid w:val="00466397"/>
    <w:rsid w:val="00466805"/>
    <w:rsid w:val="004669E9"/>
    <w:rsid w:val="00466A5F"/>
    <w:rsid w:val="00466B0A"/>
    <w:rsid w:val="00466E00"/>
    <w:rsid w:val="00466E87"/>
    <w:rsid w:val="004672BD"/>
    <w:rsid w:val="0046732F"/>
    <w:rsid w:val="00467357"/>
    <w:rsid w:val="0046765B"/>
    <w:rsid w:val="00467BAD"/>
    <w:rsid w:val="00467CED"/>
    <w:rsid w:val="0047036B"/>
    <w:rsid w:val="00470848"/>
    <w:rsid w:val="0047128A"/>
    <w:rsid w:val="004716C3"/>
    <w:rsid w:val="00471727"/>
    <w:rsid w:val="00471DB4"/>
    <w:rsid w:val="00472B84"/>
    <w:rsid w:val="00472E72"/>
    <w:rsid w:val="00473B8A"/>
    <w:rsid w:val="00473D50"/>
    <w:rsid w:val="004743C2"/>
    <w:rsid w:val="00474409"/>
    <w:rsid w:val="00474491"/>
    <w:rsid w:val="00474619"/>
    <w:rsid w:val="00476F9C"/>
    <w:rsid w:val="00477756"/>
    <w:rsid w:val="0048010B"/>
    <w:rsid w:val="00480362"/>
    <w:rsid w:val="0048047B"/>
    <w:rsid w:val="0048061E"/>
    <w:rsid w:val="00480845"/>
    <w:rsid w:val="00480BA7"/>
    <w:rsid w:val="00480DC2"/>
    <w:rsid w:val="00480F45"/>
    <w:rsid w:val="00480FBC"/>
    <w:rsid w:val="004811F7"/>
    <w:rsid w:val="004817C7"/>
    <w:rsid w:val="0048216D"/>
    <w:rsid w:val="0048260E"/>
    <w:rsid w:val="004827B1"/>
    <w:rsid w:val="00482FC9"/>
    <w:rsid w:val="00482FEF"/>
    <w:rsid w:val="00483008"/>
    <w:rsid w:val="00483AE3"/>
    <w:rsid w:val="00483F43"/>
    <w:rsid w:val="00484092"/>
    <w:rsid w:val="00484640"/>
    <w:rsid w:val="00484A09"/>
    <w:rsid w:val="00484D95"/>
    <w:rsid w:val="00485355"/>
    <w:rsid w:val="004854B2"/>
    <w:rsid w:val="004856C7"/>
    <w:rsid w:val="00485944"/>
    <w:rsid w:val="00485BD3"/>
    <w:rsid w:val="00485DE0"/>
    <w:rsid w:val="00485DF5"/>
    <w:rsid w:val="00485F8E"/>
    <w:rsid w:val="00486187"/>
    <w:rsid w:val="004868D8"/>
    <w:rsid w:val="00486955"/>
    <w:rsid w:val="00486F96"/>
    <w:rsid w:val="0048719F"/>
    <w:rsid w:val="00487679"/>
    <w:rsid w:val="00487814"/>
    <w:rsid w:val="00487E67"/>
    <w:rsid w:val="0049007A"/>
    <w:rsid w:val="00490349"/>
    <w:rsid w:val="00490913"/>
    <w:rsid w:val="00490F96"/>
    <w:rsid w:val="004910EC"/>
    <w:rsid w:val="00491269"/>
    <w:rsid w:val="004915B3"/>
    <w:rsid w:val="004916E8"/>
    <w:rsid w:val="00491836"/>
    <w:rsid w:val="00491C29"/>
    <w:rsid w:val="0049262E"/>
    <w:rsid w:val="004927D5"/>
    <w:rsid w:val="0049291D"/>
    <w:rsid w:val="00492DF3"/>
    <w:rsid w:val="004930C5"/>
    <w:rsid w:val="004934BE"/>
    <w:rsid w:val="004935AA"/>
    <w:rsid w:val="00493EA3"/>
    <w:rsid w:val="00493F72"/>
    <w:rsid w:val="00494DE7"/>
    <w:rsid w:val="004952F3"/>
    <w:rsid w:val="00495604"/>
    <w:rsid w:val="00495D39"/>
    <w:rsid w:val="00495E63"/>
    <w:rsid w:val="0049622B"/>
    <w:rsid w:val="00496538"/>
    <w:rsid w:val="004968E0"/>
    <w:rsid w:val="0049706E"/>
    <w:rsid w:val="0049772E"/>
    <w:rsid w:val="004A0415"/>
    <w:rsid w:val="004A07B8"/>
    <w:rsid w:val="004A0F53"/>
    <w:rsid w:val="004A191F"/>
    <w:rsid w:val="004A2211"/>
    <w:rsid w:val="004A24BB"/>
    <w:rsid w:val="004A275B"/>
    <w:rsid w:val="004A28BC"/>
    <w:rsid w:val="004A2CE8"/>
    <w:rsid w:val="004A2D66"/>
    <w:rsid w:val="004A33B6"/>
    <w:rsid w:val="004A3795"/>
    <w:rsid w:val="004A38DD"/>
    <w:rsid w:val="004A42A1"/>
    <w:rsid w:val="004A4643"/>
    <w:rsid w:val="004A58C9"/>
    <w:rsid w:val="004A5A1D"/>
    <w:rsid w:val="004A5B43"/>
    <w:rsid w:val="004A5CF5"/>
    <w:rsid w:val="004A5FB8"/>
    <w:rsid w:val="004A61AE"/>
    <w:rsid w:val="004A6460"/>
    <w:rsid w:val="004A65BD"/>
    <w:rsid w:val="004A6BDA"/>
    <w:rsid w:val="004A6F7E"/>
    <w:rsid w:val="004A711E"/>
    <w:rsid w:val="004A738E"/>
    <w:rsid w:val="004A774E"/>
    <w:rsid w:val="004A7AF5"/>
    <w:rsid w:val="004B01BE"/>
    <w:rsid w:val="004B09FD"/>
    <w:rsid w:val="004B19C6"/>
    <w:rsid w:val="004B22AB"/>
    <w:rsid w:val="004B2527"/>
    <w:rsid w:val="004B27AA"/>
    <w:rsid w:val="004B27AF"/>
    <w:rsid w:val="004B2AD4"/>
    <w:rsid w:val="004B2F14"/>
    <w:rsid w:val="004B3C91"/>
    <w:rsid w:val="004B4218"/>
    <w:rsid w:val="004B49C9"/>
    <w:rsid w:val="004B5310"/>
    <w:rsid w:val="004B53AC"/>
    <w:rsid w:val="004B5469"/>
    <w:rsid w:val="004B58D9"/>
    <w:rsid w:val="004B627A"/>
    <w:rsid w:val="004B628E"/>
    <w:rsid w:val="004B6492"/>
    <w:rsid w:val="004B6521"/>
    <w:rsid w:val="004B6571"/>
    <w:rsid w:val="004B71FC"/>
    <w:rsid w:val="004C018D"/>
    <w:rsid w:val="004C027F"/>
    <w:rsid w:val="004C1109"/>
    <w:rsid w:val="004C13E7"/>
    <w:rsid w:val="004C1462"/>
    <w:rsid w:val="004C1919"/>
    <w:rsid w:val="004C1B4D"/>
    <w:rsid w:val="004C1D71"/>
    <w:rsid w:val="004C1FA1"/>
    <w:rsid w:val="004C1FDC"/>
    <w:rsid w:val="004C228E"/>
    <w:rsid w:val="004C229E"/>
    <w:rsid w:val="004C3099"/>
    <w:rsid w:val="004C34BB"/>
    <w:rsid w:val="004C3F0C"/>
    <w:rsid w:val="004C4129"/>
    <w:rsid w:val="004C43AF"/>
    <w:rsid w:val="004C47F1"/>
    <w:rsid w:val="004C4830"/>
    <w:rsid w:val="004C4C80"/>
    <w:rsid w:val="004C4FD4"/>
    <w:rsid w:val="004C51CD"/>
    <w:rsid w:val="004C618C"/>
    <w:rsid w:val="004C64FB"/>
    <w:rsid w:val="004C65CF"/>
    <w:rsid w:val="004C66FB"/>
    <w:rsid w:val="004C69D6"/>
    <w:rsid w:val="004C7324"/>
    <w:rsid w:val="004D08E5"/>
    <w:rsid w:val="004D0F8D"/>
    <w:rsid w:val="004D1735"/>
    <w:rsid w:val="004D17FC"/>
    <w:rsid w:val="004D1CFA"/>
    <w:rsid w:val="004D1F4B"/>
    <w:rsid w:val="004D20BA"/>
    <w:rsid w:val="004D2175"/>
    <w:rsid w:val="004D235D"/>
    <w:rsid w:val="004D24A7"/>
    <w:rsid w:val="004D2A92"/>
    <w:rsid w:val="004D2EA6"/>
    <w:rsid w:val="004D3105"/>
    <w:rsid w:val="004D319B"/>
    <w:rsid w:val="004D32A8"/>
    <w:rsid w:val="004D3C9D"/>
    <w:rsid w:val="004D3D02"/>
    <w:rsid w:val="004D45B3"/>
    <w:rsid w:val="004D4889"/>
    <w:rsid w:val="004D5396"/>
    <w:rsid w:val="004D5F09"/>
    <w:rsid w:val="004D619F"/>
    <w:rsid w:val="004D6BAF"/>
    <w:rsid w:val="004D6C3B"/>
    <w:rsid w:val="004D6CD2"/>
    <w:rsid w:val="004D7171"/>
    <w:rsid w:val="004D78FF"/>
    <w:rsid w:val="004D7FCC"/>
    <w:rsid w:val="004E070D"/>
    <w:rsid w:val="004E113E"/>
    <w:rsid w:val="004E12B4"/>
    <w:rsid w:val="004E1547"/>
    <w:rsid w:val="004E1658"/>
    <w:rsid w:val="004E1928"/>
    <w:rsid w:val="004E2610"/>
    <w:rsid w:val="004E27B1"/>
    <w:rsid w:val="004E2D03"/>
    <w:rsid w:val="004E334E"/>
    <w:rsid w:val="004E36CD"/>
    <w:rsid w:val="004E3975"/>
    <w:rsid w:val="004E47C0"/>
    <w:rsid w:val="004E47F1"/>
    <w:rsid w:val="004E4897"/>
    <w:rsid w:val="004E4D95"/>
    <w:rsid w:val="004E4E6E"/>
    <w:rsid w:val="004E50DD"/>
    <w:rsid w:val="004E54A2"/>
    <w:rsid w:val="004E5FF8"/>
    <w:rsid w:val="004E63A9"/>
    <w:rsid w:val="004E6584"/>
    <w:rsid w:val="004E658B"/>
    <w:rsid w:val="004E6932"/>
    <w:rsid w:val="004E6A4D"/>
    <w:rsid w:val="004E7922"/>
    <w:rsid w:val="004E7B78"/>
    <w:rsid w:val="004F0092"/>
    <w:rsid w:val="004F0167"/>
    <w:rsid w:val="004F0883"/>
    <w:rsid w:val="004F1083"/>
    <w:rsid w:val="004F12F7"/>
    <w:rsid w:val="004F1E81"/>
    <w:rsid w:val="004F2721"/>
    <w:rsid w:val="004F2842"/>
    <w:rsid w:val="004F2B90"/>
    <w:rsid w:val="004F2BE8"/>
    <w:rsid w:val="004F2FCA"/>
    <w:rsid w:val="004F3454"/>
    <w:rsid w:val="004F3811"/>
    <w:rsid w:val="004F40E3"/>
    <w:rsid w:val="004F453A"/>
    <w:rsid w:val="004F47EA"/>
    <w:rsid w:val="004F4D55"/>
    <w:rsid w:val="004F4D99"/>
    <w:rsid w:val="004F4F03"/>
    <w:rsid w:val="004F5158"/>
    <w:rsid w:val="004F52E6"/>
    <w:rsid w:val="004F54FE"/>
    <w:rsid w:val="004F5787"/>
    <w:rsid w:val="004F583C"/>
    <w:rsid w:val="004F5E87"/>
    <w:rsid w:val="004F67B8"/>
    <w:rsid w:val="004F6BA4"/>
    <w:rsid w:val="004F6E42"/>
    <w:rsid w:val="004F6EAE"/>
    <w:rsid w:val="004F728F"/>
    <w:rsid w:val="004F76E8"/>
    <w:rsid w:val="004F7DEF"/>
    <w:rsid w:val="00500424"/>
    <w:rsid w:val="005004D2"/>
    <w:rsid w:val="00500D6D"/>
    <w:rsid w:val="0050129D"/>
    <w:rsid w:val="00501424"/>
    <w:rsid w:val="00501F5B"/>
    <w:rsid w:val="0050215D"/>
    <w:rsid w:val="00502D03"/>
    <w:rsid w:val="00503B43"/>
    <w:rsid w:val="00504252"/>
    <w:rsid w:val="00504339"/>
    <w:rsid w:val="00504624"/>
    <w:rsid w:val="00504850"/>
    <w:rsid w:val="005049DA"/>
    <w:rsid w:val="00504BD9"/>
    <w:rsid w:val="00504C26"/>
    <w:rsid w:val="00504EA8"/>
    <w:rsid w:val="00505341"/>
    <w:rsid w:val="00505550"/>
    <w:rsid w:val="00505B34"/>
    <w:rsid w:val="00506023"/>
    <w:rsid w:val="00506262"/>
    <w:rsid w:val="005068EE"/>
    <w:rsid w:val="00507196"/>
    <w:rsid w:val="005077A2"/>
    <w:rsid w:val="00507ECD"/>
    <w:rsid w:val="0051031C"/>
    <w:rsid w:val="00510A5C"/>
    <w:rsid w:val="00510C62"/>
    <w:rsid w:val="00510D1E"/>
    <w:rsid w:val="0051108D"/>
    <w:rsid w:val="00511156"/>
    <w:rsid w:val="00511306"/>
    <w:rsid w:val="00511335"/>
    <w:rsid w:val="00511390"/>
    <w:rsid w:val="0051142D"/>
    <w:rsid w:val="00511D07"/>
    <w:rsid w:val="00511EEB"/>
    <w:rsid w:val="005122BD"/>
    <w:rsid w:val="00512626"/>
    <w:rsid w:val="0051292C"/>
    <w:rsid w:val="00512C1B"/>
    <w:rsid w:val="00513328"/>
    <w:rsid w:val="00513428"/>
    <w:rsid w:val="00513564"/>
    <w:rsid w:val="00513B60"/>
    <w:rsid w:val="00513C29"/>
    <w:rsid w:val="00514294"/>
    <w:rsid w:val="0051454C"/>
    <w:rsid w:val="00514B14"/>
    <w:rsid w:val="0051513D"/>
    <w:rsid w:val="0051549C"/>
    <w:rsid w:val="00515BB7"/>
    <w:rsid w:val="0051633A"/>
    <w:rsid w:val="005163EF"/>
    <w:rsid w:val="00516BBD"/>
    <w:rsid w:val="00516C86"/>
    <w:rsid w:val="00516F8C"/>
    <w:rsid w:val="0051798B"/>
    <w:rsid w:val="00517D43"/>
    <w:rsid w:val="00517DAC"/>
    <w:rsid w:val="00517F6A"/>
    <w:rsid w:val="0052037D"/>
    <w:rsid w:val="00520BB9"/>
    <w:rsid w:val="005213C3"/>
    <w:rsid w:val="00522241"/>
    <w:rsid w:val="0052277D"/>
    <w:rsid w:val="00523112"/>
    <w:rsid w:val="00523EBE"/>
    <w:rsid w:val="0052455E"/>
    <w:rsid w:val="00524839"/>
    <w:rsid w:val="00524D60"/>
    <w:rsid w:val="00525014"/>
    <w:rsid w:val="0052545C"/>
    <w:rsid w:val="00525554"/>
    <w:rsid w:val="005259BB"/>
    <w:rsid w:val="00525B1F"/>
    <w:rsid w:val="00525B4F"/>
    <w:rsid w:val="005260E0"/>
    <w:rsid w:val="00526C6D"/>
    <w:rsid w:val="005270C8"/>
    <w:rsid w:val="0052739D"/>
    <w:rsid w:val="00527877"/>
    <w:rsid w:val="00527A83"/>
    <w:rsid w:val="00527CC0"/>
    <w:rsid w:val="005300FB"/>
    <w:rsid w:val="0053052D"/>
    <w:rsid w:val="005307D8"/>
    <w:rsid w:val="0053088E"/>
    <w:rsid w:val="005309BA"/>
    <w:rsid w:val="00530BB6"/>
    <w:rsid w:val="00531041"/>
    <w:rsid w:val="005319F4"/>
    <w:rsid w:val="00531E47"/>
    <w:rsid w:val="005320B0"/>
    <w:rsid w:val="00532346"/>
    <w:rsid w:val="00532480"/>
    <w:rsid w:val="00532498"/>
    <w:rsid w:val="00532526"/>
    <w:rsid w:val="00532E09"/>
    <w:rsid w:val="00532EB0"/>
    <w:rsid w:val="00533370"/>
    <w:rsid w:val="00533E62"/>
    <w:rsid w:val="00534030"/>
    <w:rsid w:val="00534048"/>
    <w:rsid w:val="0053425C"/>
    <w:rsid w:val="00534500"/>
    <w:rsid w:val="00534507"/>
    <w:rsid w:val="00535225"/>
    <w:rsid w:val="00535AA8"/>
    <w:rsid w:val="00536416"/>
    <w:rsid w:val="00536449"/>
    <w:rsid w:val="00536E3F"/>
    <w:rsid w:val="00540161"/>
    <w:rsid w:val="0054021E"/>
    <w:rsid w:val="0054047F"/>
    <w:rsid w:val="005405C0"/>
    <w:rsid w:val="00541B3C"/>
    <w:rsid w:val="00541F9B"/>
    <w:rsid w:val="00542202"/>
    <w:rsid w:val="005424E7"/>
    <w:rsid w:val="005432AB"/>
    <w:rsid w:val="005433F9"/>
    <w:rsid w:val="00543795"/>
    <w:rsid w:val="00543AB4"/>
    <w:rsid w:val="00543E9D"/>
    <w:rsid w:val="005441DA"/>
    <w:rsid w:val="005445C1"/>
    <w:rsid w:val="005449EE"/>
    <w:rsid w:val="00545187"/>
    <w:rsid w:val="005454AC"/>
    <w:rsid w:val="005454E9"/>
    <w:rsid w:val="00545763"/>
    <w:rsid w:val="0054588B"/>
    <w:rsid w:val="00545ABD"/>
    <w:rsid w:val="00545AF8"/>
    <w:rsid w:val="00545C4F"/>
    <w:rsid w:val="00545C54"/>
    <w:rsid w:val="00545EA3"/>
    <w:rsid w:val="005460F6"/>
    <w:rsid w:val="005461BA"/>
    <w:rsid w:val="005467D7"/>
    <w:rsid w:val="00546941"/>
    <w:rsid w:val="00547966"/>
    <w:rsid w:val="00550390"/>
    <w:rsid w:val="00550494"/>
    <w:rsid w:val="0055077A"/>
    <w:rsid w:val="005508BD"/>
    <w:rsid w:val="00550987"/>
    <w:rsid w:val="005519A2"/>
    <w:rsid w:val="00552676"/>
    <w:rsid w:val="005526AF"/>
    <w:rsid w:val="005526D3"/>
    <w:rsid w:val="005527CE"/>
    <w:rsid w:val="005528CB"/>
    <w:rsid w:val="00552B4D"/>
    <w:rsid w:val="00552F1F"/>
    <w:rsid w:val="00553055"/>
    <w:rsid w:val="00553818"/>
    <w:rsid w:val="00553B21"/>
    <w:rsid w:val="00553B92"/>
    <w:rsid w:val="005540B4"/>
    <w:rsid w:val="005540D4"/>
    <w:rsid w:val="005550F9"/>
    <w:rsid w:val="00555B58"/>
    <w:rsid w:val="005561AA"/>
    <w:rsid w:val="00556319"/>
    <w:rsid w:val="00556480"/>
    <w:rsid w:val="00556506"/>
    <w:rsid w:val="0055689C"/>
    <w:rsid w:val="005568E8"/>
    <w:rsid w:val="00556AF8"/>
    <w:rsid w:val="00557062"/>
    <w:rsid w:val="005574AC"/>
    <w:rsid w:val="0055763A"/>
    <w:rsid w:val="00560424"/>
    <w:rsid w:val="005605E6"/>
    <w:rsid w:val="00560D41"/>
    <w:rsid w:val="00561014"/>
    <w:rsid w:val="005618A3"/>
    <w:rsid w:val="00562AA6"/>
    <w:rsid w:val="0056369F"/>
    <w:rsid w:val="00563A8A"/>
    <w:rsid w:val="00563B87"/>
    <w:rsid w:val="005646E8"/>
    <w:rsid w:val="00564BE6"/>
    <w:rsid w:val="00564C27"/>
    <w:rsid w:val="00565118"/>
    <w:rsid w:val="005655E3"/>
    <w:rsid w:val="00565953"/>
    <w:rsid w:val="00565AF4"/>
    <w:rsid w:val="00566868"/>
    <w:rsid w:val="0056697E"/>
    <w:rsid w:val="00566D14"/>
    <w:rsid w:val="00566E56"/>
    <w:rsid w:val="00566F59"/>
    <w:rsid w:val="005671E8"/>
    <w:rsid w:val="00567724"/>
    <w:rsid w:val="00567AD2"/>
    <w:rsid w:val="00567DB7"/>
    <w:rsid w:val="0057039A"/>
    <w:rsid w:val="005705D2"/>
    <w:rsid w:val="005708EB"/>
    <w:rsid w:val="00570B23"/>
    <w:rsid w:val="00570EA7"/>
    <w:rsid w:val="00571B0B"/>
    <w:rsid w:val="00571C20"/>
    <w:rsid w:val="00571DDA"/>
    <w:rsid w:val="00571E24"/>
    <w:rsid w:val="005720A4"/>
    <w:rsid w:val="005720C1"/>
    <w:rsid w:val="00572624"/>
    <w:rsid w:val="00572B25"/>
    <w:rsid w:val="0057366D"/>
    <w:rsid w:val="00573949"/>
    <w:rsid w:val="00573BEC"/>
    <w:rsid w:val="00573E65"/>
    <w:rsid w:val="00574479"/>
    <w:rsid w:val="00574F57"/>
    <w:rsid w:val="005751C3"/>
    <w:rsid w:val="005753DA"/>
    <w:rsid w:val="005759D5"/>
    <w:rsid w:val="005759FF"/>
    <w:rsid w:val="00575AC4"/>
    <w:rsid w:val="00575B90"/>
    <w:rsid w:val="00575C3F"/>
    <w:rsid w:val="00575EF4"/>
    <w:rsid w:val="005760D5"/>
    <w:rsid w:val="00576115"/>
    <w:rsid w:val="00576836"/>
    <w:rsid w:val="00576946"/>
    <w:rsid w:val="00576C7C"/>
    <w:rsid w:val="00576F31"/>
    <w:rsid w:val="005771FF"/>
    <w:rsid w:val="00577351"/>
    <w:rsid w:val="00577495"/>
    <w:rsid w:val="005776D0"/>
    <w:rsid w:val="00577E90"/>
    <w:rsid w:val="0058013B"/>
    <w:rsid w:val="005804F0"/>
    <w:rsid w:val="005807D1"/>
    <w:rsid w:val="00580F99"/>
    <w:rsid w:val="00581584"/>
    <w:rsid w:val="00581B39"/>
    <w:rsid w:val="00581BB3"/>
    <w:rsid w:val="00581BD8"/>
    <w:rsid w:val="005820BE"/>
    <w:rsid w:val="00582466"/>
    <w:rsid w:val="00582AC7"/>
    <w:rsid w:val="005833B4"/>
    <w:rsid w:val="00584060"/>
    <w:rsid w:val="005845FE"/>
    <w:rsid w:val="00584D5D"/>
    <w:rsid w:val="00584FF9"/>
    <w:rsid w:val="00585242"/>
    <w:rsid w:val="0058524C"/>
    <w:rsid w:val="0058580C"/>
    <w:rsid w:val="005859DB"/>
    <w:rsid w:val="005859F2"/>
    <w:rsid w:val="00585D5F"/>
    <w:rsid w:val="00586264"/>
    <w:rsid w:val="00586F2E"/>
    <w:rsid w:val="005872A1"/>
    <w:rsid w:val="00587A40"/>
    <w:rsid w:val="00587E2F"/>
    <w:rsid w:val="005903BD"/>
    <w:rsid w:val="005906BD"/>
    <w:rsid w:val="00590809"/>
    <w:rsid w:val="00590CF1"/>
    <w:rsid w:val="00591001"/>
    <w:rsid w:val="00591233"/>
    <w:rsid w:val="00591D94"/>
    <w:rsid w:val="00592130"/>
    <w:rsid w:val="0059225A"/>
    <w:rsid w:val="00592FE8"/>
    <w:rsid w:val="00593188"/>
    <w:rsid w:val="00594326"/>
    <w:rsid w:val="005949F6"/>
    <w:rsid w:val="00594A75"/>
    <w:rsid w:val="00594E97"/>
    <w:rsid w:val="00594F70"/>
    <w:rsid w:val="005956EF"/>
    <w:rsid w:val="005956F7"/>
    <w:rsid w:val="0059587B"/>
    <w:rsid w:val="00595E15"/>
    <w:rsid w:val="00596628"/>
    <w:rsid w:val="00596DD5"/>
    <w:rsid w:val="00597231"/>
    <w:rsid w:val="005972AB"/>
    <w:rsid w:val="00597E7E"/>
    <w:rsid w:val="005A0587"/>
    <w:rsid w:val="005A0D20"/>
    <w:rsid w:val="005A0E16"/>
    <w:rsid w:val="005A0E67"/>
    <w:rsid w:val="005A1CDB"/>
    <w:rsid w:val="005A1FA7"/>
    <w:rsid w:val="005A35D7"/>
    <w:rsid w:val="005A3893"/>
    <w:rsid w:val="005A3B4D"/>
    <w:rsid w:val="005A3B72"/>
    <w:rsid w:val="005A3ECC"/>
    <w:rsid w:val="005A3F5E"/>
    <w:rsid w:val="005A3FAD"/>
    <w:rsid w:val="005A4477"/>
    <w:rsid w:val="005A4B0B"/>
    <w:rsid w:val="005A4BEA"/>
    <w:rsid w:val="005A4C69"/>
    <w:rsid w:val="005A4CB4"/>
    <w:rsid w:val="005A4CC8"/>
    <w:rsid w:val="005A50D4"/>
    <w:rsid w:val="005A621A"/>
    <w:rsid w:val="005A63D5"/>
    <w:rsid w:val="005A66EA"/>
    <w:rsid w:val="005A6827"/>
    <w:rsid w:val="005A6B50"/>
    <w:rsid w:val="005A6FC9"/>
    <w:rsid w:val="005A700F"/>
    <w:rsid w:val="005A784F"/>
    <w:rsid w:val="005A7AB6"/>
    <w:rsid w:val="005A7B17"/>
    <w:rsid w:val="005A7C3A"/>
    <w:rsid w:val="005A7D5A"/>
    <w:rsid w:val="005A7F8A"/>
    <w:rsid w:val="005B050F"/>
    <w:rsid w:val="005B0CA6"/>
    <w:rsid w:val="005B13A9"/>
    <w:rsid w:val="005B25BF"/>
    <w:rsid w:val="005B331E"/>
    <w:rsid w:val="005B3F23"/>
    <w:rsid w:val="005B42DD"/>
    <w:rsid w:val="005B462A"/>
    <w:rsid w:val="005B47E0"/>
    <w:rsid w:val="005B4A59"/>
    <w:rsid w:val="005B4ACA"/>
    <w:rsid w:val="005B4AFE"/>
    <w:rsid w:val="005B4CED"/>
    <w:rsid w:val="005B5A29"/>
    <w:rsid w:val="005B5E1A"/>
    <w:rsid w:val="005B5E32"/>
    <w:rsid w:val="005B5FF6"/>
    <w:rsid w:val="005B6210"/>
    <w:rsid w:val="005B679A"/>
    <w:rsid w:val="005B6A85"/>
    <w:rsid w:val="005B6CA6"/>
    <w:rsid w:val="005B6FB4"/>
    <w:rsid w:val="005B71F2"/>
    <w:rsid w:val="005B74DE"/>
    <w:rsid w:val="005B791F"/>
    <w:rsid w:val="005B794E"/>
    <w:rsid w:val="005B7E39"/>
    <w:rsid w:val="005C0366"/>
    <w:rsid w:val="005C0D86"/>
    <w:rsid w:val="005C1BD9"/>
    <w:rsid w:val="005C1F6A"/>
    <w:rsid w:val="005C2401"/>
    <w:rsid w:val="005C288F"/>
    <w:rsid w:val="005C29AB"/>
    <w:rsid w:val="005C2AFF"/>
    <w:rsid w:val="005C4E0E"/>
    <w:rsid w:val="005C4E54"/>
    <w:rsid w:val="005C4FD6"/>
    <w:rsid w:val="005C5008"/>
    <w:rsid w:val="005C5135"/>
    <w:rsid w:val="005C5218"/>
    <w:rsid w:val="005C53DF"/>
    <w:rsid w:val="005C566E"/>
    <w:rsid w:val="005C5F32"/>
    <w:rsid w:val="005C61CE"/>
    <w:rsid w:val="005C63B0"/>
    <w:rsid w:val="005C6A13"/>
    <w:rsid w:val="005C6AC5"/>
    <w:rsid w:val="005C6DC5"/>
    <w:rsid w:val="005C6DEF"/>
    <w:rsid w:val="005C6F4A"/>
    <w:rsid w:val="005C70D9"/>
    <w:rsid w:val="005C7C9F"/>
    <w:rsid w:val="005D01FC"/>
    <w:rsid w:val="005D0293"/>
    <w:rsid w:val="005D0859"/>
    <w:rsid w:val="005D0E20"/>
    <w:rsid w:val="005D153A"/>
    <w:rsid w:val="005D20A1"/>
    <w:rsid w:val="005D250C"/>
    <w:rsid w:val="005D2574"/>
    <w:rsid w:val="005D29C1"/>
    <w:rsid w:val="005D2AC6"/>
    <w:rsid w:val="005D2B51"/>
    <w:rsid w:val="005D2B65"/>
    <w:rsid w:val="005D3295"/>
    <w:rsid w:val="005D4122"/>
    <w:rsid w:val="005D41B6"/>
    <w:rsid w:val="005D4223"/>
    <w:rsid w:val="005D46F4"/>
    <w:rsid w:val="005D4D4E"/>
    <w:rsid w:val="005D4DB5"/>
    <w:rsid w:val="005D4EF1"/>
    <w:rsid w:val="005D52F4"/>
    <w:rsid w:val="005D5444"/>
    <w:rsid w:val="005D6347"/>
    <w:rsid w:val="005D6489"/>
    <w:rsid w:val="005D6734"/>
    <w:rsid w:val="005D6B03"/>
    <w:rsid w:val="005D74A2"/>
    <w:rsid w:val="005D75D3"/>
    <w:rsid w:val="005D7A6B"/>
    <w:rsid w:val="005D7FC5"/>
    <w:rsid w:val="005E03BB"/>
    <w:rsid w:val="005E0B78"/>
    <w:rsid w:val="005E1336"/>
    <w:rsid w:val="005E1459"/>
    <w:rsid w:val="005E1483"/>
    <w:rsid w:val="005E14D2"/>
    <w:rsid w:val="005E18B8"/>
    <w:rsid w:val="005E1974"/>
    <w:rsid w:val="005E1B97"/>
    <w:rsid w:val="005E1D70"/>
    <w:rsid w:val="005E1D81"/>
    <w:rsid w:val="005E1D87"/>
    <w:rsid w:val="005E2B45"/>
    <w:rsid w:val="005E2B73"/>
    <w:rsid w:val="005E2D41"/>
    <w:rsid w:val="005E2F2A"/>
    <w:rsid w:val="005E3175"/>
    <w:rsid w:val="005E31D5"/>
    <w:rsid w:val="005E32AF"/>
    <w:rsid w:val="005E3529"/>
    <w:rsid w:val="005E39C8"/>
    <w:rsid w:val="005E3F12"/>
    <w:rsid w:val="005E3F9E"/>
    <w:rsid w:val="005E521E"/>
    <w:rsid w:val="005E5836"/>
    <w:rsid w:val="005E5ED2"/>
    <w:rsid w:val="005E629F"/>
    <w:rsid w:val="005E6AAD"/>
    <w:rsid w:val="005E6CB5"/>
    <w:rsid w:val="005E6CD4"/>
    <w:rsid w:val="005E7788"/>
    <w:rsid w:val="005E7C24"/>
    <w:rsid w:val="005F0092"/>
    <w:rsid w:val="005F04C9"/>
    <w:rsid w:val="005F0683"/>
    <w:rsid w:val="005F1B56"/>
    <w:rsid w:val="005F1DC7"/>
    <w:rsid w:val="005F20A5"/>
    <w:rsid w:val="005F26F6"/>
    <w:rsid w:val="005F366A"/>
    <w:rsid w:val="005F3B17"/>
    <w:rsid w:val="005F3E65"/>
    <w:rsid w:val="005F4163"/>
    <w:rsid w:val="005F4CE1"/>
    <w:rsid w:val="005F5364"/>
    <w:rsid w:val="005F53A2"/>
    <w:rsid w:val="005F5960"/>
    <w:rsid w:val="005F5BA5"/>
    <w:rsid w:val="005F5C22"/>
    <w:rsid w:val="005F5F6F"/>
    <w:rsid w:val="005F5FA1"/>
    <w:rsid w:val="005F6023"/>
    <w:rsid w:val="005F6143"/>
    <w:rsid w:val="005F6165"/>
    <w:rsid w:val="005F6393"/>
    <w:rsid w:val="005F6482"/>
    <w:rsid w:val="005F6A72"/>
    <w:rsid w:val="005F6E8C"/>
    <w:rsid w:val="005F71E5"/>
    <w:rsid w:val="005F7850"/>
    <w:rsid w:val="005F7B29"/>
    <w:rsid w:val="005F7BEC"/>
    <w:rsid w:val="00600749"/>
    <w:rsid w:val="00600AF5"/>
    <w:rsid w:val="00600B0E"/>
    <w:rsid w:val="0060127C"/>
    <w:rsid w:val="006014B9"/>
    <w:rsid w:val="006017B6"/>
    <w:rsid w:val="0060197C"/>
    <w:rsid w:val="00601ED4"/>
    <w:rsid w:val="006021F7"/>
    <w:rsid w:val="00602ABF"/>
    <w:rsid w:val="00602B3D"/>
    <w:rsid w:val="00603190"/>
    <w:rsid w:val="0060320A"/>
    <w:rsid w:val="00603899"/>
    <w:rsid w:val="006039E7"/>
    <w:rsid w:val="00603DA1"/>
    <w:rsid w:val="0060472D"/>
    <w:rsid w:val="00604B57"/>
    <w:rsid w:val="00604DAE"/>
    <w:rsid w:val="006053EF"/>
    <w:rsid w:val="006058AA"/>
    <w:rsid w:val="00605DBE"/>
    <w:rsid w:val="00605DD0"/>
    <w:rsid w:val="00606402"/>
    <w:rsid w:val="00606BB5"/>
    <w:rsid w:val="00606CE0"/>
    <w:rsid w:val="00607219"/>
    <w:rsid w:val="006077ED"/>
    <w:rsid w:val="00610A16"/>
    <w:rsid w:val="00610AAF"/>
    <w:rsid w:val="00610C14"/>
    <w:rsid w:val="00610C3E"/>
    <w:rsid w:val="00610D79"/>
    <w:rsid w:val="00610E6E"/>
    <w:rsid w:val="00610E97"/>
    <w:rsid w:val="006113DB"/>
    <w:rsid w:val="006119F4"/>
    <w:rsid w:val="00611A92"/>
    <w:rsid w:val="00611C5C"/>
    <w:rsid w:val="00611D7E"/>
    <w:rsid w:val="00611E92"/>
    <w:rsid w:val="006129BC"/>
    <w:rsid w:val="00612CE3"/>
    <w:rsid w:val="00612D78"/>
    <w:rsid w:val="00612DCB"/>
    <w:rsid w:val="00612EE6"/>
    <w:rsid w:val="00612F4A"/>
    <w:rsid w:val="00613221"/>
    <w:rsid w:val="006136A3"/>
    <w:rsid w:val="00613A9E"/>
    <w:rsid w:val="00613DC0"/>
    <w:rsid w:val="0061436F"/>
    <w:rsid w:val="00614911"/>
    <w:rsid w:val="00614C4F"/>
    <w:rsid w:val="00615461"/>
    <w:rsid w:val="006155D9"/>
    <w:rsid w:val="00615F3E"/>
    <w:rsid w:val="0061613A"/>
    <w:rsid w:val="00616DB3"/>
    <w:rsid w:val="00616ECC"/>
    <w:rsid w:val="00617083"/>
    <w:rsid w:val="0061779F"/>
    <w:rsid w:val="00617E9B"/>
    <w:rsid w:val="00620BE3"/>
    <w:rsid w:val="00620F51"/>
    <w:rsid w:val="006216CC"/>
    <w:rsid w:val="006217D5"/>
    <w:rsid w:val="006217E7"/>
    <w:rsid w:val="0062185F"/>
    <w:rsid w:val="00621A1B"/>
    <w:rsid w:val="00621A71"/>
    <w:rsid w:val="00621F83"/>
    <w:rsid w:val="0062244D"/>
    <w:rsid w:val="006224D5"/>
    <w:rsid w:val="0062274D"/>
    <w:rsid w:val="00622866"/>
    <w:rsid w:val="00622AFC"/>
    <w:rsid w:val="00622D0E"/>
    <w:rsid w:val="0062323B"/>
    <w:rsid w:val="00623B5D"/>
    <w:rsid w:val="00623E30"/>
    <w:rsid w:val="006240BA"/>
    <w:rsid w:val="0062414E"/>
    <w:rsid w:val="006242C4"/>
    <w:rsid w:val="006245DE"/>
    <w:rsid w:val="006249E3"/>
    <w:rsid w:val="00624E5B"/>
    <w:rsid w:val="0062516D"/>
    <w:rsid w:val="00625789"/>
    <w:rsid w:val="00625E6E"/>
    <w:rsid w:val="006260E8"/>
    <w:rsid w:val="00626429"/>
    <w:rsid w:val="006268D2"/>
    <w:rsid w:val="00626F90"/>
    <w:rsid w:val="006272EF"/>
    <w:rsid w:val="00627741"/>
    <w:rsid w:val="00627A6B"/>
    <w:rsid w:val="00627D23"/>
    <w:rsid w:val="00627EE4"/>
    <w:rsid w:val="00630591"/>
    <w:rsid w:val="006309BE"/>
    <w:rsid w:val="00630B8F"/>
    <w:rsid w:val="00630EB7"/>
    <w:rsid w:val="006317E8"/>
    <w:rsid w:val="00631C18"/>
    <w:rsid w:val="00632402"/>
    <w:rsid w:val="006324DA"/>
    <w:rsid w:val="006324FF"/>
    <w:rsid w:val="00632B8C"/>
    <w:rsid w:val="00633061"/>
    <w:rsid w:val="00633598"/>
    <w:rsid w:val="0063382B"/>
    <w:rsid w:val="00633998"/>
    <w:rsid w:val="0063421F"/>
    <w:rsid w:val="006343B5"/>
    <w:rsid w:val="0063499A"/>
    <w:rsid w:val="00635186"/>
    <w:rsid w:val="00636412"/>
    <w:rsid w:val="00636416"/>
    <w:rsid w:val="0063646F"/>
    <w:rsid w:val="00636782"/>
    <w:rsid w:val="006368A9"/>
    <w:rsid w:val="0063691D"/>
    <w:rsid w:val="00636AF8"/>
    <w:rsid w:val="00636C99"/>
    <w:rsid w:val="00636F1E"/>
    <w:rsid w:val="00637572"/>
    <w:rsid w:val="0063772D"/>
    <w:rsid w:val="00637AC8"/>
    <w:rsid w:val="00637CCE"/>
    <w:rsid w:val="006409AF"/>
    <w:rsid w:val="00640AF7"/>
    <w:rsid w:val="00640D8E"/>
    <w:rsid w:val="0064116E"/>
    <w:rsid w:val="006416C5"/>
    <w:rsid w:val="006428A0"/>
    <w:rsid w:val="00642C49"/>
    <w:rsid w:val="0064319F"/>
    <w:rsid w:val="006433DB"/>
    <w:rsid w:val="006441D4"/>
    <w:rsid w:val="0064475F"/>
    <w:rsid w:val="00644A5E"/>
    <w:rsid w:val="00644DF8"/>
    <w:rsid w:val="00645FDC"/>
    <w:rsid w:val="00646E5F"/>
    <w:rsid w:val="00646EF3"/>
    <w:rsid w:val="0064713B"/>
    <w:rsid w:val="0064772D"/>
    <w:rsid w:val="00647785"/>
    <w:rsid w:val="006502E2"/>
    <w:rsid w:val="00650D1D"/>
    <w:rsid w:val="00650E21"/>
    <w:rsid w:val="006512FC"/>
    <w:rsid w:val="00651394"/>
    <w:rsid w:val="0065201F"/>
    <w:rsid w:val="006521BD"/>
    <w:rsid w:val="006522C6"/>
    <w:rsid w:val="006524E6"/>
    <w:rsid w:val="00652677"/>
    <w:rsid w:val="006528F7"/>
    <w:rsid w:val="006529A0"/>
    <w:rsid w:val="006529FC"/>
    <w:rsid w:val="006534DB"/>
    <w:rsid w:val="00653AF5"/>
    <w:rsid w:val="006542E6"/>
    <w:rsid w:val="006545A6"/>
    <w:rsid w:val="00654949"/>
    <w:rsid w:val="00654A70"/>
    <w:rsid w:val="00655179"/>
    <w:rsid w:val="00655760"/>
    <w:rsid w:val="00656506"/>
    <w:rsid w:val="006565A5"/>
    <w:rsid w:val="00657055"/>
    <w:rsid w:val="006570D0"/>
    <w:rsid w:val="00657243"/>
    <w:rsid w:val="0065766A"/>
    <w:rsid w:val="00657864"/>
    <w:rsid w:val="0066082A"/>
    <w:rsid w:val="0066097A"/>
    <w:rsid w:val="00660A35"/>
    <w:rsid w:val="00660C09"/>
    <w:rsid w:val="00661832"/>
    <w:rsid w:val="0066233B"/>
    <w:rsid w:val="0066249F"/>
    <w:rsid w:val="00662B80"/>
    <w:rsid w:val="00662C0C"/>
    <w:rsid w:val="00662EB6"/>
    <w:rsid w:val="0066306E"/>
    <w:rsid w:val="006630A9"/>
    <w:rsid w:val="00663D71"/>
    <w:rsid w:val="006640EF"/>
    <w:rsid w:val="00664666"/>
    <w:rsid w:val="0066484B"/>
    <w:rsid w:val="00664E0F"/>
    <w:rsid w:val="00665270"/>
    <w:rsid w:val="0066535B"/>
    <w:rsid w:val="006654C2"/>
    <w:rsid w:val="006655ED"/>
    <w:rsid w:val="0066563D"/>
    <w:rsid w:val="00665957"/>
    <w:rsid w:val="00665A5C"/>
    <w:rsid w:val="00665E47"/>
    <w:rsid w:val="00665FA6"/>
    <w:rsid w:val="0066618A"/>
    <w:rsid w:val="00666667"/>
    <w:rsid w:val="006669BB"/>
    <w:rsid w:val="00666CE6"/>
    <w:rsid w:val="00666EB7"/>
    <w:rsid w:val="006671E3"/>
    <w:rsid w:val="006672C4"/>
    <w:rsid w:val="00667D84"/>
    <w:rsid w:val="00667E48"/>
    <w:rsid w:val="00667FFD"/>
    <w:rsid w:val="006704A9"/>
    <w:rsid w:val="006708CE"/>
    <w:rsid w:val="0067098F"/>
    <w:rsid w:val="00670D7B"/>
    <w:rsid w:val="006714B6"/>
    <w:rsid w:val="006716F3"/>
    <w:rsid w:val="006717C3"/>
    <w:rsid w:val="00671A1F"/>
    <w:rsid w:val="00671AB9"/>
    <w:rsid w:val="00671B74"/>
    <w:rsid w:val="00671F1B"/>
    <w:rsid w:val="00672380"/>
    <w:rsid w:val="00672458"/>
    <w:rsid w:val="00672631"/>
    <w:rsid w:val="0067286B"/>
    <w:rsid w:val="00672DA3"/>
    <w:rsid w:val="00673188"/>
    <w:rsid w:val="0067342B"/>
    <w:rsid w:val="00673598"/>
    <w:rsid w:val="006735C2"/>
    <w:rsid w:val="00673653"/>
    <w:rsid w:val="0067366D"/>
    <w:rsid w:val="0067371E"/>
    <w:rsid w:val="006739D7"/>
    <w:rsid w:val="00673F62"/>
    <w:rsid w:val="006741DB"/>
    <w:rsid w:val="006746A8"/>
    <w:rsid w:val="00674821"/>
    <w:rsid w:val="00674D3F"/>
    <w:rsid w:val="00675563"/>
    <w:rsid w:val="00675B08"/>
    <w:rsid w:val="00675BC3"/>
    <w:rsid w:val="006767D1"/>
    <w:rsid w:val="00676947"/>
    <w:rsid w:val="00676A9F"/>
    <w:rsid w:val="00676E4D"/>
    <w:rsid w:val="00677002"/>
    <w:rsid w:val="006776A8"/>
    <w:rsid w:val="006776DD"/>
    <w:rsid w:val="00680887"/>
    <w:rsid w:val="00680A68"/>
    <w:rsid w:val="00680DC1"/>
    <w:rsid w:val="006816A4"/>
    <w:rsid w:val="006819CF"/>
    <w:rsid w:val="00681D92"/>
    <w:rsid w:val="00682119"/>
    <w:rsid w:val="006821CC"/>
    <w:rsid w:val="00682224"/>
    <w:rsid w:val="006823CF"/>
    <w:rsid w:val="006839D3"/>
    <w:rsid w:val="00683DF7"/>
    <w:rsid w:val="00683FEF"/>
    <w:rsid w:val="0068453D"/>
    <w:rsid w:val="00684721"/>
    <w:rsid w:val="00684939"/>
    <w:rsid w:val="00684C5C"/>
    <w:rsid w:val="00684C76"/>
    <w:rsid w:val="00685074"/>
    <w:rsid w:val="006850A0"/>
    <w:rsid w:val="00685910"/>
    <w:rsid w:val="00685E22"/>
    <w:rsid w:val="00685F35"/>
    <w:rsid w:val="006860EC"/>
    <w:rsid w:val="00686251"/>
    <w:rsid w:val="00686A9F"/>
    <w:rsid w:val="006871DC"/>
    <w:rsid w:val="0068726F"/>
    <w:rsid w:val="006874E2"/>
    <w:rsid w:val="00687E2D"/>
    <w:rsid w:val="006902B2"/>
    <w:rsid w:val="006909C8"/>
    <w:rsid w:val="00690D85"/>
    <w:rsid w:val="0069119D"/>
    <w:rsid w:val="00691374"/>
    <w:rsid w:val="006918E6"/>
    <w:rsid w:val="00692030"/>
    <w:rsid w:val="0069207A"/>
    <w:rsid w:val="0069242E"/>
    <w:rsid w:val="00692507"/>
    <w:rsid w:val="006927FC"/>
    <w:rsid w:val="006928C2"/>
    <w:rsid w:val="0069293B"/>
    <w:rsid w:val="00692BDC"/>
    <w:rsid w:val="00692F2E"/>
    <w:rsid w:val="0069307B"/>
    <w:rsid w:val="00693264"/>
    <w:rsid w:val="00693DA6"/>
    <w:rsid w:val="006943D6"/>
    <w:rsid w:val="0069474F"/>
    <w:rsid w:val="00694EC5"/>
    <w:rsid w:val="0069591E"/>
    <w:rsid w:val="006959F3"/>
    <w:rsid w:val="00695E7B"/>
    <w:rsid w:val="00695F5F"/>
    <w:rsid w:val="00695F71"/>
    <w:rsid w:val="006960DA"/>
    <w:rsid w:val="006964E1"/>
    <w:rsid w:val="00696683"/>
    <w:rsid w:val="00696838"/>
    <w:rsid w:val="00696900"/>
    <w:rsid w:val="006969DA"/>
    <w:rsid w:val="00697586"/>
    <w:rsid w:val="006975AF"/>
    <w:rsid w:val="006977B9"/>
    <w:rsid w:val="00697D38"/>
    <w:rsid w:val="00697D5F"/>
    <w:rsid w:val="006A11A1"/>
    <w:rsid w:val="006A1971"/>
    <w:rsid w:val="006A1B02"/>
    <w:rsid w:val="006A22DA"/>
    <w:rsid w:val="006A26E6"/>
    <w:rsid w:val="006A274F"/>
    <w:rsid w:val="006A285C"/>
    <w:rsid w:val="006A2C62"/>
    <w:rsid w:val="006A2F8D"/>
    <w:rsid w:val="006A32BE"/>
    <w:rsid w:val="006A39AB"/>
    <w:rsid w:val="006A42E2"/>
    <w:rsid w:val="006A4515"/>
    <w:rsid w:val="006A45B6"/>
    <w:rsid w:val="006A5199"/>
    <w:rsid w:val="006A54DE"/>
    <w:rsid w:val="006A5BAC"/>
    <w:rsid w:val="006A5F39"/>
    <w:rsid w:val="006A60CE"/>
    <w:rsid w:val="006A64A0"/>
    <w:rsid w:val="006A680B"/>
    <w:rsid w:val="006A6828"/>
    <w:rsid w:val="006A6BD3"/>
    <w:rsid w:val="006A6C04"/>
    <w:rsid w:val="006A6E9D"/>
    <w:rsid w:val="006A7EA9"/>
    <w:rsid w:val="006A7FE8"/>
    <w:rsid w:val="006B00E0"/>
    <w:rsid w:val="006B102E"/>
    <w:rsid w:val="006B1046"/>
    <w:rsid w:val="006B1CC8"/>
    <w:rsid w:val="006B1EFF"/>
    <w:rsid w:val="006B1F2E"/>
    <w:rsid w:val="006B2396"/>
    <w:rsid w:val="006B2416"/>
    <w:rsid w:val="006B28A8"/>
    <w:rsid w:val="006B2C2D"/>
    <w:rsid w:val="006B3217"/>
    <w:rsid w:val="006B3451"/>
    <w:rsid w:val="006B3559"/>
    <w:rsid w:val="006B39CF"/>
    <w:rsid w:val="006B3B1A"/>
    <w:rsid w:val="006B3EA6"/>
    <w:rsid w:val="006B4894"/>
    <w:rsid w:val="006B4922"/>
    <w:rsid w:val="006B4A88"/>
    <w:rsid w:val="006B5331"/>
    <w:rsid w:val="006B557D"/>
    <w:rsid w:val="006B593D"/>
    <w:rsid w:val="006B5B4A"/>
    <w:rsid w:val="006B5B8C"/>
    <w:rsid w:val="006B628F"/>
    <w:rsid w:val="006B76C8"/>
    <w:rsid w:val="006B7BDA"/>
    <w:rsid w:val="006B7C37"/>
    <w:rsid w:val="006B7D9E"/>
    <w:rsid w:val="006B7F82"/>
    <w:rsid w:val="006C03B4"/>
    <w:rsid w:val="006C0867"/>
    <w:rsid w:val="006C196D"/>
    <w:rsid w:val="006C1F10"/>
    <w:rsid w:val="006C20EF"/>
    <w:rsid w:val="006C2271"/>
    <w:rsid w:val="006C259C"/>
    <w:rsid w:val="006C2949"/>
    <w:rsid w:val="006C2B51"/>
    <w:rsid w:val="006C34DE"/>
    <w:rsid w:val="006C3927"/>
    <w:rsid w:val="006C3A42"/>
    <w:rsid w:val="006C3C57"/>
    <w:rsid w:val="006C487D"/>
    <w:rsid w:val="006C4995"/>
    <w:rsid w:val="006C4BAD"/>
    <w:rsid w:val="006C4CF5"/>
    <w:rsid w:val="006C4D15"/>
    <w:rsid w:val="006C4D22"/>
    <w:rsid w:val="006C4F43"/>
    <w:rsid w:val="006C526B"/>
    <w:rsid w:val="006C5B3A"/>
    <w:rsid w:val="006C5EC1"/>
    <w:rsid w:val="006C6402"/>
    <w:rsid w:val="006C69B8"/>
    <w:rsid w:val="006C76FC"/>
    <w:rsid w:val="006C77F7"/>
    <w:rsid w:val="006C7EE0"/>
    <w:rsid w:val="006D16D6"/>
    <w:rsid w:val="006D187F"/>
    <w:rsid w:val="006D1AC8"/>
    <w:rsid w:val="006D1CA9"/>
    <w:rsid w:val="006D1D50"/>
    <w:rsid w:val="006D222E"/>
    <w:rsid w:val="006D24DA"/>
    <w:rsid w:val="006D29D0"/>
    <w:rsid w:val="006D31A9"/>
    <w:rsid w:val="006D337E"/>
    <w:rsid w:val="006D3B8F"/>
    <w:rsid w:val="006D3F6A"/>
    <w:rsid w:val="006D514F"/>
    <w:rsid w:val="006D5F47"/>
    <w:rsid w:val="006D72A8"/>
    <w:rsid w:val="006D740E"/>
    <w:rsid w:val="006D7415"/>
    <w:rsid w:val="006D78D5"/>
    <w:rsid w:val="006D7BAE"/>
    <w:rsid w:val="006D7EDA"/>
    <w:rsid w:val="006D7F27"/>
    <w:rsid w:val="006E0E62"/>
    <w:rsid w:val="006E0FAD"/>
    <w:rsid w:val="006E10A1"/>
    <w:rsid w:val="006E10EE"/>
    <w:rsid w:val="006E16A4"/>
    <w:rsid w:val="006E1927"/>
    <w:rsid w:val="006E1BE4"/>
    <w:rsid w:val="006E1C6A"/>
    <w:rsid w:val="006E1CED"/>
    <w:rsid w:val="006E1DED"/>
    <w:rsid w:val="006E2170"/>
    <w:rsid w:val="006E2473"/>
    <w:rsid w:val="006E2570"/>
    <w:rsid w:val="006E284F"/>
    <w:rsid w:val="006E2FF2"/>
    <w:rsid w:val="006E303F"/>
    <w:rsid w:val="006E3243"/>
    <w:rsid w:val="006E328B"/>
    <w:rsid w:val="006E38F5"/>
    <w:rsid w:val="006E3A00"/>
    <w:rsid w:val="006E3D85"/>
    <w:rsid w:val="006E3EAB"/>
    <w:rsid w:val="006E411E"/>
    <w:rsid w:val="006E54BE"/>
    <w:rsid w:val="006E5A89"/>
    <w:rsid w:val="006E5F18"/>
    <w:rsid w:val="006E5F7F"/>
    <w:rsid w:val="006E6479"/>
    <w:rsid w:val="006E64CC"/>
    <w:rsid w:val="006E709B"/>
    <w:rsid w:val="006E715E"/>
    <w:rsid w:val="006E76DD"/>
    <w:rsid w:val="006E7CC2"/>
    <w:rsid w:val="006E7DBC"/>
    <w:rsid w:val="006F0715"/>
    <w:rsid w:val="006F0A4F"/>
    <w:rsid w:val="006F0BFC"/>
    <w:rsid w:val="006F0C5B"/>
    <w:rsid w:val="006F0F5F"/>
    <w:rsid w:val="006F15E5"/>
    <w:rsid w:val="006F16AE"/>
    <w:rsid w:val="006F29C0"/>
    <w:rsid w:val="006F34ED"/>
    <w:rsid w:val="006F3815"/>
    <w:rsid w:val="006F3CB6"/>
    <w:rsid w:val="006F3E34"/>
    <w:rsid w:val="006F41A7"/>
    <w:rsid w:val="006F4542"/>
    <w:rsid w:val="006F47FF"/>
    <w:rsid w:val="006F4BCF"/>
    <w:rsid w:val="006F55B6"/>
    <w:rsid w:val="006F55BB"/>
    <w:rsid w:val="006F5697"/>
    <w:rsid w:val="006F58CF"/>
    <w:rsid w:val="006F5E8D"/>
    <w:rsid w:val="006F61F2"/>
    <w:rsid w:val="006F693A"/>
    <w:rsid w:val="006F6A96"/>
    <w:rsid w:val="006F7054"/>
    <w:rsid w:val="006F7222"/>
    <w:rsid w:val="006F77C7"/>
    <w:rsid w:val="006F7C3D"/>
    <w:rsid w:val="006F7E24"/>
    <w:rsid w:val="00700319"/>
    <w:rsid w:val="00700345"/>
    <w:rsid w:val="007009E8"/>
    <w:rsid w:val="00700D89"/>
    <w:rsid w:val="00701851"/>
    <w:rsid w:val="00701C30"/>
    <w:rsid w:val="00701D71"/>
    <w:rsid w:val="0070232B"/>
    <w:rsid w:val="00702A7C"/>
    <w:rsid w:val="00702BF9"/>
    <w:rsid w:val="00702D0F"/>
    <w:rsid w:val="007031FC"/>
    <w:rsid w:val="00703568"/>
    <w:rsid w:val="007036C8"/>
    <w:rsid w:val="00703BB2"/>
    <w:rsid w:val="0070406E"/>
    <w:rsid w:val="007041D1"/>
    <w:rsid w:val="00704ECB"/>
    <w:rsid w:val="00705256"/>
    <w:rsid w:val="0070566F"/>
    <w:rsid w:val="0070603B"/>
    <w:rsid w:val="00706059"/>
    <w:rsid w:val="00706102"/>
    <w:rsid w:val="00706A83"/>
    <w:rsid w:val="00706DC2"/>
    <w:rsid w:val="00706DCB"/>
    <w:rsid w:val="0070755F"/>
    <w:rsid w:val="007077E7"/>
    <w:rsid w:val="00707CE4"/>
    <w:rsid w:val="007106E7"/>
    <w:rsid w:val="0071097B"/>
    <w:rsid w:val="00710E20"/>
    <w:rsid w:val="0071129B"/>
    <w:rsid w:val="007113F1"/>
    <w:rsid w:val="00711A58"/>
    <w:rsid w:val="00711C73"/>
    <w:rsid w:val="007120C4"/>
    <w:rsid w:val="00712232"/>
    <w:rsid w:val="0071275C"/>
    <w:rsid w:val="00712951"/>
    <w:rsid w:val="00712A2B"/>
    <w:rsid w:val="00712ADC"/>
    <w:rsid w:val="00712F75"/>
    <w:rsid w:val="007131E7"/>
    <w:rsid w:val="007132F9"/>
    <w:rsid w:val="00713579"/>
    <w:rsid w:val="00713638"/>
    <w:rsid w:val="00713753"/>
    <w:rsid w:val="007137CC"/>
    <w:rsid w:val="00713F10"/>
    <w:rsid w:val="0071401A"/>
    <w:rsid w:val="007141CC"/>
    <w:rsid w:val="007144A2"/>
    <w:rsid w:val="007144F7"/>
    <w:rsid w:val="00714AF3"/>
    <w:rsid w:val="00714F0D"/>
    <w:rsid w:val="00714F54"/>
    <w:rsid w:val="00714F58"/>
    <w:rsid w:val="007167F5"/>
    <w:rsid w:val="007169E3"/>
    <w:rsid w:val="00716D4A"/>
    <w:rsid w:val="00716F9B"/>
    <w:rsid w:val="007172C1"/>
    <w:rsid w:val="007173DB"/>
    <w:rsid w:val="00717443"/>
    <w:rsid w:val="007175CA"/>
    <w:rsid w:val="00717779"/>
    <w:rsid w:val="00717B8F"/>
    <w:rsid w:val="00720249"/>
    <w:rsid w:val="0072095A"/>
    <w:rsid w:val="00720CDA"/>
    <w:rsid w:val="00720DCF"/>
    <w:rsid w:val="00720F30"/>
    <w:rsid w:val="00721307"/>
    <w:rsid w:val="007214C6"/>
    <w:rsid w:val="00721965"/>
    <w:rsid w:val="00721D3E"/>
    <w:rsid w:val="0072210D"/>
    <w:rsid w:val="007223EB"/>
    <w:rsid w:val="007226CC"/>
    <w:rsid w:val="00722A12"/>
    <w:rsid w:val="00722D16"/>
    <w:rsid w:val="00722F3D"/>
    <w:rsid w:val="00723A59"/>
    <w:rsid w:val="00723F0F"/>
    <w:rsid w:val="0072410E"/>
    <w:rsid w:val="00725184"/>
    <w:rsid w:val="007252F8"/>
    <w:rsid w:val="00725845"/>
    <w:rsid w:val="00725C53"/>
    <w:rsid w:val="00725F70"/>
    <w:rsid w:val="007263AA"/>
    <w:rsid w:val="00726435"/>
    <w:rsid w:val="00726D98"/>
    <w:rsid w:val="00726EA5"/>
    <w:rsid w:val="00726FBD"/>
    <w:rsid w:val="00727128"/>
    <w:rsid w:val="00727C10"/>
    <w:rsid w:val="00727C72"/>
    <w:rsid w:val="007302C8"/>
    <w:rsid w:val="00730639"/>
    <w:rsid w:val="007307BB"/>
    <w:rsid w:val="007307C8"/>
    <w:rsid w:val="00730AF0"/>
    <w:rsid w:val="00730D19"/>
    <w:rsid w:val="00730E1A"/>
    <w:rsid w:val="0073165E"/>
    <w:rsid w:val="00731765"/>
    <w:rsid w:val="00731938"/>
    <w:rsid w:val="00731F65"/>
    <w:rsid w:val="007320A8"/>
    <w:rsid w:val="0073281A"/>
    <w:rsid w:val="00732FF3"/>
    <w:rsid w:val="0073315A"/>
    <w:rsid w:val="007336CE"/>
    <w:rsid w:val="00733C39"/>
    <w:rsid w:val="007340AC"/>
    <w:rsid w:val="00734364"/>
    <w:rsid w:val="0073439E"/>
    <w:rsid w:val="00734D20"/>
    <w:rsid w:val="00735284"/>
    <w:rsid w:val="0073556D"/>
    <w:rsid w:val="007359B2"/>
    <w:rsid w:val="00735B0D"/>
    <w:rsid w:val="00735C5D"/>
    <w:rsid w:val="00735E0F"/>
    <w:rsid w:val="007368E0"/>
    <w:rsid w:val="0073747C"/>
    <w:rsid w:val="00737895"/>
    <w:rsid w:val="007379D3"/>
    <w:rsid w:val="007404E6"/>
    <w:rsid w:val="0074054B"/>
    <w:rsid w:val="00740DB6"/>
    <w:rsid w:val="0074135C"/>
    <w:rsid w:val="007413E7"/>
    <w:rsid w:val="00741B2D"/>
    <w:rsid w:val="00741F31"/>
    <w:rsid w:val="007422B1"/>
    <w:rsid w:val="00742496"/>
    <w:rsid w:val="007424D5"/>
    <w:rsid w:val="00742858"/>
    <w:rsid w:val="00742CD9"/>
    <w:rsid w:val="00743013"/>
    <w:rsid w:val="007430BA"/>
    <w:rsid w:val="007431BA"/>
    <w:rsid w:val="00743FEB"/>
    <w:rsid w:val="007444DA"/>
    <w:rsid w:val="007444F3"/>
    <w:rsid w:val="007447E0"/>
    <w:rsid w:val="007448F6"/>
    <w:rsid w:val="00744A8D"/>
    <w:rsid w:val="00744B21"/>
    <w:rsid w:val="00744DFC"/>
    <w:rsid w:val="00745079"/>
    <w:rsid w:val="0074526F"/>
    <w:rsid w:val="007458FD"/>
    <w:rsid w:val="00745A84"/>
    <w:rsid w:val="00745ACE"/>
    <w:rsid w:val="00745C7A"/>
    <w:rsid w:val="00745D63"/>
    <w:rsid w:val="0074612C"/>
    <w:rsid w:val="0074624B"/>
    <w:rsid w:val="00746650"/>
    <w:rsid w:val="00746677"/>
    <w:rsid w:val="00746735"/>
    <w:rsid w:val="00746A19"/>
    <w:rsid w:val="00746D6E"/>
    <w:rsid w:val="00746D76"/>
    <w:rsid w:val="00746E42"/>
    <w:rsid w:val="00747850"/>
    <w:rsid w:val="00747980"/>
    <w:rsid w:val="00747BB0"/>
    <w:rsid w:val="00750042"/>
    <w:rsid w:val="0075049E"/>
    <w:rsid w:val="00750600"/>
    <w:rsid w:val="007519CF"/>
    <w:rsid w:val="00752DA3"/>
    <w:rsid w:val="00753028"/>
    <w:rsid w:val="00753352"/>
    <w:rsid w:val="007534E8"/>
    <w:rsid w:val="0075357B"/>
    <w:rsid w:val="007536EF"/>
    <w:rsid w:val="0075398F"/>
    <w:rsid w:val="00753C96"/>
    <w:rsid w:val="00754605"/>
    <w:rsid w:val="00754803"/>
    <w:rsid w:val="00754D10"/>
    <w:rsid w:val="00754DDD"/>
    <w:rsid w:val="00754E99"/>
    <w:rsid w:val="0075558D"/>
    <w:rsid w:val="007565E2"/>
    <w:rsid w:val="00756BD4"/>
    <w:rsid w:val="00756C98"/>
    <w:rsid w:val="00756DE2"/>
    <w:rsid w:val="00757410"/>
    <w:rsid w:val="007611C9"/>
    <w:rsid w:val="0076161B"/>
    <w:rsid w:val="00761635"/>
    <w:rsid w:val="00761802"/>
    <w:rsid w:val="00761A9D"/>
    <w:rsid w:val="0076216D"/>
    <w:rsid w:val="0076235B"/>
    <w:rsid w:val="00762471"/>
    <w:rsid w:val="007624D1"/>
    <w:rsid w:val="007634F3"/>
    <w:rsid w:val="0076461F"/>
    <w:rsid w:val="00764882"/>
    <w:rsid w:val="00764CCF"/>
    <w:rsid w:val="00764E21"/>
    <w:rsid w:val="00764E31"/>
    <w:rsid w:val="007654B0"/>
    <w:rsid w:val="007658A4"/>
    <w:rsid w:val="00765B59"/>
    <w:rsid w:val="007660C5"/>
    <w:rsid w:val="0076645E"/>
    <w:rsid w:val="0076665E"/>
    <w:rsid w:val="00767024"/>
    <w:rsid w:val="00767333"/>
    <w:rsid w:val="007673D1"/>
    <w:rsid w:val="00767695"/>
    <w:rsid w:val="00767DDE"/>
    <w:rsid w:val="00767F45"/>
    <w:rsid w:val="00770A27"/>
    <w:rsid w:val="00770E4D"/>
    <w:rsid w:val="00770F6C"/>
    <w:rsid w:val="0077170B"/>
    <w:rsid w:val="00771875"/>
    <w:rsid w:val="007718DE"/>
    <w:rsid w:val="00771BE7"/>
    <w:rsid w:val="007720AD"/>
    <w:rsid w:val="007725DF"/>
    <w:rsid w:val="0077293D"/>
    <w:rsid w:val="0077296F"/>
    <w:rsid w:val="00772BD9"/>
    <w:rsid w:val="00772FA4"/>
    <w:rsid w:val="00773055"/>
    <w:rsid w:val="0077340A"/>
    <w:rsid w:val="00774141"/>
    <w:rsid w:val="00774F48"/>
    <w:rsid w:val="007758B6"/>
    <w:rsid w:val="00775EC6"/>
    <w:rsid w:val="00776135"/>
    <w:rsid w:val="00776182"/>
    <w:rsid w:val="00776553"/>
    <w:rsid w:val="007770E8"/>
    <w:rsid w:val="00777650"/>
    <w:rsid w:val="00777AFD"/>
    <w:rsid w:val="007802C7"/>
    <w:rsid w:val="0078068F"/>
    <w:rsid w:val="00781401"/>
    <w:rsid w:val="007816D6"/>
    <w:rsid w:val="00781B8A"/>
    <w:rsid w:val="00781CCB"/>
    <w:rsid w:val="00782236"/>
    <w:rsid w:val="00782504"/>
    <w:rsid w:val="0078270A"/>
    <w:rsid w:val="007828DD"/>
    <w:rsid w:val="007830A8"/>
    <w:rsid w:val="0078354D"/>
    <w:rsid w:val="00783631"/>
    <w:rsid w:val="00783636"/>
    <w:rsid w:val="0078370F"/>
    <w:rsid w:val="00783CAF"/>
    <w:rsid w:val="00783F00"/>
    <w:rsid w:val="0078407D"/>
    <w:rsid w:val="007844DC"/>
    <w:rsid w:val="00784BF5"/>
    <w:rsid w:val="00784C08"/>
    <w:rsid w:val="00784CE0"/>
    <w:rsid w:val="00785010"/>
    <w:rsid w:val="0078581B"/>
    <w:rsid w:val="007858F4"/>
    <w:rsid w:val="00785954"/>
    <w:rsid w:val="0078623C"/>
    <w:rsid w:val="007865D7"/>
    <w:rsid w:val="00786C43"/>
    <w:rsid w:val="00787267"/>
    <w:rsid w:val="00787A5F"/>
    <w:rsid w:val="00787CEC"/>
    <w:rsid w:val="007902D7"/>
    <w:rsid w:val="007903B9"/>
    <w:rsid w:val="007903EF"/>
    <w:rsid w:val="00790DBC"/>
    <w:rsid w:val="00791031"/>
    <w:rsid w:val="00791529"/>
    <w:rsid w:val="00791766"/>
    <w:rsid w:val="007919E0"/>
    <w:rsid w:val="00791DA0"/>
    <w:rsid w:val="00791E65"/>
    <w:rsid w:val="007925FB"/>
    <w:rsid w:val="0079260D"/>
    <w:rsid w:val="00792EA3"/>
    <w:rsid w:val="00792EDD"/>
    <w:rsid w:val="00792EEC"/>
    <w:rsid w:val="007934E2"/>
    <w:rsid w:val="00793960"/>
    <w:rsid w:val="00793DA7"/>
    <w:rsid w:val="00793F86"/>
    <w:rsid w:val="007941C8"/>
    <w:rsid w:val="007949EF"/>
    <w:rsid w:val="00794E0B"/>
    <w:rsid w:val="0079652E"/>
    <w:rsid w:val="00797090"/>
    <w:rsid w:val="0079761B"/>
    <w:rsid w:val="00797860"/>
    <w:rsid w:val="00797F8E"/>
    <w:rsid w:val="007A0AD4"/>
    <w:rsid w:val="007A0FE4"/>
    <w:rsid w:val="007A1284"/>
    <w:rsid w:val="007A13A4"/>
    <w:rsid w:val="007A1C5D"/>
    <w:rsid w:val="007A1E11"/>
    <w:rsid w:val="007A24FB"/>
    <w:rsid w:val="007A265B"/>
    <w:rsid w:val="007A2B75"/>
    <w:rsid w:val="007A2F41"/>
    <w:rsid w:val="007A3816"/>
    <w:rsid w:val="007A38EA"/>
    <w:rsid w:val="007A49C2"/>
    <w:rsid w:val="007A4A85"/>
    <w:rsid w:val="007A4B0E"/>
    <w:rsid w:val="007A4DC1"/>
    <w:rsid w:val="007A518E"/>
    <w:rsid w:val="007A523D"/>
    <w:rsid w:val="007A5330"/>
    <w:rsid w:val="007A5BD4"/>
    <w:rsid w:val="007A6366"/>
    <w:rsid w:val="007A6C32"/>
    <w:rsid w:val="007A6E6B"/>
    <w:rsid w:val="007A723B"/>
    <w:rsid w:val="007B01C6"/>
    <w:rsid w:val="007B0BB5"/>
    <w:rsid w:val="007B0E67"/>
    <w:rsid w:val="007B1A58"/>
    <w:rsid w:val="007B1ECA"/>
    <w:rsid w:val="007B22F3"/>
    <w:rsid w:val="007B2307"/>
    <w:rsid w:val="007B23C2"/>
    <w:rsid w:val="007B279C"/>
    <w:rsid w:val="007B2815"/>
    <w:rsid w:val="007B2BD4"/>
    <w:rsid w:val="007B2F82"/>
    <w:rsid w:val="007B3034"/>
    <w:rsid w:val="007B31E6"/>
    <w:rsid w:val="007B3E2B"/>
    <w:rsid w:val="007B50BA"/>
    <w:rsid w:val="007B61ED"/>
    <w:rsid w:val="007B6495"/>
    <w:rsid w:val="007B654D"/>
    <w:rsid w:val="007B6B79"/>
    <w:rsid w:val="007B6C08"/>
    <w:rsid w:val="007B743F"/>
    <w:rsid w:val="007B7517"/>
    <w:rsid w:val="007B77FB"/>
    <w:rsid w:val="007B79DC"/>
    <w:rsid w:val="007C027E"/>
    <w:rsid w:val="007C04E1"/>
    <w:rsid w:val="007C07A0"/>
    <w:rsid w:val="007C12F3"/>
    <w:rsid w:val="007C1D6A"/>
    <w:rsid w:val="007C1EB1"/>
    <w:rsid w:val="007C20A1"/>
    <w:rsid w:val="007C28CA"/>
    <w:rsid w:val="007C33C7"/>
    <w:rsid w:val="007C3441"/>
    <w:rsid w:val="007C3772"/>
    <w:rsid w:val="007C3C57"/>
    <w:rsid w:val="007C3FAD"/>
    <w:rsid w:val="007C44DC"/>
    <w:rsid w:val="007C461C"/>
    <w:rsid w:val="007C5494"/>
    <w:rsid w:val="007C554B"/>
    <w:rsid w:val="007C56E4"/>
    <w:rsid w:val="007C5CB7"/>
    <w:rsid w:val="007C5DA0"/>
    <w:rsid w:val="007C5F43"/>
    <w:rsid w:val="007C5F8E"/>
    <w:rsid w:val="007C6164"/>
    <w:rsid w:val="007C63C2"/>
    <w:rsid w:val="007C6917"/>
    <w:rsid w:val="007C6A75"/>
    <w:rsid w:val="007C6EF8"/>
    <w:rsid w:val="007C6F9F"/>
    <w:rsid w:val="007C729E"/>
    <w:rsid w:val="007C7B3F"/>
    <w:rsid w:val="007D038C"/>
    <w:rsid w:val="007D0D26"/>
    <w:rsid w:val="007D1355"/>
    <w:rsid w:val="007D141C"/>
    <w:rsid w:val="007D17FE"/>
    <w:rsid w:val="007D1D7B"/>
    <w:rsid w:val="007D20D4"/>
    <w:rsid w:val="007D21EA"/>
    <w:rsid w:val="007D2752"/>
    <w:rsid w:val="007D2CCF"/>
    <w:rsid w:val="007D2F0A"/>
    <w:rsid w:val="007D32D5"/>
    <w:rsid w:val="007D32E1"/>
    <w:rsid w:val="007D3355"/>
    <w:rsid w:val="007D3763"/>
    <w:rsid w:val="007D3B89"/>
    <w:rsid w:val="007D3E43"/>
    <w:rsid w:val="007D3EF8"/>
    <w:rsid w:val="007D3FEF"/>
    <w:rsid w:val="007D420F"/>
    <w:rsid w:val="007D4718"/>
    <w:rsid w:val="007D4BD8"/>
    <w:rsid w:val="007D4E12"/>
    <w:rsid w:val="007D505D"/>
    <w:rsid w:val="007D5391"/>
    <w:rsid w:val="007D544D"/>
    <w:rsid w:val="007D5457"/>
    <w:rsid w:val="007D58CB"/>
    <w:rsid w:val="007D5B7B"/>
    <w:rsid w:val="007D63B2"/>
    <w:rsid w:val="007D6643"/>
    <w:rsid w:val="007D6843"/>
    <w:rsid w:val="007D69B8"/>
    <w:rsid w:val="007D6A31"/>
    <w:rsid w:val="007D6AE9"/>
    <w:rsid w:val="007D6B0B"/>
    <w:rsid w:val="007D6CA7"/>
    <w:rsid w:val="007D70AF"/>
    <w:rsid w:val="007D7691"/>
    <w:rsid w:val="007D7910"/>
    <w:rsid w:val="007D7915"/>
    <w:rsid w:val="007E0111"/>
    <w:rsid w:val="007E054B"/>
    <w:rsid w:val="007E06DA"/>
    <w:rsid w:val="007E0760"/>
    <w:rsid w:val="007E0A6E"/>
    <w:rsid w:val="007E1267"/>
    <w:rsid w:val="007E1CA1"/>
    <w:rsid w:val="007E1CA8"/>
    <w:rsid w:val="007E1F04"/>
    <w:rsid w:val="007E216A"/>
    <w:rsid w:val="007E21CD"/>
    <w:rsid w:val="007E2207"/>
    <w:rsid w:val="007E2644"/>
    <w:rsid w:val="007E2946"/>
    <w:rsid w:val="007E43A6"/>
    <w:rsid w:val="007E4B7F"/>
    <w:rsid w:val="007E4BA7"/>
    <w:rsid w:val="007E5006"/>
    <w:rsid w:val="007E5172"/>
    <w:rsid w:val="007E56C8"/>
    <w:rsid w:val="007E576C"/>
    <w:rsid w:val="007E5839"/>
    <w:rsid w:val="007E5959"/>
    <w:rsid w:val="007E6999"/>
    <w:rsid w:val="007E6A84"/>
    <w:rsid w:val="007E6C1D"/>
    <w:rsid w:val="007E705F"/>
    <w:rsid w:val="007E7A4E"/>
    <w:rsid w:val="007E7B5E"/>
    <w:rsid w:val="007E7B85"/>
    <w:rsid w:val="007E7CD1"/>
    <w:rsid w:val="007F04A0"/>
    <w:rsid w:val="007F0D4C"/>
    <w:rsid w:val="007F1078"/>
    <w:rsid w:val="007F10FD"/>
    <w:rsid w:val="007F12F2"/>
    <w:rsid w:val="007F1B16"/>
    <w:rsid w:val="007F277D"/>
    <w:rsid w:val="007F2E28"/>
    <w:rsid w:val="007F2F44"/>
    <w:rsid w:val="007F30B4"/>
    <w:rsid w:val="007F3713"/>
    <w:rsid w:val="007F4191"/>
    <w:rsid w:val="007F4734"/>
    <w:rsid w:val="007F4D1F"/>
    <w:rsid w:val="007F4DB1"/>
    <w:rsid w:val="007F4E2E"/>
    <w:rsid w:val="007F4EEE"/>
    <w:rsid w:val="007F4F43"/>
    <w:rsid w:val="007F5094"/>
    <w:rsid w:val="007F59E1"/>
    <w:rsid w:val="007F5A2D"/>
    <w:rsid w:val="007F602E"/>
    <w:rsid w:val="007F6036"/>
    <w:rsid w:val="007F638C"/>
    <w:rsid w:val="007F66CF"/>
    <w:rsid w:val="007F6807"/>
    <w:rsid w:val="007F71FF"/>
    <w:rsid w:val="007F7389"/>
    <w:rsid w:val="007F79A5"/>
    <w:rsid w:val="0080059F"/>
    <w:rsid w:val="008008BB"/>
    <w:rsid w:val="00800B05"/>
    <w:rsid w:val="00800CBD"/>
    <w:rsid w:val="00800D95"/>
    <w:rsid w:val="00801031"/>
    <w:rsid w:val="0080153A"/>
    <w:rsid w:val="008015DC"/>
    <w:rsid w:val="008020CE"/>
    <w:rsid w:val="0080270A"/>
    <w:rsid w:val="008029B1"/>
    <w:rsid w:val="00802D3E"/>
    <w:rsid w:val="00802EA8"/>
    <w:rsid w:val="00802FE3"/>
    <w:rsid w:val="00803217"/>
    <w:rsid w:val="008033A4"/>
    <w:rsid w:val="0080350B"/>
    <w:rsid w:val="008035F8"/>
    <w:rsid w:val="00803AF1"/>
    <w:rsid w:val="0080403C"/>
    <w:rsid w:val="0080476F"/>
    <w:rsid w:val="00804952"/>
    <w:rsid w:val="00804F3B"/>
    <w:rsid w:val="0080530E"/>
    <w:rsid w:val="00805350"/>
    <w:rsid w:val="008054A7"/>
    <w:rsid w:val="00805A8E"/>
    <w:rsid w:val="00805E6D"/>
    <w:rsid w:val="00806045"/>
    <w:rsid w:val="008065D4"/>
    <w:rsid w:val="00806BAE"/>
    <w:rsid w:val="00806CF8"/>
    <w:rsid w:val="00807050"/>
    <w:rsid w:val="008073F6"/>
    <w:rsid w:val="00810AF3"/>
    <w:rsid w:val="00810D5E"/>
    <w:rsid w:val="00810F32"/>
    <w:rsid w:val="0081212F"/>
    <w:rsid w:val="00812154"/>
    <w:rsid w:val="0081271A"/>
    <w:rsid w:val="008127EC"/>
    <w:rsid w:val="008129FB"/>
    <w:rsid w:val="00812DDB"/>
    <w:rsid w:val="00812F28"/>
    <w:rsid w:val="008134B5"/>
    <w:rsid w:val="008134C8"/>
    <w:rsid w:val="00813962"/>
    <w:rsid w:val="00813D66"/>
    <w:rsid w:val="0081400F"/>
    <w:rsid w:val="0081466E"/>
    <w:rsid w:val="00814C2F"/>
    <w:rsid w:val="00814CF0"/>
    <w:rsid w:val="00814DDF"/>
    <w:rsid w:val="0081558A"/>
    <w:rsid w:val="008162C7"/>
    <w:rsid w:val="00816AF0"/>
    <w:rsid w:val="00816EB4"/>
    <w:rsid w:val="0081717C"/>
    <w:rsid w:val="0081749A"/>
    <w:rsid w:val="00817610"/>
    <w:rsid w:val="00817BAD"/>
    <w:rsid w:val="00817C71"/>
    <w:rsid w:val="00817DAD"/>
    <w:rsid w:val="00817FBA"/>
    <w:rsid w:val="0082020A"/>
    <w:rsid w:val="00820375"/>
    <w:rsid w:val="008205E2"/>
    <w:rsid w:val="00820B74"/>
    <w:rsid w:val="0082145E"/>
    <w:rsid w:val="00821B83"/>
    <w:rsid w:val="00821E5D"/>
    <w:rsid w:val="00822375"/>
    <w:rsid w:val="008223B6"/>
    <w:rsid w:val="008228B4"/>
    <w:rsid w:val="008238FD"/>
    <w:rsid w:val="00823B3F"/>
    <w:rsid w:val="00823BC8"/>
    <w:rsid w:val="00823DA5"/>
    <w:rsid w:val="00823F33"/>
    <w:rsid w:val="0082417E"/>
    <w:rsid w:val="008243D2"/>
    <w:rsid w:val="008247CC"/>
    <w:rsid w:val="00824F93"/>
    <w:rsid w:val="00825813"/>
    <w:rsid w:val="00825D60"/>
    <w:rsid w:val="008260C6"/>
    <w:rsid w:val="008264E1"/>
    <w:rsid w:val="00826EC3"/>
    <w:rsid w:val="008271D6"/>
    <w:rsid w:val="00827683"/>
    <w:rsid w:val="008277DD"/>
    <w:rsid w:val="00827927"/>
    <w:rsid w:val="00827CF6"/>
    <w:rsid w:val="00827D21"/>
    <w:rsid w:val="00827DAF"/>
    <w:rsid w:val="00827EB8"/>
    <w:rsid w:val="00830321"/>
    <w:rsid w:val="008304C6"/>
    <w:rsid w:val="00830566"/>
    <w:rsid w:val="00830CED"/>
    <w:rsid w:val="00830F70"/>
    <w:rsid w:val="008314FF"/>
    <w:rsid w:val="00831996"/>
    <w:rsid w:val="008319F9"/>
    <w:rsid w:val="00831C59"/>
    <w:rsid w:val="00831EC8"/>
    <w:rsid w:val="00831FF8"/>
    <w:rsid w:val="00832194"/>
    <w:rsid w:val="0083239D"/>
    <w:rsid w:val="008323AF"/>
    <w:rsid w:val="008324ED"/>
    <w:rsid w:val="00832967"/>
    <w:rsid w:val="008340F1"/>
    <w:rsid w:val="008346D2"/>
    <w:rsid w:val="008354B3"/>
    <w:rsid w:val="008356F8"/>
    <w:rsid w:val="00835C2B"/>
    <w:rsid w:val="00835DF1"/>
    <w:rsid w:val="00835E0D"/>
    <w:rsid w:val="00836201"/>
    <w:rsid w:val="00836233"/>
    <w:rsid w:val="0083714B"/>
    <w:rsid w:val="008374CA"/>
    <w:rsid w:val="00837B8C"/>
    <w:rsid w:val="00837D31"/>
    <w:rsid w:val="00840723"/>
    <w:rsid w:val="008407C3"/>
    <w:rsid w:val="00841895"/>
    <w:rsid w:val="00841C35"/>
    <w:rsid w:val="008422DF"/>
    <w:rsid w:val="00842432"/>
    <w:rsid w:val="008424B9"/>
    <w:rsid w:val="00842CB5"/>
    <w:rsid w:val="00842D4F"/>
    <w:rsid w:val="008432D9"/>
    <w:rsid w:val="008438F6"/>
    <w:rsid w:val="0084426C"/>
    <w:rsid w:val="008443FC"/>
    <w:rsid w:val="008446F6"/>
    <w:rsid w:val="008449BD"/>
    <w:rsid w:val="00844AA5"/>
    <w:rsid w:val="00844AD9"/>
    <w:rsid w:val="00844EB7"/>
    <w:rsid w:val="00845212"/>
    <w:rsid w:val="00845299"/>
    <w:rsid w:val="008456F3"/>
    <w:rsid w:val="00845865"/>
    <w:rsid w:val="0084595E"/>
    <w:rsid w:val="008465C7"/>
    <w:rsid w:val="00846F0D"/>
    <w:rsid w:val="00846F88"/>
    <w:rsid w:val="008471A0"/>
    <w:rsid w:val="00847A9A"/>
    <w:rsid w:val="00850498"/>
    <w:rsid w:val="008508DD"/>
    <w:rsid w:val="00850A04"/>
    <w:rsid w:val="00850F1A"/>
    <w:rsid w:val="008514ED"/>
    <w:rsid w:val="00851DD9"/>
    <w:rsid w:val="00851F52"/>
    <w:rsid w:val="008523CC"/>
    <w:rsid w:val="00852431"/>
    <w:rsid w:val="0085252B"/>
    <w:rsid w:val="00852BEC"/>
    <w:rsid w:val="00852ED5"/>
    <w:rsid w:val="00853118"/>
    <w:rsid w:val="008536EC"/>
    <w:rsid w:val="008538FA"/>
    <w:rsid w:val="00853A57"/>
    <w:rsid w:val="00853B76"/>
    <w:rsid w:val="0085406D"/>
    <w:rsid w:val="00854633"/>
    <w:rsid w:val="008546DD"/>
    <w:rsid w:val="008546F7"/>
    <w:rsid w:val="00854FB6"/>
    <w:rsid w:val="00856006"/>
    <w:rsid w:val="008560E3"/>
    <w:rsid w:val="00856242"/>
    <w:rsid w:val="008566EC"/>
    <w:rsid w:val="008570DB"/>
    <w:rsid w:val="00857379"/>
    <w:rsid w:val="00857CF4"/>
    <w:rsid w:val="00860511"/>
    <w:rsid w:val="0086082B"/>
    <w:rsid w:val="00860B01"/>
    <w:rsid w:val="00860E3E"/>
    <w:rsid w:val="00860E74"/>
    <w:rsid w:val="00860FDA"/>
    <w:rsid w:val="008611F9"/>
    <w:rsid w:val="008619FA"/>
    <w:rsid w:val="0086209F"/>
    <w:rsid w:val="008624F3"/>
    <w:rsid w:val="008626C9"/>
    <w:rsid w:val="00862AEE"/>
    <w:rsid w:val="00863559"/>
    <w:rsid w:val="00863BF1"/>
    <w:rsid w:val="00863C3E"/>
    <w:rsid w:val="00864068"/>
    <w:rsid w:val="008645F5"/>
    <w:rsid w:val="0086468A"/>
    <w:rsid w:val="008649AD"/>
    <w:rsid w:val="00864BAE"/>
    <w:rsid w:val="00865826"/>
    <w:rsid w:val="00865B8A"/>
    <w:rsid w:val="008662DE"/>
    <w:rsid w:val="0086634F"/>
    <w:rsid w:val="008663A7"/>
    <w:rsid w:val="0086689F"/>
    <w:rsid w:val="00866B2F"/>
    <w:rsid w:val="00866E50"/>
    <w:rsid w:val="00867477"/>
    <w:rsid w:val="00867578"/>
    <w:rsid w:val="008678C8"/>
    <w:rsid w:val="0086799F"/>
    <w:rsid w:val="008701BA"/>
    <w:rsid w:val="008703AF"/>
    <w:rsid w:val="0087083C"/>
    <w:rsid w:val="00871378"/>
    <w:rsid w:val="0087165B"/>
    <w:rsid w:val="008717C3"/>
    <w:rsid w:val="00871879"/>
    <w:rsid w:val="00871DA3"/>
    <w:rsid w:val="0087229E"/>
    <w:rsid w:val="0087296D"/>
    <w:rsid w:val="00872B22"/>
    <w:rsid w:val="00872BF0"/>
    <w:rsid w:val="00873096"/>
    <w:rsid w:val="0087317A"/>
    <w:rsid w:val="00873F71"/>
    <w:rsid w:val="00874379"/>
    <w:rsid w:val="0087469C"/>
    <w:rsid w:val="008746E6"/>
    <w:rsid w:val="008749A8"/>
    <w:rsid w:val="00874C94"/>
    <w:rsid w:val="00874E59"/>
    <w:rsid w:val="00875766"/>
    <w:rsid w:val="0087589E"/>
    <w:rsid w:val="008758BD"/>
    <w:rsid w:val="00875A52"/>
    <w:rsid w:val="00875E4C"/>
    <w:rsid w:val="008763D5"/>
    <w:rsid w:val="0087650A"/>
    <w:rsid w:val="008765DA"/>
    <w:rsid w:val="00876F33"/>
    <w:rsid w:val="0087712A"/>
    <w:rsid w:val="00877BE0"/>
    <w:rsid w:val="00877CF0"/>
    <w:rsid w:val="00877D51"/>
    <w:rsid w:val="00877DC3"/>
    <w:rsid w:val="008803E2"/>
    <w:rsid w:val="00880795"/>
    <w:rsid w:val="008807A9"/>
    <w:rsid w:val="0088090D"/>
    <w:rsid w:val="00880F76"/>
    <w:rsid w:val="00881323"/>
    <w:rsid w:val="008818B0"/>
    <w:rsid w:val="00881B4A"/>
    <w:rsid w:val="00882495"/>
    <w:rsid w:val="00883490"/>
    <w:rsid w:val="008834FA"/>
    <w:rsid w:val="00883D8C"/>
    <w:rsid w:val="008849F7"/>
    <w:rsid w:val="008852A7"/>
    <w:rsid w:val="008857B0"/>
    <w:rsid w:val="008859F3"/>
    <w:rsid w:val="00885B41"/>
    <w:rsid w:val="00885C80"/>
    <w:rsid w:val="008860D5"/>
    <w:rsid w:val="00886331"/>
    <w:rsid w:val="008869EE"/>
    <w:rsid w:val="00886F77"/>
    <w:rsid w:val="00886F95"/>
    <w:rsid w:val="00886FB4"/>
    <w:rsid w:val="00887429"/>
    <w:rsid w:val="00887916"/>
    <w:rsid w:val="00887B12"/>
    <w:rsid w:val="008908EC"/>
    <w:rsid w:val="00890B6E"/>
    <w:rsid w:val="0089153E"/>
    <w:rsid w:val="00891A7E"/>
    <w:rsid w:val="00891BE3"/>
    <w:rsid w:val="00891ED2"/>
    <w:rsid w:val="0089208B"/>
    <w:rsid w:val="00892545"/>
    <w:rsid w:val="00892618"/>
    <w:rsid w:val="00892B05"/>
    <w:rsid w:val="00893293"/>
    <w:rsid w:val="00893C60"/>
    <w:rsid w:val="00894C63"/>
    <w:rsid w:val="00894FDF"/>
    <w:rsid w:val="00895A92"/>
    <w:rsid w:val="00895B52"/>
    <w:rsid w:val="00895F20"/>
    <w:rsid w:val="008963BC"/>
    <w:rsid w:val="00896696"/>
    <w:rsid w:val="00897EE8"/>
    <w:rsid w:val="00897F95"/>
    <w:rsid w:val="00897FED"/>
    <w:rsid w:val="008A00E3"/>
    <w:rsid w:val="008A0480"/>
    <w:rsid w:val="008A08C6"/>
    <w:rsid w:val="008A1022"/>
    <w:rsid w:val="008A14B0"/>
    <w:rsid w:val="008A1594"/>
    <w:rsid w:val="008A1BFB"/>
    <w:rsid w:val="008A20C8"/>
    <w:rsid w:val="008A2420"/>
    <w:rsid w:val="008A2712"/>
    <w:rsid w:val="008A2E7F"/>
    <w:rsid w:val="008A2F1D"/>
    <w:rsid w:val="008A3300"/>
    <w:rsid w:val="008A39A0"/>
    <w:rsid w:val="008A42D6"/>
    <w:rsid w:val="008A4EE5"/>
    <w:rsid w:val="008A5C7A"/>
    <w:rsid w:val="008A5F06"/>
    <w:rsid w:val="008A6833"/>
    <w:rsid w:val="008A6A75"/>
    <w:rsid w:val="008A77AD"/>
    <w:rsid w:val="008B00E7"/>
    <w:rsid w:val="008B07A3"/>
    <w:rsid w:val="008B0EB6"/>
    <w:rsid w:val="008B137A"/>
    <w:rsid w:val="008B1519"/>
    <w:rsid w:val="008B1E9A"/>
    <w:rsid w:val="008B2182"/>
    <w:rsid w:val="008B21F9"/>
    <w:rsid w:val="008B25BA"/>
    <w:rsid w:val="008B2929"/>
    <w:rsid w:val="008B2A31"/>
    <w:rsid w:val="008B2C50"/>
    <w:rsid w:val="008B2D28"/>
    <w:rsid w:val="008B30FB"/>
    <w:rsid w:val="008B324A"/>
    <w:rsid w:val="008B3415"/>
    <w:rsid w:val="008B385F"/>
    <w:rsid w:val="008B386A"/>
    <w:rsid w:val="008B3BAB"/>
    <w:rsid w:val="008B3F78"/>
    <w:rsid w:val="008B3FB2"/>
    <w:rsid w:val="008B4546"/>
    <w:rsid w:val="008B46DE"/>
    <w:rsid w:val="008B4B99"/>
    <w:rsid w:val="008B4CFE"/>
    <w:rsid w:val="008B4EF9"/>
    <w:rsid w:val="008B5485"/>
    <w:rsid w:val="008B54B9"/>
    <w:rsid w:val="008B58BE"/>
    <w:rsid w:val="008B5B2C"/>
    <w:rsid w:val="008B601E"/>
    <w:rsid w:val="008B6105"/>
    <w:rsid w:val="008B67B3"/>
    <w:rsid w:val="008B67B4"/>
    <w:rsid w:val="008B69A3"/>
    <w:rsid w:val="008B6CC2"/>
    <w:rsid w:val="008B7193"/>
    <w:rsid w:val="008B75FF"/>
    <w:rsid w:val="008B76DB"/>
    <w:rsid w:val="008B7C67"/>
    <w:rsid w:val="008B7F4C"/>
    <w:rsid w:val="008C07CC"/>
    <w:rsid w:val="008C1324"/>
    <w:rsid w:val="008C146C"/>
    <w:rsid w:val="008C148A"/>
    <w:rsid w:val="008C15D2"/>
    <w:rsid w:val="008C1759"/>
    <w:rsid w:val="008C1A9D"/>
    <w:rsid w:val="008C2122"/>
    <w:rsid w:val="008C23DE"/>
    <w:rsid w:val="008C33FF"/>
    <w:rsid w:val="008C3575"/>
    <w:rsid w:val="008C3731"/>
    <w:rsid w:val="008C385D"/>
    <w:rsid w:val="008C3964"/>
    <w:rsid w:val="008C3B02"/>
    <w:rsid w:val="008C3D37"/>
    <w:rsid w:val="008C43B2"/>
    <w:rsid w:val="008C496C"/>
    <w:rsid w:val="008C4A49"/>
    <w:rsid w:val="008C4D07"/>
    <w:rsid w:val="008C4DFE"/>
    <w:rsid w:val="008C50EC"/>
    <w:rsid w:val="008C5864"/>
    <w:rsid w:val="008C59A6"/>
    <w:rsid w:val="008C62C4"/>
    <w:rsid w:val="008C6940"/>
    <w:rsid w:val="008D0210"/>
    <w:rsid w:val="008D07D1"/>
    <w:rsid w:val="008D0881"/>
    <w:rsid w:val="008D0FD0"/>
    <w:rsid w:val="008D14AF"/>
    <w:rsid w:val="008D1AFB"/>
    <w:rsid w:val="008D2221"/>
    <w:rsid w:val="008D26EB"/>
    <w:rsid w:val="008D2BFF"/>
    <w:rsid w:val="008D326E"/>
    <w:rsid w:val="008D33FA"/>
    <w:rsid w:val="008D36D9"/>
    <w:rsid w:val="008D39C8"/>
    <w:rsid w:val="008D3B6B"/>
    <w:rsid w:val="008D3BFA"/>
    <w:rsid w:val="008D41FF"/>
    <w:rsid w:val="008D4231"/>
    <w:rsid w:val="008D429C"/>
    <w:rsid w:val="008D45F4"/>
    <w:rsid w:val="008D46AE"/>
    <w:rsid w:val="008D493E"/>
    <w:rsid w:val="008D4FFE"/>
    <w:rsid w:val="008D5376"/>
    <w:rsid w:val="008D5CB3"/>
    <w:rsid w:val="008D6189"/>
    <w:rsid w:val="008D624C"/>
    <w:rsid w:val="008D6AB8"/>
    <w:rsid w:val="008D6D2C"/>
    <w:rsid w:val="008D6DAF"/>
    <w:rsid w:val="008D70E1"/>
    <w:rsid w:val="008D735F"/>
    <w:rsid w:val="008D7A11"/>
    <w:rsid w:val="008E00DE"/>
    <w:rsid w:val="008E0D95"/>
    <w:rsid w:val="008E0FB6"/>
    <w:rsid w:val="008E11C0"/>
    <w:rsid w:val="008E16E3"/>
    <w:rsid w:val="008E1790"/>
    <w:rsid w:val="008E188F"/>
    <w:rsid w:val="008E1B79"/>
    <w:rsid w:val="008E1CFB"/>
    <w:rsid w:val="008E2945"/>
    <w:rsid w:val="008E29CA"/>
    <w:rsid w:val="008E2C9B"/>
    <w:rsid w:val="008E3D44"/>
    <w:rsid w:val="008E446F"/>
    <w:rsid w:val="008E4658"/>
    <w:rsid w:val="008E46D2"/>
    <w:rsid w:val="008E485B"/>
    <w:rsid w:val="008E5AA5"/>
    <w:rsid w:val="008E5D45"/>
    <w:rsid w:val="008E6E90"/>
    <w:rsid w:val="008E6F1B"/>
    <w:rsid w:val="008E732F"/>
    <w:rsid w:val="008E74C6"/>
    <w:rsid w:val="008E7BA9"/>
    <w:rsid w:val="008E7DA2"/>
    <w:rsid w:val="008E7E38"/>
    <w:rsid w:val="008F03F2"/>
    <w:rsid w:val="008F043B"/>
    <w:rsid w:val="008F0581"/>
    <w:rsid w:val="008F05DD"/>
    <w:rsid w:val="008F0917"/>
    <w:rsid w:val="008F0AAD"/>
    <w:rsid w:val="008F100E"/>
    <w:rsid w:val="008F15FB"/>
    <w:rsid w:val="008F16AB"/>
    <w:rsid w:val="008F2A24"/>
    <w:rsid w:val="008F2E3B"/>
    <w:rsid w:val="008F37B6"/>
    <w:rsid w:val="008F3929"/>
    <w:rsid w:val="008F3CD0"/>
    <w:rsid w:val="008F4529"/>
    <w:rsid w:val="008F46C5"/>
    <w:rsid w:val="008F46F6"/>
    <w:rsid w:val="008F4A48"/>
    <w:rsid w:val="008F4B0C"/>
    <w:rsid w:val="008F4C35"/>
    <w:rsid w:val="008F4E3C"/>
    <w:rsid w:val="008F51CE"/>
    <w:rsid w:val="008F559A"/>
    <w:rsid w:val="008F64F0"/>
    <w:rsid w:val="008F6E31"/>
    <w:rsid w:val="008F6E74"/>
    <w:rsid w:val="008F7104"/>
    <w:rsid w:val="008F7384"/>
    <w:rsid w:val="008F791F"/>
    <w:rsid w:val="008F7A39"/>
    <w:rsid w:val="008F7AF8"/>
    <w:rsid w:val="008F7B05"/>
    <w:rsid w:val="008F7B9F"/>
    <w:rsid w:val="008F7D11"/>
    <w:rsid w:val="00900BD6"/>
    <w:rsid w:val="00900C46"/>
    <w:rsid w:val="00900C9F"/>
    <w:rsid w:val="00900E39"/>
    <w:rsid w:val="00901379"/>
    <w:rsid w:val="00901457"/>
    <w:rsid w:val="00901B7A"/>
    <w:rsid w:val="00901C46"/>
    <w:rsid w:val="00901E8F"/>
    <w:rsid w:val="009021DF"/>
    <w:rsid w:val="009026DA"/>
    <w:rsid w:val="00902808"/>
    <w:rsid w:val="00902845"/>
    <w:rsid w:val="00902EEA"/>
    <w:rsid w:val="00903212"/>
    <w:rsid w:val="009050C7"/>
    <w:rsid w:val="00905138"/>
    <w:rsid w:val="00905921"/>
    <w:rsid w:val="00905C51"/>
    <w:rsid w:val="00906389"/>
    <w:rsid w:val="0090653B"/>
    <w:rsid w:val="009068EF"/>
    <w:rsid w:val="00906F08"/>
    <w:rsid w:val="009078B6"/>
    <w:rsid w:val="00907EF8"/>
    <w:rsid w:val="0091010D"/>
    <w:rsid w:val="00910C4E"/>
    <w:rsid w:val="00911126"/>
    <w:rsid w:val="009120AD"/>
    <w:rsid w:val="00912961"/>
    <w:rsid w:val="009130F6"/>
    <w:rsid w:val="00913C5A"/>
    <w:rsid w:val="0091526B"/>
    <w:rsid w:val="00915D12"/>
    <w:rsid w:val="00916143"/>
    <w:rsid w:val="009164C0"/>
    <w:rsid w:val="009165B8"/>
    <w:rsid w:val="00916808"/>
    <w:rsid w:val="00916934"/>
    <w:rsid w:val="00916987"/>
    <w:rsid w:val="009169AF"/>
    <w:rsid w:val="00916DBC"/>
    <w:rsid w:val="00916F59"/>
    <w:rsid w:val="00916F5D"/>
    <w:rsid w:val="009175DC"/>
    <w:rsid w:val="009176D3"/>
    <w:rsid w:val="00917929"/>
    <w:rsid w:val="009201B1"/>
    <w:rsid w:val="009201E2"/>
    <w:rsid w:val="00920990"/>
    <w:rsid w:val="00920B60"/>
    <w:rsid w:val="00920C4E"/>
    <w:rsid w:val="0092147D"/>
    <w:rsid w:val="00921595"/>
    <w:rsid w:val="0092162F"/>
    <w:rsid w:val="00921728"/>
    <w:rsid w:val="00921AA2"/>
    <w:rsid w:val="00921BF6"/>
    <w:rsid w:val="00921D7F"/>
    <w:rsid w:val="00923B83"/>
    <w:rsid w:val="00924103"/>
    <w:rsid w:val="00924128"/>
    <w:rsid w:val="00924BFD"/>
    <w:rsid w:val="00925370"/>
    <w:rsid w:val="0092589B"/>
    <w:rsid w:val="00925CF0"/>
    <w:rsid w:val="009262BD"/>
    <w:rsid w:val="0092631A"/>
    <w:rsid w:val="0092637A"/>
    <w:rsid w:val="00926512"/>
    <w:rsid w:val="0092656D"/>
    <w:rsid w:val="00927789"/>
    <w:rsid w:val="009277E4"/>
    <w:rsid w:val="0092791D"/>
    <w:rsid w:val="00927ADD"/>
    <w:rsid w:val="00927B9C"/>
    <w:rsid w:val="00930419"/>
    <w:rsid w:val="00930662"/>
    <w:rsid w:val="00930910"/>
    <w:rsid w:val="00930B88"/>
    <w:rsid w:val="00931417"/>
    <w:rsid w:val="00931564"/>
    <w:rsid w:val="0093157F"/>
    <w:rsid w:val="00931733"/>
    <w:rsid w:val="00931979"/>
    <w:rsid w:val="00931AC3"/>
    <w:rsid w:val="00932895"/>
    <w:rsid w:val="00934501"/>
    <w:rsid w:val="00934627"/>
    <w:rsid w:val="00934CD4"/>
    <w:rsid w:val="00934E3E"/>
    <w:rsid w:val="00934E5C"/>
    <w:rsid w:val="00935369"/>
    <w:rsid w:val="0093566D"/>
    <w:rsid w:val="009360CD"/>
    <w:rsid w:val="009361B3"/>
    <w:rsid w:val="009362C7"/>
    <w:rsid w:val="00936449"/>
    <w:rsid w:val="0093752F"/>
    <w:rsid w:val="00937640"/>
    <w:rsid w:val="00937B13"/>
    <w:rsid w:val="00940118"/>
    <w:rsid w:val="009408DF"/>
    <w:rsid w:val="009412E5"/>
    <w:rsid w:val="00941E8F"/>
    <w:rsid w:val="00941F1D"/>
    <w:rsid w:val="0094233D"/>
    <w:rsid w:val="00942C75"/>
    <w:rsid w:val="00943315"/>
    <w:rsid w:val="009436CA"/>
    <w:rsid w:val="00943781"/>
    <w:rsid w:val="00944325"/>
    <w:rsid w:val="00944C78"/>
    <w:rsid w:val="00944D5F"/>
    <w:rsid w:val="00944D66"/>
    <w:rsid w:val="00945127"/>
    <w:rsid w:val="00945247"/>
    <w:rsid w:val="00945319"/>
    <w:rsid w:val="009454FB"/>
    <w:rsid w:val="00945B4A"/>
    <w:rsid w:val="00945CD8"/>
    <w:rsid w:val="00945EA6"/>
    <w:rsid w:val="00945F71"/>
    <w:rsid w:val="009466AD"/>
    <w:rsid w:val="00946BE4"/>
    <w:rsid w:val="00946C31"/>
    <w:rsid w:val="0094735C"/>
    <w:rsid w:val="00947F1B"/>
    <w:rsid w:val="00950166"/>
    <w:rsid w:val="00950FF8"/>
    <w:rsid w:val="00951116"/>
    <w:rsid w:val="00951256"/>
    <w:rsid w:val="009513F0"/>
    <w:rsid w:val="009519B0"/>
    <w:rsid w:val="00951B99"/>
    <w:rsid w:val="00951C48"/>
    <w:rsid w:val="00952154"/>
    <w:rsid w:val="009523A0"/>
    <w:rsid w:val="00952519"/>
    <w:rsid w:val="0095256A"/>
    <w:rsid w:val="009526F2"/>
    <w:rsid w:val="00952AF3"/>
    <w:rsid w:val="00954D95"/>
    <w:rsid w:val="00954FFB"/>
    <w:rsid w:val="0095526F"/>
    <w:rsid w:val="00955F65"/>
    <w:rsid w:val="009561D6"/>
    <w:rsid w:val="00956C5D"/>
    <w:rsid w:val="0095708D"/>
    <w:rsid w:val="009570D3"/>
    <w:rsid w:val="009573FE"/>
    <w:rsid w:val="00957527"/>
    <w:rsid w:val="00957827"/>
    <w:rsid w:val="00957F95"/>
    <w:rsid w:val="00957FF5"/>
    <w:rsid w:val="009616AC"/>
    <w:rsid w:val="009617F8"/>
    <w:rsid w:val="009621A7"/>
    <w:rsid w:val="00962786"/>
    <w:rsid w:val="0096332D"/>
    <w:rsid w:val="00963494"/>
    <w:rsid w:val="00963C04"/>
    <w:rsid w:val="00963D58"/>
    <w:rsid w:val="009649A2"/>
    <w:rsid w:val="0096543B"/>
    <w:rsid w:val="00966083"/>
    <w:rsid w:val="0096639D"/>
    <w:rsid w:val="00966781"/>
    <w:rsid w:val="00966F04"/>
    <w:rsid w:val="009673CE"/>
    <w:rsid w:val="00967666"/>
    <w:rsid w:val="009679E5"/>
    <w:rsid w:val="00967DE2"/>
    <w:rsid w:val="00967E92"/>
    <w:rsid w:val="009708BC"/>
    <w:rsid w:val="00970F88"/>
    <w:rsid w:val="00971332"/>
    <w:rsid w:val="0097142A"/>
    <w:rsid w:val="0097182A"/>
    <w:rsid w:val="009718E7"/>
    <w:rsid w:val="00972544"/>
    <w:rsid w:val="00972567"/>
    <w:rsid w:val="009728BD"/>
    <w:rsid w:val="00972961"/>
    <w:rsid w:val="00972F0A"/>
    <w:rsid w:val="00973038"/>
    <w:rsid w:val="00973840"/>
    <w:rsid w:val="0097429E"/>
    <w:rsid w:val="00974CCE"/>
    <w:rsid w:val="00974D3F"/>
    <w:rsid w:val="0097520F"/>
    <w:rsid w:val="0097576A"/>
    <w:rsid w:val="00975C50"/>
    <w:rsid w:val="00975CCC"/>
    <w:rsid w:val="00975D23"/>
    <w:rsid w:val="00975FA5"/>
    <w:rsid w:val="009761E3"/>
    <w:rsid w:val="00976D0D"/>
    <w:rsid w:val="0097701A"/>
    <w:rsid w:val="00977675"/>
    <w:rsid w:val="009777E1"/>
    <w:rsid w:val="009778CA"/>
    <w:rsid w:val="00977A65"/>
    <w:rsid w:val="00977F34"/>
    <w:rsid w:val="00980379"/>
    <w:rsid w:val="009812EC"/>
    <w:rsid w:val="009823DE"/>
    <w:rsid w:val="009824C7"/>
    <w:rsid w:val="00982580"/>
    <w:rsid w:val="00982873"/>
    <w:rsid w:val="009835D2"/>
    <w:rsid w:val="009837A1"/>
    <w:rsid w:val="00983D73"/>
    <w:rsid w:val="00984340"/>
    <w:rsid w:val="00985262"/>
    <w:rsid w:val="0098568D"/>
    <w:rsid w:val="009859FD"/>
    <w:rsid w:val="00985B38"/>
    <w:rsid w:val="0098706D"/>
    <w:rsid w:val="00987559"/>
    <w:rsid w:val="009879D7"/>
    <w:rsid w:val="00987E40"/>
    <w:rsid w:val="00990190"/>
    <w:rsid w:val="00990D3D"/>
    <w:rsid w:val="00990E27"/>
    <w:rsid w:val="00991022"/>
    <w:rsid w:val="0099150E"/>
    <w:rsid w:val="009916AE"/>
    <w:rsid w:val="009916B1"/>
    <w:rsid w:val="00991B5B"/>
    <w:rsid w:val="00991FE8"/>
    <w:rsid w:val="0099210A"/>
    <w:rsid w:val="00992120"/>
    <w:rsid w:val="009921DC"/>
    <w:rsid w:val="0099259B"/>
    <w:rsid w:val="00992CC9"/>
    <w:rsid w:val="00992E48"/>
    <w:rsid w:val="00993155"/>
    <w:rsid w:val="009937C6"/>
    <w:rsid w:val="00993CBF"/>
    <w:rsid w:val="00994A4C"/>
    <w:rsid w:val="00995318"/>
    <w:rsid w:val="0099619D"/>
    <w:rsid w:val="00996689"/>
    <w:rsid w:val="00996BD2"/>
    <w:rsid w:val="00996D0C"/>
    <w:rsid w:val="00996F7A"/>
    <w:rsid w:val="00997002"/>
    <w:rsid w:val="0099710B"/>
    <w:rsid w:val="00997251"/>
    <w:rsid w:val="00997DC9"/>
    <w:rsid w:val="009A064C"/>
    <w:rsid w:val="009A0873"/>
    <w:rsid w:val="009A0BD6"/>
    <w:rsid w:val="009A0D6C"/>
    <w:rsid w:val="009A1159"/>
    <w:rsid w:val="009A1203"/>
    <w:rsid w:val="009A151B"/>
    <w:rsid w:val="009A16F4"/>
    <w:rsid w:val="009A1C68"/>
    <w:rsid w:val="009A25E0"/>
    <w:rsid w:val="009A26C6"/>
    <w:rsid w:val="009A2746"/>
    <w:rsid w:val="009A27FC"/>
    <w:rsid w:val="009A3075"/>
    <w:rsid w:val="009A30A1"/>
    <w:rsid w:val="009A32CD"/>
    <w:rsid w:val="009A3637"/>
    <w:rsid w:val="009A3FBF"/>
    <w:rsid w:val="009A404C"/>
    <w:rsid w:val="009A41FA"/>
    <w:rsid w:val="009A4413"/>
    <w:rsid w:val="009A4754"/>
    <w:rsid w:val="009A4817"/>
    <w:rsid w:val="009A4924"/>
    <w:rsid w:val="009A4A2D"/>
    <w:rsid w:val="009A4C15"/>
    <w:rsid w:val="009A5792"/>
    <w:rsid w:val="009A5F0D"/>
    <w:rsid w:val="009A5FEF"/>
    <w:rsid w:val="009A6314"/>
    <w:rsid w:val="009A6C3D"/>
    <w:rsid w:val="009A6E3C"/>
    <w:rsid w:val="009A7305"/>
    <w:rsid w:val="009A7621"/>
    <w:rsid w:val="009A783F"/>
    <w:rsid w:val="009A7FA7"/>
    <w:rsid w:val="009B00DB"/>
    <w:rsid w:val="009B0636"/>
    <w:rsid w:val="009B07DA"/>
    <w:rsid w:val="009B0F87"/>
    <w:rsid w:val="009B1106"/>
    <w:rsid w:val="009B1809"/>
    <w:rsid w:val="009B1FFC"/>
    <w:rsid w:val="009B21ED"/>
    <w:rsid w:val="009B22C1"/>
    <w:rsid w:val="009B28AD"/>
    <w:rsid w:val="009B2DCD"/>
    <w:rsid w:val="009B302A"/>
    <w:rsid w:val="009B312E"/>
    <w:rsid w:val="009B34A3"/>
    <w:rsid w:val="009B377D"/>
    <w:rsid w:val="009B3F1F"/>
    <w:rsid w:val="009B4069"/>
    <w:rsid w:val="009B4312"/>
    <w:rsid w:val="009B4370"/>
    <w:rsid w:val="009B4395"/>
    <w:rsid w:val="009B45C1"/>
    <w:rsid w:val="009B4725"/>
    <w:rsid w:val="009B4C72"/>
    <w:rsid w:val="009B5070"/>
    <w:rsid w:val="009B535A"/>
    <w:rsid w:val="009B5BEA"/>
    <w:rsid w:val="009B6184"/>
    <w:rsid w:val="009B618B"/>
    <w:rsid w:val="009B65A5"/>
    <w:rsid w:val="009B6651"/>
    <w:rsid w:val="009B6C33"/>
    <w:rsid w:val="009B74AA"/>
    <w:rsid w:val="009B7A4D"/>
    <w:rsid w:val="009B7B61"/>
    <w:rsid w:val="009C00E6"/>
    <w:rsid w:val="009C06E0"/>
    <w:rsid w:val="009C1427"/>
    <w:rsid w:val="009C1A64"/>
    <w:rsid w:val="009C1B1F"/>
    <w:rsid w:val="009C1C1E"/>
    <w:rsid w:val="009C1E46"/>
    <w:rsid w:val="009C20D0"/>
    <w:rsid w:val="009C294B"/>
    <w:rsid w:val="009C3416"/>
    <w:rsid w:val="009C381D"/>
    <w:rsid w:val="009C3AEF"/>
    <w:rsid w:val="009C3BA0"/>
    <w:rsid w:val="009C3CD7"/>
    <w:rsid w:val="009C3E60"/>
    <w:rsid w:val="009C3EB7"/>
    <w:rsid w:val="009C3F78"/>
    <w:rsid w:val="009C48BE"/>
    <w:rsid w:val="009C4BFA"/>
    <w:rsid w:val="009C51FF"/>
    <w:rsid w:val="009C53B4"/>
    <w:rsid w:val="009C5A19"/>
    <w:rsid w:val="009C5C0F"/>
    <w:rsid w:val="009C5E3D"/>
    <w:rsid w:val="009C5FC9"/>
    <w:rsid w:val="009C6168"/>
    <w:rsid w:val="009C6718"/>
    <w:rsid w:val="009C6B27"/>
    <w:rsid w:val="009C6E02"/>
    <w:rsid w:val="009C777A"/>
    <w:rsid w:val="009C7DE6"/>
    <w:rsid w:val="009D05D4"/>
    <w:rsid w:val="009D0614"/>
    <w:rsid w:val="009D084A"/>
    <w:rsid w:val="009D0D52"/>
    <w:rsid w:val="009D0E88"/>
    <w:rsid w:val="009D0EFA"/>
    <w:rsid w:val="009D211C"/>
    <w:rsid w:val="009D221D"/>
    <w:rsid w:val="009D2328"/>
    <w:rsid w:val="009D2A63"/>
    <w:rsid w:val="009D2CB6"/>
    <w:rsid w:val="009D349B"/>
    <w:rsid w:val="009D36C8"/>
    <w:rsid w:val="009D3B6B"/>
    <w:rsid w:val="009D4167"/>
    <w:rsid w:val="009D52DD"/>
    <w:rsid w:val="009D5EB0"/>
    <w:rsid w:val="009D61D3"/>
    <w:rsid w:val="009D631F"/>
    <w:rsid w:val="009D697A"/>
    <w:rsid w:val="009D6D2A"/>
    <w:rsid w:val="009D7381"/>
    <w:rsid w:val="009D7D6D"/>
    <w:rsid w:val="009D7DF2"/>
    <w:rsid w:val="009D7FE7"/>
    <w:rsid w:val="009D7FED"/>
    <w:rsid w:val="009E00D9"/>
    <w:rsid w:val="009E060B"/>
    <w:rsid w:val="009E0CB4"/>
    <w:rsid w:val="009E0FF7"/>
    <w:rsid w:val="009E12C6"/>
    <w:rsid w:val="009E1B5B"/>
    <w:rsid w:val="009E1DAE"/>
    <w:rsid w:val="009E1FAF"/>
    <w:rsid w:val="009E247F"/>
    <w:rsid w:val="009E2618"/>
    <w:rsid w:val="009E2795"/>
    <w:rsid w:val="009E27E2"/>
    <w:rsid w:val="009E2817"/>
    <w:rsid w:val="009E2A41"/>
    <w:rsid w:val="009E30DB"/>
    <w:rsid w:val="009E31C2"/>
    <w:rsid w:val="009E3C4C"/>
    <w:rsid w:val="009E4029"/>
    <w:rsid w:val="009E41DA"/>
    <w:rsid w:val="009E42CD"/>
    <w:rsid w:val="009E4484"/>
    <w:rsid w:val="009E46E3"/>
    <w:rsid w:val="009E5D0A"/>
    <w:rsid w:val="009E5F0C"/>
    <w:rsid w:val="009E68D8"/>
    <w:rsid w:val="009E6A3C"/>
    <w:rsid w:val="009E6C49"/>
    <w:rsid w:val="009E6E96"/>
    <w:rsid w:val="009E72F9"/>
    <w:rsid w:val="009E763C"/>
    <w:rsid w:val="009E7DB4"/>
    <w:rsid w:val="009F0290"/>
    <w:rsid w:val="009F05D9"/>
    <w:rsid w:val="009F06B5"/>
    <w:rsid w:val="009F0B23"/>
    <w:rsid w:val="009F17E7"/>
    <w:rsid w:val="009F186C"/>
    <w:rsid w:val="009F1A48"/>
    <w:rsid w:val="009F1AD3"/>
    <w:rsid w:val="009F1B1E"/>
    <w:rsid w:val="009F1B4F"/>
    <w:rsid w:val="009F2780"/>
    <w:rsid w:val="009F2F2C"/>
    <w:rsid w:val="009F301F"/>
    <w:rsid w:val="009F316D"/>
    <w:rsid w:val="009F3359"/>
    <w:rsid w:val="009F33D4"/>
    <w:rsid w:val="009F3453"/>
    <w:rsid w:val="009F3726"/>
    <w:rsid w:val="009F38B8"/>
    <w:rsid w:val="009F3940"/>
    <w:rsid w:val="009F3D69"/>
    <w:rsid w:val="009F45FC"/>
    <w:rsid w:val="009F4A12"/>
    <w:rsid w:val="009F51F2"/>
    <w:rsid w:val="009F58D6"/>
    <w:rsid w:val="009F5928"/>
    <w:rsid w:val="009F6289"/>
    <w:rsid w:val="009F65DE"/>
    <w:rsid w:val="009F77B3"/>
    <w:rsid w:val="009F7A96"/>
    <w:rsid w:val="00A00C9D"/>
    <w:rsid w:val="00A01025"/>
    <w:rsid w:val="00A013D6"/>
    <w:rsid w:val="00A01648"/>
    <w:rsid w:val="00A01A87"/>
    <w:rsid w:val="00A01C6F"/>
    <w:rsid w:val="00A0238A"/>
    <w:rsid w:val="00A02518"/>
    <w:rsid w:val="00A0278E"/>
    <w:rsid w:val="00A027E8"/>
    <w:rsid w:val="00A0295B"/>
    <w:rsid w:val="00A02B0C"/>
    <w:rsid w:val="00A02EC5"/>
    <w:rsid w:val="00A038BB"/>
    <w:rsid w:val="00A039C6"/>
    <w:rsid w:val="00A039CC"/>
    <w:rsid w:val="00A039F2"/>
    <w:rsid w:val="00A03CDD"/>
    <w:rsid w:val="00A03F21"/>
    <w:rsid w:val="00A048EA"/>
    <w:rsid w:val="00A048EB"/>
    <w:rsid w:val="00A04A02"/>
    <w:rsid w:val="00A04C87"/>
    <w:rsid w:val="00A04FA8"/>
    <w:rsid w:val="00A04FB9"/>
    <w:rsid w:val="00A0586D"/>
    <w:rsid w:val="00A05C31"/>
    <w:rsid w:val="00A06100"/>
    <w:rsid w:val="00A06927"/>
    <w:rsid w:val="00A06B8D"/>
    <w:rsid w:val="00A072E8"/>
    <w:rsid w:val="00A0773B"/>
    <w:rsid w:val="00A07E31"/>
    <w:rsid w:val="00A10388"/>
    <w:rsid w:val="00A10538"/>
    <w:rsid w:val="00A107E6"/>
    <w:rsid w:val="00A10FDC"/>
    <w:rsid w:val="00A114C2"/>
    <w:rsid w:val="00A11A91"/>
    <w:rsid w:val="00A11DE9"/>
    <w:rsid w:val="00A1269E"/>
    <w:rsid w:val="00A12BB2"/>
    <w:rsid w:val="00A13BAC"/>
    <w:rsid w:val="00A13C2A"/>
    <w:rsid w:val="00A13DFA"/>
    <w:rsid w:val="00A13EEC"/>
    <w:rsid w:val="00A1459D"/>
    <w:rsid w:val="00A147DF"/>
    <w:rsid w:val="00A147E2"/>
    <w:rsid w:val="00A1565E"/>
    <w:rsid w:val="00A1584F"/>
    <w:rsid w:val="00A1604D"/>
    <w:rsid w:val="00A16244"/>
    <w:rsid w:val="00A1635A"/>
    <w:rsid w:val="00A169CE"/>
    <w:rsid w:val="00A16F18"/>
    <w:rsid w:val="00A1720D"/>
    <w:rsid w:val="00A17451"/>
    <w:rsid w:val="00A1789A"/>
    <w:rsid w:val="00A17ADE"/>
    <w:rsid w:val="00A2065E"/>
    <w:rsid w:val="00A20BBC"/>
    <w:rsid w:val="00A21679"/>
    <w:rsid w:val="00A21BBD"/>
    <w:rsid w:val="00A21CB5"/>
    <w:rsid w:val="00A22156"/>
    <w:rsid w:val="00A22431"/>
    <w:rsid w:val="00A229FE"/>
    <w:rsid w:val="00A22E6E"/>
    <w:rsid w:val="00A23219"/>
    <w:rsid w:val="00A23CB3"/>
    <w:rsid w:val="00A2411F"/>
    <w:rsid w:val="00A2473E"/>
    <w:rsid w:val="00A263AB"/>
    <w:rsid w:val="00A26B3C"/>
    <w:rsid w:val="00A26D1F"/>
    <w:rsid w:val="00A27AB0"/>
    <w:rsid w:val="00A27CE7"/>
    <w:rsid w:val="00A27DE1"/>
    <w:rsid w:val="00A27F56"/>
    <w:rsid w:val="00A27F6D"/>
    <w:rsid w:val="00A27FDD"/>
    <w:rsid w:val="00A30148"/>
    <w:rsid w:val="00A302CE"/>
    <w:rsid w:val="00A3119E"/>
    <w:rsid w:val="00A311C2"/>
    <w:rsid w:val="00A311E8"/>
    <w:rsid w:val="00A31356"/>
    <w:rsid w:val="00A31B56"/>
    <w:rsid w:val="00A31FC6"/>
    <w:rsid w:val="00A32487"/>
    <w:rsid w:val="00A328BC"/>
    <w:rsid w:val="00A32CA7"/>
    <w:rsid w:val="00A337F7"/>
    <w:rsid w:val="00A33B51"/>
    <w:rsid w:val="00A33BB1"/>
    <w:rsid w:val="00A33C1D"/>
    <w:rsid w:val="00A34FD0"/>
    <w:rsid w:val="00A356AC"/>
    <w:rsid w:val="00A356BF"/>
    <w:rsid w:val="00A356D2"/>
    <w:rsid w:val="00A3584E"/>
    <w:rsid w:val="00A358F1"/>
    <w:rsid w:val="00A366C8"/>
    <w:rsid w:val="00A36B44"/>
    <w:rsid w:val="00A36C94"/>
    <w:rsid w:val="00A36DAA"/>
    <w:rsid w:val="00A36E44"/>
    <w:rsid w:val="00A370B8"/>
    <w:rsid w:val="00A372A2"/>
    <w:rsid w:val="00A37AE0"/>
    <w:rsid w:val="00A400D3"/>
    <w:rsid w:val="00A40894"/>
    <w:rsid w:val="00A40E5B"/>
    <w:rsid w:val="00A40EDC"/>
    <w:rsid w:val="00A4107B"/>
    <w:rsid w:val="00A4139F"/>
    <w:rsid w:val="00A41D77"/>
    <w:rsid w:val="00A41F78"/>
    <w:rsid w:val="00A42047"/>
    <w:rsid w:val="00A42198"/>
    <w:rsid w:val="00A42327"/>
    <w:rsid w:val="00A42758"/>
    <w:rsid w:val="00A42DDB"/>
    <w:rsid w:val="00A42DFF"/>
    <w:rsid w:val="00A42F22"/>
    <w:rsid w:val="00A43307"/>
    <w:rsid w:val="00A43939"/>
    <w:rsid w:val="00A4397C"/>
    <w:rsid w:val="00A43CFB"/>
    <w:rsid w:val="00A43EA1"/>
    <w:rsid w:val="00A4423F"/>
    <w:rsid w:val="00A445B4"/>
    <w:rsid w:val="00A448DC"/>
    <w:rsid w:val="00A44A1F"/>
    <w:rsid w:val="00A454F8"/>
    <w:rsid w:val="00A45802"/>
    <w:rsid w:val="00A45E19"/>
    <w:rsid w:val="00A46530"/>
    <w:rsid w:val="00A469EF"/>
    <w:rsid w:val="00A46C2D"/>
    <w:rsid w:val="00A46CDA"/>
    <w:rsid w:val="00A46FE6"/>
    <w:rsid w:val="00A47031"/>
    <w:rsid w:val="00A4710D"/>
    <w:rsid w:val="00A477A7"/>
    <w:rsid w:val="00A4797A"/>
    <w:rsid w:val="00A47A09"/>
    <w:rsid w:val="00A47C42"/>
    <w:rsid w:val="00A50018"/>
    <w:rsid w:val="00A50E20"/>
    <w:rsid w:val="00A514B5"/>
    <w:rsid w:val="00A51564"/>
    <w:rsid w:val="00A52AEC"/>
    <w:rsid w:val="00A52EA1"/>
    <w:rsid w:val="00A52F12"/>
    <w:rsid w:val="00A53173"/>
    <w:rsid w:val="00A534D4"/>
    <w:rsid w:val="00A535ED"/>
    <w:rsid w:val="00A53B23"/>
    <w:rsid w:val="00A53E66"/>
    <w:rsid w:val="00A53E6A"/>
    <w:rsid w:val="00A5431C"/>
    <w:rsid w:val="00A54399"/>
    <w:rsid w:val="00A5450C"/>
    <w:rsid w:val="00A545E2"/>
    <w:rsid w:val="00A546CB"/>
    <w:rsid w:val="00A54E68"/>
    <w:rsid w:val="00A555EA"/>
    <w:rsid w:val="00A555F9"/>
    <w:rsid w:val="00A55B9E"/>
    <w:rsid w:val="00A564DC"/>
    <w:rsid w:val="00A56530"/>
    <w:rsid w:val="00A56B09"/>
    <w:rsid w:val="00A56F95"/>
    <w:rsid w:val="00A571F9"/>
    <w:rsid w:val="00A571FE"/>
    <w:rsid w:val="00A57360"/>
    <w:rsid w:val="00A574DA"/>
    <w:rsid w:val="00A57D73"/>
    <w:rsid w:val="00A57FAB"/>
    <w:rsid w:val="00A60244"/>
    <w:rsid w:val="00A602C4"/>
    <w:rsid w:val="00A60992"/>
    <w:rsid w:val="00A609D9"/>
    <w:rsid w:val="00A60C16"/>
    <w:rsid w:val="00A60C5A"/>
    <w:rsid w:val="00A6142A"/>
    <w:rsid w:val="00A61DA0"/>
    <w:rsid w:val="00A61FA3"/>
    <w:rsid w:val="00A62004"/>
    <w:rsid w:val="00A620A2"/>
    <w:rsid w:val="00A6235B"/>
    <w:rsid w:val="00A6269C"/>
    <w:rsid w:val="00A62770"/>
    <w:rsid w:val="00A627C1"/>
    <w:rsid w:val="00A62856"/>
    <w:rsid w:val="00A62A36"/>
    <w:rsid w:val="00A62CE6"/>
    <w:rsid w:val="00A62CEF"/>
    <w:rsid w:val="00A62E5E"/>
    <w:rsid w:val="00A62EBF"/>
    <w:rsid w:val="00A630ED"/>
    <w:rsid w:val="00A63390"/>
    <w:rsid w:val="00A63873"/>
    <w:rsid w:val="00A639C5"/>
    <w:rsid w:val="00A63ACF"/>
    <w:rsid w:val="00A63B36"/>
    <w:rsid w:val="00A63E07"/>
    <w:rsid w:val="00A64182"/>
    <w:rsid w:val="00A642DA"/>
    <w:rsid w:val="00A64394"/>
    <w:rsid w:val="00A6471B"/>
    <w:rsid w:val="00A64CED"/>
    <w:rsid w:val="00A65391"/>
    <w:rsid w:val="00A65479"/>
    <w:rsid w:val="00A654B7"/>
    <w:rsid w:val="00A65AD7"/>
    <w:rsid w:val="00A66015"/>
    <w:rsid w:val="00A6629B"/>
    <w:rsid w:val="00A66474"/>
    <w:rsid w:val="00A6681E"/>
    <w:rsid w:val="00A675AC"/>
    <w:rsid w:val="00A67BEA"/>
    <w:rsid w:val="00A70708"/>
    <w:rsid w:val="00A70BED"/>
    <w:rsid w:val="00A71160"/>
    <w:rsid w:val="00A72121"/>
    <w:rsid w:val="00A72380"/>
    <w:rsid w:val="00A7292A"/>
    <w:rsid w:val="00A72D77"/>
    <w:rsid w:val="00A7303A"/>
    <w:rsid w:val="00A73310"/>
    <w:rsid w:val="00A73573"/>
    <w:rsid w:val="00A73994"/>
    <w:rsid w:val="00A73B6A"/>
    <w:rsid w:val="00A73B6F"/>
    <w:rsid w:val="00A7466A"/>
    <w:rsid w:val="00A74751"/>
    <w:rsid w:val="00A747DA"/>
    <w:rsid w:val="00A751BA"/>
    <w:rsid w:val="00A752AC"/>
    <w:rsid w:val="00A75B9E"/>
    <w:rsid w:val="00A76130"/>
    <w:rsid w:val="00A76269"/>
    <w:rsid w:val="00A767CC"/>
    <w:rsid w:val="00A767D8"/>
    <w:rsid w:val="00A7689A"/>
    <w:rsid w:val="00A77362"/>
    <w:rsid w:val="00A778BA"/>
    <w:rsid w:val="00A77BD9"/>
    <w:rsid w:val="00A80325"/>
    <w:rsid w:val="00A80AB4"/>
    <w:rsid w:val="00A80B78"/>
    <w:rsid w:val="00A80CFD"/>
    <w:rsid w:val="00A817ED"/>
    <w:rsid w:val="00A81952"/>
    <w:rsid w:val="00A81B55"/>
    <w:rsid w:val="00A81F35"/>
    <w:rsid w:val="00A82072"/>
    <w:rsid w:val="00A822FE"/>
    <w:rsid w:val="00A82BA9"/>
    <w:rsid w:val="00A83290"/>
    <w:rsid w:val="00A83859"/>
    <w:rsid w:val="00A83C6A"/>
    <w:rsid w:val="00A83E8B"/>
    <w:rsid w:val="00A849C1"/>
    <w:rsid w:val="00A8594B"/>
    <w:rsid w:val="00A85E0D"/>
    <w:rsid w:val="00A8663C"/>
    <w:rsid w:val="00A86677"/>
    <w:rsid w:val="00A8693F"/>
    <w:rsid w:val="00A86C20"/>
    <w:rsid w:val="00A87087"/>
    <w:rsid w:val="00A87375"/>
    <w:rsid w:val="00A904F6"/>
    <w:rsid w:val="00A90A40"/>
    <w:rsid w:val="00A914D6"/>
    <w:rsid w:val="00A9157D"/>
    <w:rsid w:val="00A916CC"/>
    <w:rsid w:val="00A91DB7"/>
    <w:rsid w:val="00A922E8"/>
    <w:rsid w:val="00A92726"/>
    <w:rsid w:val="00A92C96"/>
    <w:rsid w:val="00A92C99"/>
    <w:rsid w:val="00A93777"/>
    <w:rsid w:val="00A93BDF"/>
    <w:rsid w:val="00A93C49"/>
    <w:rsid w:val="00A93E4F"/>
    <w:rsid w:val="00A94412"/>
    <w:rsid w:val="00A947A3"/>
    <w:rsid w:val="00A94F94"/>
    <w:rsid w:val="00A950E3"/>
    <w:rsid w:val="00A95692"/>
    <w:rsid w:val="00A95B75"/>
    <w:rsid w:val="00A96662"/>
    <w:rsid w:val="00A966C0"/>
    <w:rsid w:val="00A967E0"/>
    <w:rsid w:val="00A9689D"/>
    <w:rsid w:val="00A96F1F"/>
    <w:rsid w:val="00A97022"/>
    <w:rsid w:val="00A97C1E"/>
    <w:rsid w:val="00A97D01"/>
    <w:rsid w:val="00AA0564"/>
    <w:rsid w:val="00AA0C76"/>
    <w:rsid w:val="00AA0D99"/>
    <w:rsid w:val="00AA13C3"/>
    <w:rsid w:val="00AA2010"/>
    <w:rsid w:val="00AA20DF"/>
    <w:rsid w:val="00AA2906"/>
    <w:rsid w:val="00AA2969"/>
    <w:rsid w:val="00AA2C78"/>
    <w:rsid w:val="00AA31EA"/>
    <w:rsid w:val="00AA3440"/>
    <w:rsid w:val="00AA39A6"/>
    <w:rsid w:val="00AA3E26"/>
    <w:rsid w:val="00AA40C4"/>
    <w:rsid w:val="00AA4876"/>
    <w:rsid w:val="00AA4FA9"/>
    <w:rsid w:val="00AA523E"/>
    <w:rsid w:val="00AA531A"/>
    <w:rsid w:val="00AA55AC"/>
    <w:rsid w:val="00AA5C11"/>
    <w:rsid w:val="00AA5C57"/>
    <w:rsid w:val="00AA658B"/>
    <w:rsid w:val="00AA667F"/>
    <w:rsid w:val="00AA678C"/>
    <w:rsid w:val="00AA6940"/>
    <w:rsid w:val="00AA6E91"/>
    <w:rsid w:val="00AA72FE"/>
    <w:rsid w:val="00AA7C4A"/>
    <w:rsid w:val="00AB00E1"/>
    <w:rsid w:val="00AB0195"/>
    <w:rsid w:val="00AB09EE"/>
    <w:rsid w:val="00AB0E94"/>
    <w:rsid w:val="00AB12CB"/>
    <w:rsid w:val="00AB1A20"/>
    <w:rsid w:val="00AB1D4A"/>
    <w:rsid w:val="00AB1DBD"/>
    <w:rsid w:val="00AB22B9"/>
    <w:rsid w:val="00AB22EF"/>
    <w:rsid w:val="00AB3159"/>
    <w:rsid w:val="00AB331C"/>
    <w:rsid w:val="00AB35FC"/>
    <w:rsid w:val="00AB407D"/>
    <w:rsid w:val="00AB43A0"/>
    <w:rsid w:val="00AB45E7"/>
    <w:rsid w:val="00AB4659"/>
    <w:rsid w:val="00AB48EA"/>
    <w:rsid w:val="00AB4B05"/>
    <w:rsid w:val="00AB4D44"/>
    <w:rsid w:val="00AB4F94"/>
    <w:rsid w:val="00AB5088"/>
    <w:rsid w:val="00AB5604"/>
    <w:rsid w:val="00AB5C11"/>
    <w:rsid w:val="00AB5CF2"/>
    <w:rsid w:val="00AB5DE3"/>
    <w:rsid w:val="00AB5FCE"/>
    <w:rsid w:val="00AB63C1"/>
    <w:rsid w:val="00AB6417"/>
    <w:rsid w:val="00AB69E7"/>
    <w:rsid w:val="00AB6CAC"/>
    <w:rsid w:val="00AB7019"/>
    <w:rsid w:val="00AB76DE"/>
    <w:rsid w:val="00AB7731"/>
    <w:rsid w:val="00AB7C6D"/>
    <w:rsid w:val="00AB7DAE"/>
    <w:rsid w:val="00AC0903"/>
    <w:rsid w:val="00AC0C50"/>
    <w:rsid w:val="00AC133B"/>
    <w:rsid w:val="00AC13F5"/>
    <w:rsid w:val="00AC1A9B"/>
    <w:rsid w:val="00AC1C04"/>
    <w:rsid w:val="00AC1F2D"/>
    <w:rsid w:val="00AC1F7B"/>
    <w:rsid w:val="00AC20CE"/>
    <w:rsid w:val="00AC481D"/>
    <w:rsid w:val="00AC4EDD"/>
    <w:rsid w:val="00AC5167"/>
    <w:rsid w:val="00AC5200"/>
    <w:rsid w:val="00AC56E8"/>
    <w:rsid w:val="00AC5724"/>
    <w:rsid w:val="00AC60F8"/>
    <w:rsid w:val="00AC6452"/>
    <w:rsid w:val="00AC66AD"/>
    <w:rsid w:val="00AC674F"/>
    <w:rsid w:val="00AC7DC7"/>
    <w:rsid w:val="00AC7E1C"/>
    <w:rsid w:val="00AC7F73"/>
    <w:rsid w:val="00AD052B"/>
    <w:rsid w:val="00AD0852"/>
    <w:rsid w:val="00AD09D2"/>
    <w:rsid w:val="00AD0A98"/>
    <w:rsid w:val="00AD0BA7"/>
    <w:rsid w:val="00AD136D"/>
    <w:rsid w:val="00AD226B"/>
    <w:rsid w:val="00AD2962"/>
    <w:rsid w:val="00AD2A97"/>
    <w:rsid w:val="00AD2EFA"/>
    <w:rsid w:val="00AD3672"/>
    <w:rsid w:val="00AD38DE"/>
    <w:rsid w:val="00AD411A"/>
    <w:rsid w:val="00AD455C"/>
    <w:rsid w:val="00AD5004"/>
    <w:rsid w:val="00AD5051"/>
    <w:rsid w:val="00AD508F"/>
    <w:rsid w:val="00AD5275"/>
    <w:rsid w:val="00AD61EF"/>
    <w:rsid w:val="00AD6303"/>
    <w:rsid w:val="00AD67EF"/>
    <w:rsid w:val="00AD68AF"/>
    <w:rsid w:val="00AD6ED8"/>
    <w:rsid w:val="00AD7439"/>
    <w:rsid w:val="00AD7828"/>
    <w:rsid w:val="00AE080C"/>
    <w:rsid w:val="00AE17EF"/>
    <w:rsid w:val="00AE1C18"/>
    <w:rsid w:val="00AE2413"/>
    <w:rsid w:val="00AE3379"/>
    <w:rsid w:val="00AE37B3"/>
    <w:rsid w:val="00AE38B7"/>
    <w:rsid w:val="00AE40DC"/>
    <w:rsid w:val="00AE48C4"/>
    <w:rsid w:val="00AE48C6"/>
    <w:rsid w:val="00AE4FD8"/>
    <w:rsid w:val="00AE4FE2"/>
    <w:rsid w:val="00AE57CD"/>
    <w:rsid w:val="00AE5DE7"/>
    <w:rsid w:val="00AE659C"/>
    <w:rsid w:val="00AE65F3"/>
    <w:rsid w:val="00AE69F3"/>
    <w:rsid w:val="00AE720E"/>
    <w:rsid w:val="00AE7237"/>
    <w:rsid w:val="00AE7451"/>
    <w:rsid w:val="00AF04C0"/>
    <w:rsid w:val="00AF0D3F"/>
    <w:rsid w:val="00AF0E20"/>
    <w:rsid w:val="00AF0EB8"/>
    <w:rsid w:val="00AF106E"/>
    <w:rsid w:val="00AF194E"/>
    <w:rsid w:val="00AF1F11"/>
    <w:rsid w:val="00AF2074"/>
    <w:rsid w:val="00AF2360"/>
    <w:rsid w:val="00AF2369"/>
    <w:rsid w:val="00AF2385"/>
    <w:rsid w:val="00AF23CE"/>
    <w:rsid w:val="00AF2629"/>
    <w:rsid w:val="00AF28A4"/>
    <w:rsid w:val="00AF2971"/>
    <w:rsid w:val="00AF2E96"/>
    <w:rsid w:val="00AF40EC"/>
    <w:rsid w:val="00AF41FB"/>
    <w:rsid w:val="00AF4D6C"/>
    <w:rsid w:val="00AF542D"/>
    <w:rsid w:val="00AF5773"/>
    <w:rsid w:val="00AF58FC"/>
    <w:rsid w:val="00AF5BEC"/>
    <w:rsid w:val="00AF6756"/>
    <w:rsid w:val="00AF6BF9"/>
    <w:rsid w:val="00AF7C17"/>
    <w:rsid w:val="00AF7FE6"/>
    <w:rsid w:val="00B00783"/>
    <w:rsid w:val="00B00BDD"/>
    <w:rsid w:val="00B018D3"/>
    <w:rsid w:val="00B0195E"/>
    <w:rsid w:val="00B019CA"/>
    <w:rsid w:val="00B01FAA"/>
    <w:rsid w:val="00B021D5"/>
    <w:rsid w:val="00B0297F"/>
    <w:rsid w:val="00B0302D"/>
    <w:rsid w:val="00B0381A"/>
    <w:rsid w:val="00B03842"/>
    <w:rsid w:val="00B03BD0"/>
    <w:rsid w:val="00B03BD2"/>
    <w:rsid w:val="00B03C23"/>
    <w:rsid w:val="00B0418B"/>
    <w:rsid w:val="00B0480C"/>
    <w:rsid w:val="00B0484D"/>
    <w:rsid w:val="00B0525B"/>
    <w:rsid w:val="00B05346"/>
    <w:rsid w:val="00B05613"/>
    <w:rsid w:val="00B05BC5"/>
    <w:rsid w:val="00B05FE2"/>
    <w:rsid w:val="00B0640C"/>
    <w:rsid w:val="00B06C84"/>
    <w:rsid w:val="00B074FA"/>
    <w:rsid w:val="00B07B41"/>
    <w:rsid w:val="00B07D11"/>
    <w:rsid w:val="00B07E39"/>
    <w:rsid w:val="00B07F03"/>
    <w:rsid w:val="00B1012A"/>
    <w:rsid w:val="00B10511"/>
    <w:rsid w:val="00B10881"/>
    <w:rsid w:val="00B1089A"/>
    <w:rsid w:val="00B108C1"/>
    <w:rsid w:val="00B10D2C"/>
    <w:rsid w:val="00B10E5F"/>
    <w:rsid w:val="00B114DF"/>
    <w:rsid w:val="00B1176B"/>
    <w:rsid w:val="00B11AC8"/>
    <w:rsid w:val="00B1265C"/>
    <w:rsid w:val="00B132E9"/>
    <w:rsid w:val="00B13818"/>
    <w:rsid w:val="00B13E3A"/>
    <w:rsid w:val="00B140BA"/>
    <w:rsid w:val="00B14240"/>
    <w:rsid w:val="00B14BEF"/>
    <w:rsid w:val="00B15728"/>
    <w:rsid w:val="00B1584D"/>
    <w:rsid w:val="00B15A54"/>
    <w:rsid w:val="00B15A57"/>
    <w:rsid w:val="00B15BB0"/>
    <w:rsid w:val="00B16011"/>
    <w:rsid w:val="00B162EC"/>
    <w:rsid w:val="00B166CB"/>
    <w:rsid w:val="00B1701D"/>
    <w:rsid w:val="00B174CE"/>
    <w:rsid w:val="00B176B9"/>
    <w:rsid w:val="00B17793"/>
    <w:rsid w:val="00B17990"/>
    <w:rsid w:val="00B17DCA"/>
    <w:rsid w:val="00B20085"/>
    <w:rsid w:val="00B20153"/>
    <w:rsid w:val="00B20829"/>
    <w:rsid w:val="00B20E6D"/>
    <w:rsid w:val="00B218B2"/>
    <w:rsid w:val="00B21AE0"/>
    <w:rsid w:val="00B21F70"/>
    <w:rsid w:val="00B22350"/>
    <w:rsid w:val="00B2247F"/>
    <w:rsid w:val="00B225F9"/>
    <w:rsid w:val="00B2298F"/>
    <w:rsid w:val="00B22B55"/>
    <w:rsid w:val="00B23215"/>
    <w:rsid w:val="00B23221"/>
    <w:rsid w:val="00B23620"/>
    <w:rsid w:val="00B2384E"/>
    <w:rsid w:val="00B24524"/>
    <w:rsid w:val="00B24B19"/>
    <w:rsid w:val="00B24CC7"/>
    <w:rsid w:val="00B25231"/>
    <w:rsid w:val="00B252C5"/>
    <w:rsid w:val="00B2533D"/>
    <w:rsid w:val="00B25367"/>
    <w:rsid w:val="00B253B6"/>
    <w:rsid w:val="00B2571B"/>
    <w:rsid w:val="00B25BC6"/>
    <w:rsid w:val="00B25D06"/>
    <w:rsid w:val="00B26285"/>
    <w:rsid w:val="00B26623"/>
    <w:rsid w:val="00B272E4"/>
    <w:rsid w:val="00B274F4"/>
    <w:rsid w:val="00B2757C"/>
    <w:rsid w:val="00B2764A"/>
    <w:rsid w:val="00B27859"/>
    <w:rsid w:val="00B2797A"/>
    <w:rsid w:val="00B27BD6"/>
    <w:rsid w:val="00B27EBA"/>
    <w:rsid w:val="00B305A8"/>
    <w:rsid w:val="00B30683"/>
    <w:rsid w:val="00B307D0"/>
    <w:rsid w:val="00B30945"/>
    <w:rsid w:val="00B30D1A"/>
    <w:rsid w:val="00B3186A"/>
    <w:rsid w:val="00B31B72"/>
    <w:rsid w:val="00B31D1A"/>
    <w:rsid w:val="00B31E7C"/>
    <w:rsid w:val="00B32851"/>
    <w:rsid w:val="00B33386"/>
    <w:rsid w:val="00B3343E"/>
    <w:rsid w:val="00B33B03"/>
    <w:rsid w:val="00B33DED"/>
    <w:rsid w:val="00B343C2"/>
    <w:rsid w:val="00B34459"/>
    <w:rsid w:val="00B344B6"/>
    <w:rsid w:val="00B34792"/>
    <w:rsid w:val="00B34979"/>
    <w:rsid w:val="00B34B9D"/>
    <w:rsid w:val="00B34D3B"/>
    <w:rsid w:val="00B353EB"/>
    <w:rsid w:val="00B359CD"/>
    <w:rsid w:val="00B363B6"/>
    <w:rsid w:val="00B3653F"/>
    <w:rsid w:val="00B36650"/>
    <w:rsid w:val="00B368E2"/>
    <w:rsid w:val="00B36CC8"/>
    <w:rsid w:val="00B37438"/>
    <w:rsid w:val="00B37545"/>
    <w:rsid w:val="00B37675"/>
    <w:rsid w:val="00B4003B"/>
    <w:rsid w:val="00B400BC"/>
    <w:rsid w:val="00B40886"/>
    <w:rsid w:val="00B40BC5"/>
    <w:rsid w:val="00B40CB1"/>
    <w:rsid w:val="00B4126E"/>
    <w:rsid w:val="00B418E8"/>
    <w:rsid w:val="00B41B03"/>
    <w:rsid w:val="00B422DE"/>
    <w:rsid w:val="00B42A23"/>
    <w:rsid w:val="00B42D67"/>
    <w:rsid w:val="00B43174"/>
    <w:rsid w:val="00B433C3"/>
    <w:rsid w:val="00B43686"/>
    <w:rsid w:val="00B443C3"/>
    <w:rsid w:val="00B4452A"/>
    <w:rsid w:val="00B445B9"/>
    <w:rsid w:val="00B45469"/>
    <w:rsid w:val="00B45AAB"/>
    <w:rsid w:val="00B473B2"/>
    <w:rsid w:val="00B47F3B"/>
    <w:rsid w:val="00B5000E"/>
    <w:rsid w:val="00B50011"/>
    <w:rsid w:val="00B505C1"/>
    <w:rsid w:val="00B50CFF"/>
    <w:rsid w:val="00B51932"/>
    <w:rsid w:val="00B51AD8"/>
    <w:rsid w:val="00B523D4"/>
    <w:rsid w:val="00B52435"/>
    <w:rsid w:val="00B5318C"/>
    <w:rsid w:val="00B5367E"/>
    <w:rsid w:val="00B5370A"/>
    <w:rsid w:val="00B540C9"/>
    <w:rsid w:val="00B54180"/>
    <w:rsid w:val="00B546E7"/>
    <w:rsid w:val="00B55042"/>
    <w:rsid w:val="00B55688"/>
    <w:rsid w:val="00B56277"/>
    <w:rsid w:val="00B576F4"/>
    <w:rsid w:val="00B578E0"/>
    <w:rsid w:val="00B57C68"/>
    <w:rsid w:val="00B57E69"/>
    <w:rsid w:val="00B57F54"/>
    <w:rsid w:val="00B603BA"/>
    <w:rsid w:val="00B608D6"/>
    <w:rsid w:val="00B609EC"/>
    <w:rsid w:val="00B60E8F"/>
    <w:rsid w:val="00B613AF"/>
    <w:rsid w:val="00B616FC"/>
    <w:rsid w:val="00B6184C"/>
    <w:rsid w:val="00B61A77"/>
    <w:rsid w:val="00B61BCF"/>
    <w:rsid w:val="00B620D8"/>
    <w:rsid w:val="00B621AE"/>
    <w:rsid w:val="00B6257F"/>
    <w:rsid w:val="00B62A12"/>
    <w:rsid w:val="00B62DF2"/>
    <w:rsid w:val="00B6325C"/>
    <w:rsid w:val="00B63778"/>
    <w:rsid w:val="00B63BFD"/>
    <w:rsid w:val="00B6447C"/>
    <w:rsid w:val="00B647BB"/>
    <w:rsid w:val="00B6498D"/>
    <w:rsid w:val="00B65077"/>
    <w:rsid w:val="00B6572B"/>
    <w:rsid w:val="00B6593E"/>
    <w:rsid w:val="00B65C42"/>
    <w:rsid w:val="00B6617C"/>
    <w:rsid w:val="00B66206"/>
    <w:rsid w:val="00B66FBC"/>
    <w:rsid w:val="00B6738B"/>
    <w:rsid w:val="00B67AA2"/>
    <w:rsid w:val="00B67EAE"/>
    <w:rsid w:val="00B70366"/>
    <w:rsid w:val="00B705C8"/>
    <w:rsid w:val="00B70654"/>
    <w:rsid w:val="00B70AA0"/>
    <w:rsid w:val="00B70C7F"/>
    <w:rsid w:val="00B70D16"/>
    <w:rsid w:val="00B70EFF"/>
    <w:rsid w:val="00B712AD"/>
    <w:rsid w:val="00B7137F"/>
    <w:rsid w:val="00B717E7"/>
    <w:rsid w:val="00B71A48"/>
    <w:rsid w:val="00B722A0"/>
    <w:rsid w:val="00B726FB"/>
    <w:rsid w:val="00B72B25"/>
    <w:rsid w:val="00B72F11"/>
    <w:rsid w:val="00B72F57"/>
    <w:rsid w:val="00B73069"/>
    <w:rsid w:val="00B73462"/>
    <w:rsid w:val="00B73728"/>
    <w:rsid w:val="00B73AE0"/>
    <w:rsid w:val="00B73EFB"/>
    <w:rsid w:val="00B740E6"/>
    <w:rsid w:val="00B74121"/>
    <w:rsid w:val="00B748C5"/>
    <w:rsid w:val="00B74C2E"/>
    <w:rsid w:val="00B74F54"/>
    <w:rsid w:val="00B7522E"/>
    <w:rsid w:val="00B75B2C"/>
    <w:rsid w:val="00B75BE6"/>
    <w:rsid w:val="00B76374"/>
    <w:rsid w:val="00B766F3"/>
    <w:rsid w:val="00B76910"/>
    <w:rsid w:val="00B76E20"/>
    <w:rsid w:val="00B7757C"/>
    <w:rsid w:val="00B776B6"/>
    <w:rsid w:val="00B77C3B"/>
    <w:rsid w:val="00B77E2E"/>
    <w:rsid w:val="00B80593"/>
    <w:rsid w:val="00B805AE"/>
    <w:rsid w:val="00B806E3"/>
    <w:rsid w:val="00B80A68"/>
    <w:rsid w:val="00B80C4B"/>
    <w:rsid w:val="00B80F27"/>
    <w:rsid w:val="00B811B2"/>
    <w:rsid w:val="00B81356"/>
    <w:rsid w:val="00B81C3C"/>
    <w:rsid w:val="00B820DE"/>
    <w:rsid w:val="00B821A8"/>
    <w:rsid w:val="00B82C36"/>
    <w:rsid w:val="00B82F59"/>
    <w:rsid w:val="00B83C8C"/>
    <w:rsid w:val="00B83F82"/>
    <w:rsid w:val="00B842C8"/>
    <w:rsid w:val="00B8466C"/>
    <w:rsid w:val="00B84730"/>
    <w:rsid w:val="00B8485A"/>
    <w:rsid w:val="00B848C3"/>
    <w:rsid w:val="00B858C6"/>
    <w:rsid w:val="00B85A28"/>
    <w:rsid w:val="00B8621D"/>
    <w:rsid w:val="00B86ADA"/>
    <w:rsid w:val="00B87366"/>
    <w:rsid w:val="00B8777C"/>
    <w:rsid w:val="00B87791"/>
    <w:rsid w:val="00B8796A"/>
    <w:rsid w:val="00B87C78"/>
    <w:rsid w:val="00B87D73"/>
    <w:rsid w:val="00B87F96"/>
    <w:rsid w:val="00B901DA"/>
    <w:rsid w:val="00B9064F"/>
    <w:rsid w:val="00B90ADA"/>
    <w:rsid w:val="00B90B96"/>
    <w:rsid w:val="00B915FC"/>
    <w:rsid w:val="00B91924"/>
    <w:rsid w:val="00B91B1F"/>
    <w:rsid w:val="00B92005"/>
    <w:rsid w:val="00B92071"/>
    <w:rsid w:val="00B922B1"/>
    <w:rsid w:val="00B92304"/>
    <w:rsid w:val="00B92E20"/>
    <w:rsid w:val="00B9377F"/>
    <w:rsid w:val="00B93AEA"/>
    <w:rsid w:val="00B94045"/>
    <w:rsid w:val="00B9488C"/>
    <w:rsid w:val="00B958B2"/>
    <w:rsid w:val="00B95EC9"/>
    <w:rsid w:val="00B96353"/>
    <w:rsid w:val="00B96A14"/>
    <w:rsid w:val="00B96CC8"/>
    <w:rsid w:val="00B96D98"/>
    <w:rsid w:val="00B972F7"/>
    <w:rsid w:val="00B9799F"/>
    <w:rsid w:val="00BA01DC"/>
    <w:rsid w:val="00BA028E"/>
    <w:rsid w:val="00BA0A0F"/>
    <w:rsid w:val="00BA0B01"/>
    <w:rsid w:val="00BA0B8C"/>
    <w:rsid w:val="00BA0D35"/>
    <w:rsid w:val="00BA12DA"/>
    <w:rsid w:val="00BA1933"/>
    <w:rsid w:val="00BA1F6B"/>
    <w:rsid w:val="00BA232D"/>
    <w:rsid w:val="00BA2644"/>
    <w:rsid w:val="00BA2A6B"/>
    <w:rsid w:val="00BA2A98"/>
    <w:rsid w:val="00BA32E8"/>
    <w:rsid w:val="00BA346B"/>
    <w:rsid w:val="00BA34C1"/>
    <w:rsid w:val="00BA34EF"/>
    <w:rsid w:val="00BA403F"/>
    <w:rsid w:val="00BA404B"/>
    <w:rsid w:val="00BA462B"/>
    <w:rsid w:val="00BA4EF5"/>
    <w:rsid w:val="00BA54BC"/>
    <w:rsid w:val="00BA627F"/>
    <w:rsid w:val="00BA654A"/>
    <w:rsid w:val="00BA67BA"/>
    <w:rsid w:val="00BA7266"/>
    <w:rsid w:val="00BA7593"/>
    <w:rsid w:val="00BA7769"/>
    <w:rsid w:val="00BA7B99"/>
    <w:rsid w:val="00BB0060"/>
    <w:rsid w:val="00BB0F52"/>
    <w:rsid w:val="00BB15B6"/>
    <w:rsid w:val="00BB208C"/>
    <w:rsid w:val="00BB229D"/>
    <w:rsid w:val="00BB23B8"/>
    <w:rsid w:val="00BB2589"/>
    <w:rsid w:val="00BB25AA"/>
    <w:rsid w:val="00BB2857"/>
    <w:rsid w:val="00BB3B63"/>
    <w:rsid w:val="00BB3F66"/>
    <w:rsid w:val="00BB46D9"/>
    <w:rsid w:val="00BB491C"/>
    <w:rsid w:val="00BB4BE2"/>
    <w:rsid w:val="00BB5316"/>
    <w:rsid w:val="00BB54AF"/>
    <w:rsid w:val="00BB5EE0"/>
    <w:rsid w:val="00BB626F"/>
    <w:rsid w:val="00BB6385"/>
    <w:rsid w:val="00BB6447"/>
    <w:rsid w:val="00BB6DC8"/>
    <w:rsid w:val="00BB79A6"/>
    <w:rsid w:val="00BB7BE9"/>
    <w:rsid w:val="00BC0220"/>
    <w:rsid w:val="00BC0A60"/>
    <w:rsid w:val="00BC0BAF"/>
    <w:rsid w:val="00BC12E2"/>
    <w:rsid w:val="00BC1971"/>
    <w:rsid w:val="00BC1B43"/>
    <w:rsid w:val="00BC2125"/>
    <w:rsid w:val="00BC2440"/>
    <w:rsid w:val="00BC27EF"/>
    <w:rsid w:val="00BC2958"/>
    <w:rsid w:val="00BC2BB2"/>
    <w:rsid w:val="00BC3399"/>
    <w:rsid w:val="00BC33C3"/>
    <w:rsid w:val="00BC36E4"/>
    <w:rsid w:val="00BC4BBC"/>
    <w:rsid w:val="00BC4C5C"/>
    <w:rsid w:val="00BC4DB9"/>
    <w:rsid w:val="00BC5055"/>
    <w:rsid w:val="00BC51B6"/>
    <w:rsid w:val="00BC576A"/>
    <w:rsid w:val="00BC581A"/>
    <w:rsid w:val="00BC6286"/>
    <w:rsid w:val="00BC6824"/>
    <w:rsid w:val="00BC6E17"/>
    <w:rsid w:val="00BC7283"/>
    <w:rsid w:val="00BC7513"/>
    <w:rsid w:val="00BC78DE"/>
    <w:rsid w:val="00BC7FB2"/>
    <w:rsid w:val="00BD034E"/>
    <w:rsid w:val="00BD1029"/>
    <w:rsid w:val="00BD1963"/>
    <w:rsid w:val="00BD1B78"/>
    <w:rsid w:val="00BD23CD"/>
    <w:rsid w:val="00BD2C75"/>
    <w:rsid w:val="00BD3207"/>
    <w:rsid w:val="00BD3398"/>
    <w:rsid w:val="00BD3565"/>
    <w:rsid w:val="00BD3A16"/>
    <w:rsid w:val="00BD3E21"/>
    <w:rsid w:val="00BD41FE"/>
    <w:rsid w:val="00BD4479"/>
    <w:rsid w:val="00BD456A"/>
    <w:rsid w:val="00BD50C2"/>
    <w:rsid w:val="00BD52B6"/>
    <w:rsid w:val="00BD532E"/>
    <w:rsid w:val="00BD587B"/>
    <w:rsid w:val="00BD594C"/>
    <w:rsid w:val="00BD5BE3"/>
    <w:rsid w:val="00BD61B9"/>
    <w:rsid w:val="00BD669F"/>
    <w:rsid w:val="00BD6980"/>
    <w:rsid w:val="00BD6AD8"/>
    <w:rsid w:val="00BD6C68"/>
    <w:rsid w:val="00BD73A3"/>
    <w:rsid w:val="00BD7967"/>
    <w:rsid w:val="00BD7E21"/>
    <w:rsid w:val="00BE00D2"/>
    <w:rsid w:val="00BE0457"/>
    <w:rsid w:val="00BE047B"/>
    <w:rsid w:val="00BE0B36"/>
    <w:rsid w:val="00BE0E8F"/>
    <w:rsid w:val="00BE12DD"/>
    <w:rsid w:val="00BE15DD"/>
    <w:rsid w:val="00BE173D"/>
    <w:rsid w:val="00BE1C90"/>
    <w:rsid w:val="00BE24AC"/>
    <w:rsid w:val="00BE2531"/>
    <w:rsid w:val="00BE2ACC"/>
    <w:rsid w:val="00BE303A"/>
    <w:rsid w:val="00BE3763"/>
    <w:rsid w:val="00BE3AB4"/>
    <w:rsid w:val="00BE3ECE"/>
    <w:rsid w:val="00BE3F8F"/>
    <w:rsid w:val="00BE43B9"/>
    <w:rsid w:val="00BE4A78"/>
    <w:rsid w:val="00BE4F9B"/>
    <w:rsid w:val="00BE5E6F"/>
    <w:rsid w:val="00BE67B4"/>
    <w:rsid w:val="00BE7ACE"/>
    <w:rsid w:val="00BE7B71"/>
    <w:rsid w:val="00BE7BF4"/>
    <w:rsid w:val="00BF0049"/>
    <w:rsid w:val="00BF03D1"/>
    <w:rsid w:val="00BF0560"/>
    <w:rsid w:val="00BF0C64"/>
    <w:rsid w:val="00BF1114"/>
    <w:rsid w:val="00BF1426"/>
    <w:rsid w:val="00BF1956"/>
    <w:rsid w:val="00BF1FA1"/>
    <w:rsid w:val="00BF2155"/>
    <w:rsid w:val="00BF2593"/>
    <w:rsid w:val="00BF342B"/>
    <w:rsid w:val="00BF3965"/>
    <w:rsid w:val="00BF3BB3"/>
    <w:rsid w:val="00BF3E46"/>
    <w:rsid w:val="00BF41AB"/>
    <w:rsid w:val="00BF45D9"/>
    <w:rsid w:val="00BF5016"/>
    <w:rsid w:val="00BF5233"/>
    <w:rsid w:val="00BF53DF"/>
    <w:rsid w:val="00BF5859"/>
    <w:rsid w:val="00BF58E7"/>
    <w:rsid w:val="00BF5B47"/>
    <w:rsid w:val="00BF5DB5"/>
    <w:rsid w:val="00BF6A2C"/>
    <w:rsid w:val="00BF6AC7"/>
    <w:rsid w:val="00BF6BAE"/>
    <w:rsid w:val="00BF74C9"/>
    <w:rsid w:val="00BF755B"/>
    <w:rsid w:val="00BF7C81"/>
    <w:rsid w:val="00BF7D21"/>
    <w:rsid w:val="00BF7E4F"/>
    <w:rsid w:val="00BF7E95"/>
    <w:rsid w:val="00BF7EF3"/>
    <w:rsid w:val="00C001EC"/>
    <w:rsid w:val="00C0094E"/>
    <w:rsid w:val="00C0096B"/>
    <w:rsid w:val="00C0132D"/>
    <w:rsid w:val="00C01FB9"/>
    <w:rsid w:val="00C02444"/>
    <w:rsid w:val="00C02471"/>
    <w:rsid w:val="00C02BDA"/>
    <w:rsid w:val="00C03B73"/>
    <w:rsid w:val="00C03E33"/>
    <w:rsid w:val="00C0426D"/>
    <w:rsid w:val="00C0481C"/>
    <w:rsid w:val="00C0485D"/>
    <w:rsid w:val="00C04E1B"/>
    <w:rsid w:val="00C0503C"/>
    <w:rsid w:val="00C05334"/>
    <w:rsid w:val="00C05D6B"/>
    <w:rsid w:val="00C061E1"/>
    <w:rsid w:val="00C0690B"/>
    <w:rsid w:val="00C06C30"/>
    <w:rsid w:val="00C06CC1"/>
    <w:rsid w:val="00C06D40"/>
    <w:rsid w:val="00C0700D"/>
    <w:rsid w:val="00C071E2"/>
    <w:rsid w:val="00C073B7"/>
    <w:rsid w:val="00C1014F"/>
    <w:rsid w:val="00C10401"/>
    <w:rsid w:val="00C105D0"/>
    <w:rsid w:val="00C1090E"/>
    <w:rsid w:val="00C10938"/>
    <w:rsid w:val="00C10A2E"/>
    <w:rsid w:val="00C10DDC"/>
    <w:rsid w:val="00C112E2"/>
    <w:rsid w:val="00C1245A"/>
    <w:rsid w:val="00C125A1"/>
    <w:rsid w:val="00C128DC"/>
    <w:rsid w:val="00C12D5A"/>
    <w:rsid w:val="00C13478"/>
    <w:rsid w:val="00C139E5"/>
    <w:rsid w:val="00C14329"/>
    <w:rsid w:val="00C1463D"/>
    <w:rsid w:val="00C152B2"/>
    <w:rsid w:val="00C15DBF"/>
    <w:rsid w:val="00C162FC"/>
    <w:rsid w:val="00C165C6"/>
    <w:rsid w:val="00C16737"/>
    <w:rsid w:val="00C16CEF"/>
    <w:rsid w:val="00C16D88"/>
    <w:rsid w:val="00C16FCD"/>
    <w:rsid w:val="00C177E1"/>
    <w:rsid w:val="00C2003A"/>
    <w:rsid w:val="00C2031D"/>
    <w:rsid w:val="00C20657"/>
    <w:rsid w:val="00C20A6A"/>
    <w:rsid w:val="00C2102D"/>
    <w:rsid w:val="00C21B32"/>
    <w:rsid w:val="00C21CC2"/>
    <w:rsid w:val="00C21CCA"/>
    <w:rsid w:val="00C21DC4"/>
    <w:rsid w:val="00C22118"/>
    <w:rsid w:val="00C22325"/>
    <w:rsid w:val="00C22C99"/>
    <w:rsid w:val="00C230C9"/>
    <w:rsid w:val="00C231C9"/>
    <w:rsid w:val="00C254EF"/>
    <w:rsid w:val="00C25AC9"/>
    <w:rsid w:val="00C25B94"/>
    <w:rsid w:val="00C25F8E"/>
    <w:rsid w:val="00C26027"/>
    <w:rsid w:val="00C2617F"/>
    <w:rsid w:val="00C263B9"/>
    <w:rsid w:val="00C263D0"/>
    <w:rsid w:val="00C2753E"/>
    <w:rsid w:val="00C30154"/>
    <w:rsid w:val="00C306C2"/>
    <w:rsid w:val="00C30A1B"/>
    <w:rsid w:val="00C30F7F"/>
    <w:rsid w:val="00C31389"/>
    <w:rsid w:val="00C314EC"/>
    <w:rsid w:val="00C320DC"/>
    <w:rsid w:val="00C32987"/>
    <w:rsid w:val="00C32C81"/>
    <w:rsid w:val="00C3368A"/>
    <w:rsid w:val="00C33B56"/>
    <w:rsid w:val="00C34C14"/>
    <w:rsid w:val="00C36046"/>
    <w:rsid w:val="00C371BE"/>
    <w:rsid w:val="00C371EC"/>
    <w:rsid w:val="00C374BC"/>
    <w:rsid w:val="00C3790D"/>
    <w:rsid w:val="00C37C10"/>
    <w:rsid w:val="00C37DE3"/>
    <w:rsid w:val="00C40431"/>
    <w:rsid w:val="00C407B5"/>
    <w:rsid w:val="00C40A2B"/>
    <w:rsid w:val="00C40BBE"/>
    <w:rsid w:val="00C40BFE"/>
    <w:rsid w:val="00C40F37"/>
    <w:rsid w:val="00C41160"/>
    <w:rsid w:val="00C4132F"/>
    <w:rsid w:val="00C416CA"/>
    <w:rsid w:val="00C41F52"/>
    <w:rsid w:val="00C41FCC"/>
    <w:rsid w:val="00C4208B"/>
    <w:rsid w:val="00C42139"/>
    <w:rsid w:val="00C42244"/>
    <w:rsid w:val="00C4295E"/>
    <w:rsid w:val="00C43C0D"/>
    <w:rsid w:val="00C43DF5"/>
    <w:rsid w:val="00C44E19"/>
    <w:rsid w:val="00C452FC"/>
    <w:rsid w:val="00C45449"/>
    <w:rsid w:val="00C45691"/>
    <w:rsid w:val="00C4594C"/>
    <w:rsid w:val="00C45B9C"/>
    <w:rsid w:val="00C462AB"/>
    <w:rsid w:val="00C46A47"/>
    <w:rsid w:val="00C46D8F"/>
    <w:rsid w:val="00C46F83"/>
    <w:rsid w:val="00C5005D"/>
    <w:rsid w:val="00C50155"/>
    <w:rsid w:val="00C50173"/>
    <w:rsid w:val="00C5042F"/>
    <w:rsid w:val="00C506D3"/>
    <w:rsid w:val="00C508E0"/>
    <w:rsid w:val="00C520D1"/>
    <w:rsid w:val="00C5235E"/>
    <w:rsid w:val="00C523A4"/>
    <w:rsid w:val="00C5256C"/>
    <w:rsid w:val="00C526D1"/>
    <w:rsid w:val="00C5288B"/>
    <w:rsid w:val="00C529B2"/>
    <w:rsid w:val="00C52BC8"/>
    <w:rsid w:val="00C52DC3"/>
    <w:rsid w:val="00C53815"/>
    <w:rsid w:val="00C53D1B"/>
    <w:rsid w:val="00C53EF5"/>
    <w:rsid w:val="00C53F26"/>
    <w:rsid w:val="00C544BE"/>
    <w:rsid w:val="00C5591F"/>
    <w:rsid w:val="00C55E46"/>
    <w:rsid w:val="00C56239"/>
    <w:rsid w:val="00C5645D"/>
    <w:rsid w:val="00C56B99"/>
    <w:rsid w:val="00C56DF3"/>
    <w:rsid w:val="00C56EE7"/>
    <w:rsid w:val="00C57453"/>
    <w:rsid w:val="00C5796A"/>
    <w:rsid w:val="00C57C42"/>
    <w:rsid w:val="00C57FC7"/>
    <w:rsid w:val="00C60442"/>
    <w:rsid w:val="00C6057E"/>
    <w:rsid w:val="00C606BB"/>
    <w:rsid w:val="00C6080A"/>
    <w:rsid w:val="00C608DC"/>
    <w:rsid w:val="00C60CAC"/>
    <w:rsid w:val="00C60F98"/>
    <w:rsid w:val="00C6122A"/>
    <w:rsid w:val="00C61B92"/>
    <w:rsid w:val="00C61CE2"/>
    <w:rsid w:val="00C6205D"/>
    <w:rsid w:val="00C62552"/>
    <w:rsid w:val="00C6260D"/>
    <w:rsid w:val="00C637B2"/>
    <w:rsid w:val="00C638D5"/>
    <w:rsid w:val="00C63D88"/>
    <w:rsid w:val="00C64076"/>
    <w:rsid w:val="00C64117"/>
    <w:rsid w:val="00C6472B"/>
    <w:rsid w:val="00C64E6C"/>
    <w:rsid w:val="00C650A7"/>
    <w:rsid w:val="00C65D92"/>
    <w:rsid w:val="00C6668F"/>
    <w:rsid w:val="00C66E50"/>
    <w:rsid w:val="00C67108"/>
    <w:rsid w:val="00C6760C"/>
    <w:rsid w:val="00C6785F"/>
    <w:rsid w:val="00C70172"/>
    <w:rsid w:val="00C7082E"/>
    <w:rsid w:val="00C710DF"/>
    <w:rsid w:val="00C710E9"/>
    <w:rsid w:val="00C71F69"/>
    <w:rsid w:val="00C71FA6"/>
    <w:rsid w:val="00C724C1"/>
    <w:rsid w:val="00C7272A"/>
    <w:rsid w:val="00C72BB8"/>
    <w:rsid w:val="00C72BC5"/>
    <w:rsid w:val="00C72C4A"/>
    <w:rsid w:val="00C72EB4"/>
    <w:rsid w:val="00C73D79"/>
    <w:rsid w:val="00C73FE9"/>
    <w:rsid w:val="00C74077"/>
    <w:rsid w:val="00C7421E"/>
    <w:rsid w:val="00C7430B"/>
    <w:rsid w:val="00C74796"/>
    <w:rsid w:val="00C74972"/>
    <w:rsid w:val="00C74A20"/>
    <w:rsid w:val="00C74B5F"/>
    <w:rsid w:val="00C74DC7"/>
    <w:rsid w:val="00C75E6D"/>
    <w:rsid w:val="00C76AAB"/>
    <w:rsid w:val="00C76E8D"/>
    <w:rsid w:val="00C80C7F"/>
    <w:rsid w:val="00C80CAA"/>
    <w:rsid w:val="00C80E2F"/>
    <w:rsid w:val="00C812D2"/>
    <w:rsid w:val="00C82693"/>
    <w:rsid w:val="00C82CA0"/>
    <w:rsid w:val="00C82E18"/>
    <w:rsid w:val="00C8321E"/>
    <w:rsid w:val="00C832A1"/>
    <w:rsid w:val="00C83D54"/>
    <w:rsid w:val="00C844CC"/>
    <w:rsid w:val="00C844F7"/>
    <w:rsid w:val="00C8483B"/>
    <w:rsid w:val="00C85F04"/>
    <w:rsid w:val="00C8610A"/>
    <w:rsid w:val="00C866D2"/>
    <w:rsid w:val="00C86745"/>
    <w:rsid w:val="00C86E01"/>
    <w:rsid w:val="00C86EB8"/>
    <w:rsid w:val="00C876F4"/>
    <w:rsid w:val="00C8789A"/>
    <w:rsid w:val="00C87C1A"/>
    <w:rsid w:val="00C87E95"/>
    <w:rsid w:val="00C90096"/>
    <w:rsid w:val="00C90394"/>
    <w:rsid w:val="00C90557"/>
    <w:rsid w:val="00C90B92"/>
    <w:rsid w:val="00C91280"/>
    <w:rsid w:val="00C91741"/>
    <w:rsid w:val="00C9189F"/>
    <w:rsid w:val="00C91B47"/>
    <w:rsid w:val="00C91C69"/>
    <w:rsid w:val="00C91D62"/>
    <w:rsid w:val="00C91E5F"/>
    <w:rsid w:val="00C92214"/>
    <w:rsid w:val="00C922CB"/>
    <w:rsid w:val="00C933E2"/>
    <w:rsid w:val="00C93567"/>
    <w:rsid w:val="00C93E68"/>
    <w:rsid w:val="00C94344"/>
    <w:rsid w:val="00C94603"/>
    <w:rsid w:val="00C94873"/>
    <w:rsid w:val="00C948E4"/>
    <w:rsid w:val="00C948E9"/>
    <w:rsid w:val="00C94988"/>
    <w:rsid w:val="00C94AE1"/>
    <w:rsid w:val="00C94D12"/>
    <w:rsid w:val="00C9577E"/>
    <w:rsid w:val="00C95ACA"/>
    <w:rsid w:val="00C95EA0"/>
    <w:rsid w:val="00C95EBA"/>
    <w:rsid w:val="00C95F6E"/>
    <w:rsid w:val="00C9603A"/>
    <w:rsid w:val="00C9604C"/>
    <w:rsid w:val="00C96067"/>
    <w:rsid w:val="00C96662"/>
    <w:rsid w:val="00C969E9"/>
    <w:rsid w:val="00C97135"/>
    <w:rsid w:val="00C972BA"/>
    <w:rsid w:val="00C974D1"/>
    <w:rsid w:val="00C974F1"/>
    <w:rsid w:val="00C977B3"/>
    <w:rsid w:val="00C977BA"/>
    <w:rsid w:val="00C97AFA"/>
    <w:rsid w:val="00C97CD4"/>
    <w:rsid w:val="00C97F97"/>
    <w:rsid w:val="00CA02F0"/>
    <w:rsid w:val="00CA0375"/>
    <w:rsid w:val="00CA0DD3"/>
    <w:rsid w:val="00CA0F22"/>
    <w:rsid w:val="00CA131B"/>
    <w:rsid w:val="00CA1322"/>
    <w:rsid w:val="00CA17CC"/>
    <w:rsid w:val="00CA2CC9"/>
    <w:rsid w:val="00CA3130"/>
    <w:rsid w:val="00CA3183"/>
    <w:rsid w:val="00CA3A71"/>
    <w:rsid w:val="00CA3E2D"/>
    <w:rsid w:val="00CA4163"/>
    <w:rsid w:val="00CA43B2"/>
    <w:rsid w:val="00CA478C"/>
    <w:rsid w:val="00CA484B"/>
    <w:rsid w:val="00CA4B7C"/>
    <w:rsid w:val="00CA570C"/>
    <w:rsid w:val="00CA5815"/>
    <w:rsid w:val="00CA58FB"/>
    <w:rsid w:val="00CA5992"/>
    <w:rsid w:val="00CA5D7E"/>
    <w:rsid w:val="00CA6022"/>
    <w:rsid w:val="00CA6614"/>
    <w:rsid w:val="00CA663C"/>
    <w:rsid w:val="00CA6DBF"/>
    <w:rsid w:val="00CA727D"/>
    <w:rsid w:val="00CA75C9"/>
    <w:rsid w:val="00CA762D"/>
    <w:rsid w:val="00CA77AB"/>
    <w:rsid w:val="00CA794F"/>
    <w:rsid w:val="00CB0168"/>
    <w:rsid w:val="00CB0220"/>
    <w:rsid w:val="00CB077B"/>
    <w:rsid w:val="00CB10DE"/>
    <w:rsid w:val="00CB13B9"/>
    <w:rsid w:val="00CB1BE1"/>
    <w:rsid w:val="00CB1DCD"/>
    <w:rsid w:val="00CB1E88"/>
    <w:rsid w:val="00CB2357"/>
    <w:rsid w:val="00CB35CD"/>
    <w:rsid w:val="00CB3AFB"/>
    <w:rsid w:val="00CB49A5"/>
    <w:rsid w:val="00CB4D8C"/>
    <w:rsid w:val="00CB503B"/>
    <w:rsid w:val="00CB509A"/>
    <w:rsid w:val="00CB51C9"/>
    <w:rsid w:val="00CB6691"/>
    <w:rsid w:val="00CB6B40"/>
    <w:rsid w:val="00CB7078"/>
    <w:rsid w:val="00CB7389"/>
    <w:rsid w:val="00CB74AE"/>
    <w:rsid w:val="00CB786F"/>
    <w:rsid w:val="00CB7967"/>
    <w:rsid w:val="00CB7A26"/>
    <w:rsid w:val="00CB7D0C"/>
    <w:rsid w:val="00CB7F19"/>
    <w:rsid w:val="00CB7F3B"/>
    <w:rsid w:val="00CC13B1"/>
    <w:rsid w:val="00CC1652"/>
    <w:rsid w:val="00CC190E"/>
    <w:rsid w:val="00CC2534"/>
    <w:rsid w:val="00CC281B"/>
    <w:rsid w:val="00CC3783"/>
    <w:rsid w:val="00CC3ABC"/>
    <w:rsid w:val="00CC438A"/>
    <w:rsid w:val="00CC469A"/>
    <w:rsid w:val="00CC4C49"/>
    <w:rsid w:val="00CC536B"/>
    <w:rsid w:val="00CC57FE"/>
    <w:rsid w:val="00CC5E99"/>
    <w:rsid w:val="00CC69D1"/>
    <w:rsid w:val="00CC6EB8"/>
    <w:rsid w:val="00CC7327"/>
    <w:rsid w:val="00CC7627"/>
    <w:rsid w:val="00CC7923"/>
    <w:rsid w:val="00CC7A9C"/>
    <w:rsid w:val="00CC7E1B"/>
    <w:rsid w:val="00CD0578"/>
    <w:rsid w:val="00CD087F"/>
    <w:rsid w:val="00CD0909"/>
    <w:rsid w:val="00CD0997"/>
    <w:rsid w:val="00CD0AA6"/>
    <w:rsid w:val="00CD0CA9"/>
    <w:rsid w:val="00CD13F9"/>
    <w:rsid w:val="00CD1BC7"/>
    <w:rsid w:val="00CD1BC8"/>
    <w:rsid w:val="00CD21A7"/>
    <w:rsid w:val="00CD27C6"/>
    <w:rsid w:val="00CD281B"/>
    <w:rsid w:val="00CD3195"/>
    <w:rsid w:val="00CD327E"/>
    <w:rsid w:val="00CD35C6"/>
    <w:rsid w:val="00CD363A"/>
    <w:rsid w:val="00CD3BFF"/>
    <w:rsid w:val="00CD45BF"/>
    <w:rsid w:val="00CD4954"/>
    <w:rsid w:val="00CD5629"/>
    <w:rsid w:val="00CD5B77"/>
    <w:rsid w:val="00CD5E71"/>
    <w:rsid w:val="00CD5F18"/>
    <w:rsid w:val="00CD6AD5"/>
    <w:rsid w:val="00CD6BA8"/>
    <w:rsid w:val="00CD6C95"/>
    <w:rsid w:val="00CD6F50"/>
    <w:rsid w:val="00CD717D"/>
    <w:rsid w:val="00CD735F"/>
    <w:rsid w:val="00CD7BA9"/>
    <w:rsid w:val="00CE087B"/>
    <w:rsid w:val="00CE1914"/>
    <w:rsid w:val="00CE20F5"/>
    <w:rsid w:val="00CE2720"/>
    <w:rsid w:val="00CE2AAA"/>
    <w:rsid w:val="00CE2EB8"/>
    <w:rsid w:val="00CE31D9"/>
    <w:rsid w:val="00CE347C"/>
    <w:rsid w:val="00CE3A05"/>
    <w:rsid w:val="00CE4C00"/>
    <w:rsid w:val="00CE4F82"/>
    <w:rsid w:val="00CE5980"/>
    <w:rsid w:val="00CE5A0E"/>
    <w:rsid w:val="00CE5DC2"/>
    <w:rsid w:val="00CE6108"/>
    <w:rsid w:val="00CE6429"/>
    <w:rsid w:val="00CE6707"/>
    <w:rsid w:val="00CE7008"/>
    <w:rsid w:val="00CE7274"/>
    <w:rsid w:val="00CE78D4"/>
    <w:rsid w:val="00CE7B69"/>
    <w:rsid w:val="00CE7B99"/>
    <w:rsid w:val="00CE7C4C"/>
    <w:rsid w:val="00CF0530"/>
    <w:rsid w:val="00CF1285"/>
    <w:rsid w:val="00CF1409"/>
    <w:rsid w:val="00CF18E7"/>
    <w:rsid w:val="00CF1AE9"/>
    <w:rsid w:val="00CF1C92"/>
    <w:rsid w:val="00CF20E5"/>
    <w:rsid w:val="00CF2102"/>
    <w:rsid w:val="00CF3518"/>
    <w:rsid w:val="00CF35E8"/>
    <w:rsid w:val="00CF3D06"/>
    <w:rsid w:val="00CF42C0"/>
    <w:rsid w:val="00CF46DA"/>
    <w:rsid w:val="00CF51E3"/>
    <w:rsid w:val="00CF5326"/>
    <w:rsid w:val="00CF53CA"/>
    <w:rsid w:val="00CF548F"/>
    <w:rsid w:val="00CF553C"/>
    <w:rsid w:val="00CF5C37"/>
    <w:rsid w:val="00CF6A0C"/>
    <w:rsid w:val="00CF6D2F"/>
    <w:rsid w:val="00CF6D83"/>
    <w:rsid w:val="00CF710B"/>
    <w:rsid w:val="00CF74AA"/>
    <w:rsid w:val="00CF7A7C"/>
    <w:rsid w:val="00D00227"/>
    <w:rsid w:val="00D008A2"/>
    <w:rsid w:val="00D0118C"/>
    <w:rsid w:val="00D01EE9"/>
    <w:rsid w:val="00D022FD"/>
    <w:rsid w:val="00D02809"/>
    <w:rsid w:val="00D028CB"/>
    <w:rsid w:val="00D029F4"/>
    <w:rsid w:val="00D02B2D"/>
    <w:rsid w:val="00D02F30"/>
    <w:rsid w:val="00D0305B"/>
    <w:rsid w:val="00D03107"/>
    <w:rsid w:val="00D0319B"/>
    <w:rsid w:val="00D03227"/>
    <w:rsid w:val="00D03A06"/>
    <w:rsid w:val="00D03B33"/>
    <w:rsid w:val="00D05F8A"/>
    <w:rsid w:val="00D064E8"/>
    <w:rsid w:val="00D06646"/>
    <w:rsid w:val="00D066AA"/>
    <w:rsid w:val="00D0674F"/>
    <w:rsid w:val="00D0732A"/>
    <w:rsid w:val="00D073FC"/>
    <w:rsid w:val="00D078E1"/>
    <w:rsid w:val="00D10931"/>
    <w:rsid w:val="00D10CBE"/>
    <w:rsid w:val="00D114A2"/>
    <w:rsid w:val="00D116A2"/>
    <w:rsid w:val="00D127FF"/>
    <w:rsid w:val="00D1289F"/>
    <w:rsid w:val="00D12C63"/>
    <w:rsid w:val="00D13127"/>
    <w:rsid w:val="00D1330D"/>
    <w:rsid w:val="00D1366F"/>
    <w:rsid w:val="00D137E6"/>
    <w:rsid w:val="00D13CCD"/>
    <w:rsid w:val="00D14713"/>
    <w:rsid w:val="00D14D9F"/>
    <w:rsid w:val="00D152BF"/>
    <w:rsid w:val="00D16243"/>
    <w:rsid w:val="00D1675F"/>
    <w:rsid w:val="00D16BF0"/>
    <w:rsid w:val="00D17073"/>
    <w:rsid w:val="00D17615"/>
    <w:rsid w:val="00D176D4"/>
    <w:rsid w:val="00D17905"/>
    <w:rsid w:val="00D1791C"/>
    <w:rsid w:val="00D17BE8"/>
    <w:rsid w:val="00D17C1C"/>
    <w:rsid w:val="00D17DB3"/>
    <w:rsid w:val="00D17FA4"/>
    <w:rsid w:val="00D202B8"/>
    <w:rsid w:val="00D20728"/>
    <w:rsid w:val="00D20824"/>
    <w:rsid w:val="00D2084F"/>
    <w:rsid w:val="00D20D15"/>
    <w:rsid w:val="00D20DC2"/>
    <w:rsid w:val="00D20FA9"/>
    <w:rsid w:val="00D2121D"/>
    <w:rsid w:val="00D21931"/>
    <w:rsid w:val="00D21A44"/>
    <w:rsid w:val="00D22AE9"/>
    <w:rsid w:val="00D22B8D"/>
    <w:rsid w:val="00D22E99"/>
    <w:rsid w:val="00D2320C"/>
    <w:rsid w:val="00D23606"/>
    <w:rsid w:val="00D23A71"/>
    <w:rsid w:val="00D23D9A"/>
    <w:rsid w:val="00D25BC9"/>
    <w:rsid w:val="00D25EB5"/>
    <w:rsid w:val="00D264B3"/>
    <w:rsid w:val="00D26751"/>
    <w:rsid w:val="00D26E9B"/>
    <w:rsid w:val="00D2735A"/>
    <w:rsid w:val="00D275B6"/>
    <w:rsid w:val="00D2781F"/>
    <w:rsid w:val="00D27BAA"/>
    <w:rsid w:val="00D27BD0"/>
    <w:rsid w:val="00D27BE5"/>
    <w:rsid w:val="00D27E71"/>
    <w:rsid w:val="00D27FAD"/>
    <w:rsid w:val="00D27FE5"/>
    <w:rsid w:val="00D30323"/>
    <w:rsid w:val="00D30605"/>
    <w:rsid w:val="00D30D9F"/>
    <w:rsid w:val="00D314E8"/>
    <w:rsid w:val="00D31627"/>
    <w:rsid w:val="00D316D6"/>
    <w:rsid w:val="00D31EE1"/>
    <w:rsid w:val="00D31FAC"/>
    <w:rsid w:val="00D32069"/>
    <w:rsid w:val="00D323BF"/>
    <w:rsid w:val="00D324BA"/>
    <w:rsid w:val="00D327A4"/>
    <w:rsid w:val="00D327AF"/>
    <w:rsid w:val="00D329E2"/>
    <w:rsid w:val="00D3313B"/>
    <w:rsid w:val="00D33BCB"/>
    <w:rsid w:val="00D34606"/>
    <w:rsid w:val="00D349A2"/>
    <w:rsid w:val="00D34B45"/>
    <w:rsid w:val="00D34E68"/>
    <w:rsid w:val="00D351D3"/>
    <w:rsid w:val="00D35220"/>
    <w:rsid w:val="00D353BB"/>
    <w:rsid w:val="00D35CE1"/>
    <w:rsid w:val="00D36083"/>
    <w:rsid w:val="00D361C9"/>
    <w:rsid w:val="00D36320"/>
    <w:rsid w:val="00D365EB"/>
    <w:rsid w:val="00D367EA"/>
    <w:rsid w:val="00D36B2D"/>
    <w:rsid w:val="00D36D72"/>
    <w:rsid w:val="00D372F4"/>
    <w:rsid w:val="00D3764B"/>
    <w:rsid w:val="00D37BB9"/>
    <w:rsid w:val="00D4004E"/>
    <w:rsid w:val="00D4011F"/>
    <w:rsid w:val="00D40C9E"/>
    <w:rsid w:val="00D40D35"/>
    <w:rsid w:val="00D40D4D"/>
    <w:rsid w:val="00D4102D"/>
    <w:rsid w:val="00D41B3F"/>
    <w:rsid w:val="00D41E42"/>
    <w:rsid w:val="00D424D5"/>
    <w:rsid w:val="00D42858"/>
    <w:rsid w:val="00D435F9"/>
    <w:rsid w:val="00D4397D"/>
    <w:rsid w:val="00D43C6D"/>
    <w:rsid w:val="00D4419F"/>
    <w:rsid w:val="00D442D6"/>
    <w:rsid w:val="00D44680"/>
    <w:rsid w:val="00D455A9"/>
    <w:rsid w:val="00D45632"/>
    <w:rsid w:val="00D463D1"/>
    <w:rsid w:val="00D46525"/>
    <w:rsid w:val="00D46E1E"/>
    <w:rsid w:val="00D47577"/>
    <w:rsid w:val="00D47723"/>
    <w:rsid w:val="00D47A33"/>
    <w:rsid w:val="00D47AD7"/>
    <w:rsid w:val="00D50934"/>
    <w:rsid w:val="00D509F5"/>
    <w:rsid w:val="00D50C35"/>
    <w:rsid w:val="00D5120E"/>
    <w:rsid w:val="00D5140A"/>
    <w:rsid w:val="00D51482"/>
    <w:rsid w:val="00D5194D"/>
    <w:rsid w:val="00D519E5"/>
    <w:rsid w:val="00D5223B"/>
    <w:rsid w:val="00D523A0"/>
    <w:rsid w:val="00D523A5"/>
    <w:rsid w:val="00D524B6"/>
    <w:rsid w:val="00D52C7E"/>
    <w:rsid w:val="00D52D0D"/>
    <w:rsid w:val="00D52D86"/>
    <w:rsid w:val="00D52EF8"/>
    <w:rsid w:val="00D539B5"/>
    <w:rsid w:val="00D53F70"/>
    <w:rsid w:val="00D5463F"/>
    <w:rsid w:val="00D54D74"/>
    <w:rsid w:val="00D5509A"/>
    <w:rsid w:val="00D55138"/>
    <w:rsid w:val="00D55316"/>
    <w:rsid w:val="00D55610"/>
    <w:rsid w:val="00D55644"/>
    <w:rsid w:val="00D559B8"/>
    <w:rsid w:val="00D567D1"/>
    <w:rsid w:val="00D56A94"/>
    <w:rsid w:val="00D56B62"/>
    <w:rsid w:val="00D56DAA"/>
    <w:rsid w:val="00D56F4A"/>
    <w:rsid w:val="00D5713F"/>
    <w:rsid w:val="00D57464"/>
    <w:rsid w:val="00D579FD"/>
    <w:rsid w:val="00D60F92"/>
    <w:rsid w:val="00D6186E"/>
    <w:rsid w:val="00D619B3"/>
    <w:rsid w:val="00D624E7"/>
    <w:rsid w:val="00D626D6"/>
    <w:rsid w:val="00D62BBB"/>
    <w:rsid w:val="00D62E02"/>
    <w:rsid w:val="00D63022"/>
    <w:rsid w:val="00D634A9"/>
    <w:rsid w:val="00D6354B"/>
    <w:rsid w:val="00D63BA1"/>
    <w:rsid w:val="00D64295"/>
    <w:rsid w:val="00D642F0"/>
    <w:rsid w:val="00D64C13"/>
    <w:rsid w:val="00D64CA4"/>
    <w:rsid w:val="00D64F27"/>
    <w:rsid w:val="00D65030"/>
    <w:rsid w:val="00D65378"/>
    <w:rsid w:val="00D653B8"/>
    <w:rsid w:val="00D656E9"/>
    <w:rsid w:val="00D6594A"/>
    <w:rsid w:val="00D65E48"/>
    <w:rsid w:val="00D66324"/>
    <w:rsid w:val="00D665B3"/>
    <w:rsid w:val="00D665CC"/>
    <w:rsid w:val="00D665F1"/>
    <w:rsid w:val="00D66658"/>
    <w:rsid w:val="00D66E6F"/>
    <w:rsid w:val="00D67196"/>
    <w:rsid w:val="00D672F8"/>
    <w:rsid w:val="00D67ADD"/>
    <w:rsid w:val="00D67ED5"/>
    <w:rsid w:val="00D70EAC"/>
    <w:rsid w:val="00D7110F"/>
    <w:rsid w:val="00D714C1"/>
    <w:rsid w:val="00D71A19"/>
    <w:rsid w:val="00D729F2"/>
    <w:rsid w:val="00D72DF7"/>
    <w:rsid w:val="00D72E28"/>
    <w:rsid w:val="00D72EB3"/>
    <w:rsid w:val="00D72FCD"/>
    <w:rsid w:val="00D73EA5"/>
    <w:rsid w:val="00D74396"/>
    <w:rsid w:val="00D74A70"/>
    <w:rsid w:val="00D74C28"/>
    <w:rsid w:val="00D74C63"/>
    <w:rsid w:val="00D74D9B"/>
    <w:rsid w:val="00D7567A"/>
    <w:rsid w:val="00D757E0"/>
    <w:rsid w:val="00D75BCD"/>
    <w:rsid w:val="00D76621"/>
    <w:rsid w:val="00D76631"/>
    <w:rsid w:val="00D769C2"/>
    <w:rsid w:val="00D76F65"/>
    <w:rsid w:val="00D77582"/>
    <w:rsid w:val="00D77969"/>
    <w:rsid w:val="00D80361"/>
    <w:rsid w:val="00D80570"/>
    <w:rsid w:val="00D80643"/>
    <w:rsid w:val="00D80ACD"/>
    <w:rsid w:val="00D80C07"/>
    <w:rsid w:val="00D81464"/>
    <w:rsid w:val="00D817A4"/>
    <w:rsid w:val="00D81BBE"/>
    <w:rsid w:val="00D8221D"/>
    <w:rsid w:val="00D82AE6"/>
    <w:rsid w:val="00D82BBC"/>
    <w:rsid w:val="00D82BE8"/>
    <w:rsid w:val="00D82D92"/>
    <w:rsid w:val="00D83175"/>
    <w:rsid w:val="00D8340A"/>
    <w:rsid w:val="00D84443"/>
    <w:rsid w:val="00D84DAA"/>
    <w:rsid w:val="00D85053"/>
    <w:rsid w:val="00D853C3"/>
    <w:rsid w:val="00D85C0D"/>
    <w:rsid w:val="00D86119"/>
    <w:rsid w:val="00D865F8"/>
    <w:rsid w:val="00D866DA"/>
    <w:rsid w:val="00D86A51"/>
    <w:rsid w:val="00D86C5D"/>
    <w:rsid w:val="00D87BFB"/>
    <w:rsid w:val="00D90406"/>
    <w:rsid w:val="00D9097C"/>
    <w:rsid w:val="00D90A85"/>
    <w:rsid w:val="00D91011"/>
    <w:rsid w:val="00D911C4"/>
    <w:rsid w:val="00D91468"/>
    <w:rsid w:val="00D9163A"/>
    <w:rsid w:val="00D918C2"/>
    <w:rsid w:val="00D918FF"/>
    <w:rsid w:val="00D91FC7"/>
    <w:rsid w:val="00D932EA"/>
    <w:rsid w:val="00D9346A"/>
    <w:rsid w:val="00D94039"/>
    <w:rsid w:val="00D94228"/>
    <w:rsid w:val="00D945D8"/>
    <w:rsid w:val="00D94767"/>
    <w:rsid w:val="00D94D42"/>
    <w:rsid w:val="00D9520C"/>
    <w:rsid w:val="00D959A1"/>
    <w:rsid w:val="00D96075"/>
    <w:rsid w:val="00D96A48"/>
    <w:rsid w:val="00D97138"/>
    <w:rsid w:val="00D975AF"/>
    <w:rsid w:val="00D97AF7"/>
    <w:rsid w:val="00DA0337"/>
    <w:rsid w:val="00DA03E4"/>
    <w:rsid w:val="00DA0A92"/>
    <w:rsid w:val="00DA1284"/>
    <w:rsid w:val="00DA1F37"/>
    <w:rsid w:val="00DA2046"/>
    <w:rsid w:val="00DA204B"/>
    <w:rsid w:val="00DA222E"/>
    <w:rsid w:val="00DA23D4"/>
    <w:rsid w:val="00DA2639"/>
    <w:rsid w:val="00DA2C66"/>
    <w:rsid w:val="00DA2E8C"/>
    <w:rsid w:val="00DA2EDF"/>
    <w:rsid w:val="00DA3091"/>
    <w:rsid w:val="00DA3C8F"/>
    <w:rsid w:val="00DA4BFA"/>
    <w:rsid w:val="00DA576D"/>
    <w:rsid w:val="00DA693F"/>
    <w:rsid w:val="00DA7483"/>
    <w:rsid w:val="00DA77DF"/>
    <w:rsid w:val="00DA7C84"/>
    <w:rsid w:val="00DB0287"/>
    <w:rsid w:val="00DB0369"/>
    <w:rsid w:val="00DB06CC"/>
    <w:rsid w:val="00DB1416"/>
    <w:rsid w:val="00DB1A2B"/>
    <w:rsid w:val="00DB1CCC"/>
    <w:rsid w:val="00DB1D16"/>
    <w:rsid w:val="00DB4076"/>
    <w:rsid w:val="00DB4201"/>
    <w:rsid w:val="00DB437C"/>
    <w:rsid w:val="00DB437D"/>
    <w:rsid w:val="00DB499D"/>
    <w:rsid w:val="00DB4AB8"/>
    <w:rsid w:val="00DB50D8"/>
    <w:rsid w:val="00DB51B0"/>
    <w:rsid w:val="00DB5EDF"/>
    <w:rsid w:val="00DB6CC5"/>
    <w:rsid w:val="00DB6F11"/>
    <w:rsid w:val="00DB7430"/>
    <w:rsid w:val="00DB754F"/>
    <w:rsid w:val="00DB75AB"/>
    <w:rsid w:val="00DB77DF"/>
    <w:rsid w:val="00DB78B6"/>
    <w:rsid w:val="00DB7AAA"/>
    <w:rsid w:val="00DB7AF8"/>
    <w:rsid w:val="00DC0151"/>
    <w:rsid w:val="00DC023E"/>
    <w:rsid w:val="00DC1033"/>
    <w:rsid w:val="00DC1696"/>
    <w:rsid w:val="00DC1D09"/>
    <w:rsid w:val="00DC203D"/>
    <w:rsid w:val="00DC2167"/>
    <w:rsid w:val="00DC2426"/>
    <w:rsid w:val="00DC244B"/>
    <w:rsid w:val="00DC2B20"/>
    <w:rsid w:val="00DC2DF6"/>
    <w:rsid w:val="00DC3937"/>
    <w:rsid w:val="00DC4085"/>
    <w:rsid w:val="00DC42B3"/>
    <w:rsid w:val="00DC4B6A"/>
    <w:rsid w:val="00DC5370"/>
    <w:rsid w:val="00DC59AB"/>
    <w:rsid w:val="00DC62C0"/>
    <w:rsid w:val="00DC6829"/>
    <w:rsid w:val="00DC6963"/>
    <w:rsid w:val="00DC6A18"/>
    <w:rsid w:val="00DC6E15"/>
    <w:rsid w:val="00DC6E7D"/>
    <w:rsid w:val="00DC70E6"/>
    <w:rsid w:val="00DC7146"/>
    <w:rsid w:val="00DC7C1F"/>
    <w:rsid w:val="00DC7E4D"/>
    <w:rsid w:val="00DC7F35"/>
    <w:rsid w:val="00DC7FBA"/>
    <w:rsid w:val="00DD0713"/>
    <w:rsid w:val="00DD0C46"/>
    <w:rsid w:val="00DD0E83"/>
    <w:rsid w:val="00DD0F7A"/>
    <w:rsid w:val="00DD10C2"/>
    <w:rsid w:val="00DD10F2"/>
    <w:rsid w:val="00DD11E9"/>
    <w:rsid w:val="00DD1DCA"/>
    <w:rsid w:val="00DD2160"/>
    <w:rsid w:val="00DD21DE"/>
    <w:rsid w:val="00DD220F"/>
    <w:rsid w:val="00DD23CC"/>
    <w:rsid w:val="00DD2572"/>
    <w:rsid w:val="00DD2D59"/>
    <w:rsid w:val="00DD3588"/>
    <w:rsid w:val="00DD3667"/>
    <w:rsid w:val="00DD3F66"/>
    <w:rsid w:val="00DD4109"/>
    <w:rsid w:val="00DD41CE"/>
    <w:rsid w:val="00DD4317"/>
    <w:rsid w:val="00DD4592"/>
    <w:rsid w:val="00DD4C66"/>
    <w:rsid w:val="00DD4E95"/>
    <w:rsid w:val="00DD5ED1"/>
    <w:rsid w:val="00DD650E"/>
    <w:rsid w:val="00DD66B7"/>
    <w:rsid w:val="00DD7502"/>
    <w:rsid w:val="00DD755A"/>
    <w:rsid w:val="00DD7639"/>
    <w:rsid w:val="00DE0001"/>
    <w:rsid w:val="00DE018D"/>
    <w:rsid w:val="00DE023F"/>
    <w:rsid w:val="00DE0587"/>
    <w:rsid w:val="00DE08FF"/>
    <w:rsid w:val="00DE0A97"/>
    <w:rsid w:val="00DE1009"/>
    <w:rsid w:val="00DE1650"/>
    <w:rsid w:val="00DE181A"/>
    <w:rsid w:val="00DE1D8A"/>
    <w:rsid w:val="00DE1DBC"/>
    <w:rsid w:val="00DE1E1E"/>
    <w:rsid w:val="00DE232A"/>
    <w:rsid w:val="00DE2AE5"/>
    <w:rsid w:val="00DE33A5"/>
    <w:rsid w:val="00DE40F7"/>
    <w:rsid w:val="00DE493B"/>
    <w:rsid w:val="00DE49FF"/>
    <w:rsid w:val="00DE4A34"/>
    <w:rsid w:val="00DE4CA8"/>
    <w:rsid w:val="00DE4E05"/>
    <w:rsid w:val="00DE503B"/>
    <w:rsid w:val="00DE539C"/>
    <w:rsid w:val="00DE5407"/>
    <w:rsid w:val="00DE58C3"/>
    <w:rsid w:val="00DE5D92"/>
    <w:rsid w:val="00DE5F5E"/>
    <w:rsid w:val="00DE62A7"/>
    <w:rsid w:val="00DE6416"/>
    <w:rsid w:val="00DE6498"/>
    <w:rsid w:val="00DE6983"/>
    <w:rsid w:val="00DE6A7E"/>
    <w:rsid w:val="00DE6BB7"/>
    <w:rsid w:val="00DE6CF2"/>
    <w:rsid w:val="00DE716A"/>
    <w:rsid w:val="00DE77B0"/>
    <w:rsid w:val="00DE79F6"/>
    <w:rsid w:val="00DE7B84"/>
    <w:rsid w:val="00DE7CDC"/>
    <w:rsid w:val="00DF107D"/>
    <w:rsid w:val="00DF1088"/>
    <w:rsid w:val="00DF11D8"/>
    <w:rsid w:val="00DF1730"/>
    <w:rsid w:val="00DF1A15"/>
    <w:rsid w:val="00DF1E8B"/>
    <w:rsid w:val="00DF1F50"/>
    <w:rsid w:val="00DF270C"/>
    <w:rsid w:val="00DF2CF0"/>
    <w:rsid w:val="00DF32A0"/>
    <w:rsid w:val="00DF365C"/>
    <w:rsid w:val="00DF3C3C"/>
    <w:rsid w:val="00DF3CE4"/>
    <w:rsid w:val="00DF4032"/>
    <w:rsid w:val="00DF4693"/>
    <w:rsid w:val="00DF4A2D"/>
    <w:rsid w:val="00DF4A8D"/>
    <w:rsid w:val="00DF4B35"/>
    <w:rsid w:val="00DF5361"/>
    <w:rsid w:val="00DF592E"/>
    <w:rsid w:val="00DF5ECF"/>
    <w:rsid w:val="00DF5FFD"/>
    <w:rsid w:val="00DF6327"/>
    <w:rsid w:val="00DF660C"/>
    <w:rsid w:val="00DF6C74"/>
    <w:rsid w:val="00DF6EAB"/>
    <w:rsid w:val="00DF709B"/>
    <w:rsid w:val="00DF727E"/>
    <w:rsid w:val="00DF778B"/>
    <w:rsid w:val="00DF7B22"/>
    <w:rsid w:val="00E00A0D"/>
    <w:rsid w:val="00E00A1E"/>
    <w:rsid w:val="00E00A8B"/>
    <w:rsid w:val="00E024C7"/>
    <w:rsid w:val="00E028D3"/>
    <w:rsid w:val="00E02A04"/>
    <w:rsid w:val="00E03284"/>
    <w:rsid w:val="00E0364B"/>
    <w:rsid w:val="00E04A01"/>
    <w:rsid w:val="00E04A0D"/>
    <w:rsid w:val="00E04C22"/>
    <w:rsid w:val="00E04C94"/>
    <w:rsid w:val="00E057D8"/>
    <w:rsid w:val="00E05842"/>
    <w:rsid w:val="00E05F26"/>
    <w:rsid w:val="00E0622C"/>
    <w:rsid w:val="00E06418"/>
    <w:rsid w:val="00E06CAA"/>
    <w:rsid w:val="00E06ED5"/>
    <w:rsid w:val="00E07895"/>
    <w:rsid w:val="00E07D9F"/>
    <w:rsid w:val="00E1075A"/>
    <w:rsid w:val="00E10954"/>
    <w:rsid w:val="00E11724"/>
    <w:rsid w:val="00E12367"/>
    <w:rsid w:val="00E129F2"/>
    <w:rsid w:val="00E12F98"/>
    <w:rsid w:val="00E13188"/>
    <w:rsid w:val="00E13E00"/>
    <w:rsid w:val="00E141DD"/>
    <w:rsid w:val="00E144D3"/>
    <w:rsid w:val="00E14841"/>
    <w:rsid w:val="00E150EB"/>
    <w:rsid w:val="00E150FA"/>
    <w:rsid w:val="00E15421"/>
    <w:rsid w:val="00E154C7"/>
    <w:rsid w:val="00E1672A"/>
    <w:rsid w:val="00E16A45"/>
    <w:rsid w:val="00E17035"/>
    <w:rsid w:val="00E178A0"/>
    <w:rsid w:val="00E178C3"/>
    <w:rsid w:val="00E17D97"/>
    <w:rsid w:val="00E20311"/>
    <w:rsid w:val="00E20445"/>
    <w:rsid w:val="00E2083D"/>
    <w:rsid w:val="00E208DE"/>
    <w:rsid w:val="00E2112A"/>
    <w:rsid w:val="00E2145C"/>
    <w:rsid w:val="00E21639"/>
    <w:rsid w:val="00E21E39"/>
    <w:rsid w:val="00E21E4C"/>
    <w:rsid w:val="00E21E6F"/>
    <w:rsid w:val="00E22508"/>
    <w:rsid w:val="00E22FEA"/>
    <w:rsid w:val="00E245BC"/>
    <w:rsid w:val="00E246A0"/>
    <w:rsid w:val="00E24CDF"/>
    <w:rsid w:val="00E24D5B"/>
    <w:rsid w:val="00E24FFE"/>
    <w:rsid w:val="00E25051"/>
    <w:rsid w:val="00E25698"/>
    <w:rsid w:val="00E2577E"/>
    <w:rsid w:val="00E25904"/>
    <w:rsid w:val="00E25B25"/>
    <w:rsid w:val="00E25C58"/>
    <w:rsid w:val="00E2638A"/>
    <w:rsid w:val="00E26DB4"/>
    <w:rsid w:val="00E26E62"/>
    <w:rsid w:val="00E2703D"/>
    <w:rsid w:val="00E27398"/>
    <w:rsid w:val="00E27549"/>
    <w:rsid w:val="00E27C71"/>
    <w:rsid w:val="00E305D9"/>
    <w:rsid w:val="00E30782"/>
    <w:rsid w:val="00E309B1"/>
    <w:rsid w:val="00E30BA9"/>
    <w:rsid w:val="00E30BB9"/>
    <w:rsid w:val="00E30C8C"/>
    <w:rsid w:val="00E30CDD"/>
    <w:rsid w:val="00E30D79"/>
    <w:rsid w:val="00E30E03"/>
    <w:rsid w:val="00E30E5C"/>
    <w:rsid w:val="00E315EB"/>
    <w:rsid w:val="00E31A1C"/>
    <w:rsid w:val="00E320E0"/>
    <w:rsid w:val="00E325BC"/>
    <w:rsid w:val="00E325E5"/>
    <w:rsid w:val="00E33085"/>
    <w:rsid w:val="00E33B88"/>
    <w:rsid w:val="00E33FC6"/>
    <w:rsid w:val="00E341BB"/>
    <w:rsid w:val="00E3447C"/>
    <w:rsid w:val="00E34564"/>
    <w:rsid w:val="00E34615"/>
    <w:rsid w:val="00E3471F"/>
    <w:rsid w:val="00E34747"/>
    <w:rsid w:val="00E34977"/>
    <w:rsid w:val="00E34D12"/>
    <w:rsid w:val="00E3557D"/>
    <w:rsid w:val="00E35635"/>
    <w:rsid w:val="00E35713"/>
    <w:rsid w:val="00E35726"/>
    <w:rsid w:val="00E35BCC"/>
    <w:rsid w:val="00E36851"/>
    <w:rsid w:val="00E36A0D"/>
    <w:rsid w:val="00E37305"/>
    <w:rsid w:val="00E4094D"/>
    <w:rsid w:val="00E40CA3"/>
    <w:rsid w:val="00E412BB"/>
    <w:rsid w:val="00E41427"/>
    <w:rsid w:val="00E41B1A"/>
    <w:rsid w:val="00E41B68"/>
    <w:rsid w:val="00E41E94"/>
    <w:rsid w:val="00E42580"/>
    <w:rsid w:val="00E43011"/>
    <w:rsid w:val="00E4352E"/>
    <w:rsid w:val="00E44C9A"/>
    <w:rsid w:val="00E44CE2"/>
    <w:rsid w:val="00E44DEF"/>
    <w:rsid w:val="00E45020"/>
    <w:rsid w:val="00E45624"/>
    <w:rsid w:val="00E461D0"/>
    <w:rsid w:val="00E466F2"/>
    <w:rsid w:val="00E467DE"/>
    <w:rsid w:val="00E46F91"/>
    <w:rsid w:val="00E47475"/>
    <w:rsid w:val="00E47804"/>
    <w:rsid w:val="00E47D65"/>
    <w:rsid w:val="00E500AE"/>
    <w:rsid w:val="00E502D0"/>
    <w:rsid w:val="00E50614"/>
    <w:rsid w:val="00E518E0"/>
    <w:rsid w:val="00E51977"/>
    <w:rsid w:val="00E51CBA"/>
    <w:rsid w:val="00E51EBA"/>
    <w:rsid w:val="00E51F9D"/>
    <w:rsid w:val="00E523DD"/>
    <w:rsid w:val="00E5281A"/>
    <w:rsid w:val="00E52980"/>
    <w:rsid w:val="00E530CC"/>
    <w:rsid w:val="00E5330A"/>
    <w:rsid w:val="00E545AB"/>
    <w:rsid w:val="00E54A1E"/>
    <w:rsid w:val="00E54C29"/>
    <w:rsid w:val="00E55113"/>
    <w:rsid w:val="00E55677"/>
    <w:rsid w:val="00E556B1"/>
    <w:rsid w:val="00E55B10"/>
    <w:rsid w:val="00E56150"/>
    <w:rsid w:val="00E56C93"/>
    <w:rsid w:val="00E574CC"/>
    <w:rsid w:val="00E57B0A"/>
    <w:rsid w:val="00E60577"/>
    <w:rsid w:val="00E606CB"/>
    <w:rsid w:val="00E6081B"/>
    <w:rsid w:val="00E61284"/>
    <w:rsid w:val="00E6134E"/>
    <w:rsid w:val="00E61483"/>
    <w:rsid w:val="00E61E85"/>
    <w:rsid w:val="00E62041"/>
    <w:rsid w:val="00E62521"/>
    <w:rsid w:val="00E62683"/>
    <w:rsid w:val="00E62A87"/>
    <w:rsid w:val="00E631F3"/>
    <w:rsid w:val="00E636E6"/>
    <w:rsid w:val="00E63B83"/>
    <w:rsid w:val="00E63C05"/>
    <w:rsid w:val="00E63D67"/>
    <w:rsid w:val="00E63DBD"/>
    <w:rsid w:val="00E6431A"/>
    <w:rsid w:val="00E6449E"/>
    <w:rsid w:val="00E64BAB"/>
    <w:rsid w:val="00E64C9F"/>
    <w:rsid w:val="00E64D82"/>
    <w:rsid w:val="00E64EC6"/>
    <w:rsid w:val="00E64FC8"/>
    <w:rsid w:val="00E652A1"/>
    <w:rsid w:val="00E6558C"/>
    <w:rsid w:val="00E65835"/>
    <w:rsid w:val="00E65BF5"/>
    <w:rsid w:val="00E65CC3"/>
    <w:rsid w:val="00E65DA0"/>
    <w:rsid w:val="00E6667D"/>
    <w:rsid w:val="00E6692A"/>
    <w:rsid w:val="00E669E4"/>
    <w:rsid w:val="00E66B82"/>
    <w:rsid w:val="00E673AC"/>
    <w:rsid w:val="00E674AF"/>
    <w:rsid w:val="00E67F20"/>
    <w:rsid w:val="00E703C5"/>
    <w:rsid w:val="00E709AD"/>
    <w:rsid w:val="00E70BA5"/>
    <w:rsid w:val="00E70EC9"/>
    <w:rsid w:val="00E712F2"/>
    <w:rsid w:val="00E72AEE"/>
    <w:rsid w:val="00E72FD4"/>
    <w:rsid w:val="00E7303F"/>
    <w:rsid w:val="00E73227"/>
    <w:rsid w:val="00E74555"/>
    <w:rsid w:val="00E7477F"/>
    <w:rsid w:val="00E74A88"/>
    <w:rsid w:val="00E74A9D"/>
    <w:rsid w:val="00E74B62"/>
    <w:rsid w:val="00E74C96"/>
    <w:rsid w:val="00E74EF5"/>
    <w:rsid w:val="00E752B1"/>
    <w:rsid w:val="00E75307"/>
    <w:rsid w:val="00E75478"/>
    <w:rsid w:val="00E75E46"/>
    <w:rsid w:val="00E761C7"/>
    <w:rsid w:val="00E764DB"/>
    <w:rsid w:val="00E767B5"/>
    <w:rsid w:val="00E76EAB"/>
    <w:rsid w:val="00E775E2"/>
    <w:rsid w:val="00E779C7"/>
    <w:rsid w:val="00E802D4"/>
    <w:rsid w:val="00E804F8"/>
    <w:rsid w:val="00E80894"/>
    <w:rsid w:val="00E8111D"/>
    <w:rsid w:val="00E820D1"/>
    <w:rsid w:val="00E8211E"/>
    <w:rsid w:val="00E8276B"/>
    <w:rsid w:val="00E82AD9"/>
    <w:rsid w:val="00E82D4B"/>
    <w:rsid w:val="00E8314E"/>
    <w:rsid w:val="00E831B1"/>
    <w:rsid w:val="00E83673"/>
    <w:rsid w:val="00E83B25"/>
    <w:rsid w:val="00E83BF0"/>
    <w:rsid w:val="00E84CA2"/>
    <w:rsid w:val="00E84D69"/>
    <w:rsid w:val="00E85564"/>
    <w:rsid w:val="00E85D7E"/>
    <w:rsid w:val="00E8650D"/>
    <w:rsid w:val="00E865B6"/>
    <w:rsid w:val="00E86613"/>
    <w:rsid w:val="00E866DC"/>
    <w:rsid w:val="00E86A25"/>
    <w:rsid w:val="00E86D0F"/>
    <w:rsid w:val="00E86E0B"/>
    <w:rsid w:val="00E875AD"/>
    <w:rsid w:val="00E87DCF"/>
    <w:rsid w:val="00E87F9F"/>
    <w:rsid w:val="00E9029A"/>
    <w:rsid w:val="00E90932"/>
    <w:rsid w:val="00E90F52"/>
    <w:rsid w:val="00E914C0"/>
    <w:rsid w:val="00E91686"/>
    <w:rsid w:val="00E92219"/>
    <w:rsid w:val="00E9271F"/>
    <w:rsid w:val="00E930FE"/>
    <w:rsid w:val="00E93487"/>
    <w:rsid w:val="00E93A16"/>
    <w:rsid w:val="00E93A57"/>
    <w:rsid w:val="00E93B1F"/>
    <w:rsid w:val="00E9467E"/>
    <w:rsid w:val="00E94C8C"/>
    <w:rsid w:val="00E94ED4"/>
    <w:rsid w:val="00E95042"/>
    <w:rsid w:val="00E95A3A"/>
    <w:rsid w:val="00E95DDA"/>
    <w:rsid w:val="00E95EB7"/>
    <w:rsid w:val="00E95F46"/>
    <w:rsid w:val="00E96644"/>
    <w:rsid w:val="00E96661"/>
    <w:rsid w:val="00E9715C"/>
    <w:rsid w:val="00E976E4"/>
    <w:rsid w:val="00E97962"/>
    <w:rsid w:val="00E97AA6"/>
    <w:rsid w:val="00EA0410"/>
    <w:rsid w:val="00EA0A57"/>
    <w:rsid w:val="00EA0FB3"/>
    <w:rsid w:val="00EA11BC"/>
    <w:rsid w:val="00EA12F2"/>
    <w:rsid w:val="00EA1C9D"/>
    <w:rsid w:val="00EA1D2B"/>
    <w:rsid w:val="00EA1E63"/>
    <w:rsid w:val="00EA21D3"/>
    <w:rsid w:val="00EA239F"/>
    <w:rsid w:val="00EA2466"/>
    <w:rsid w:val="00EA27C4"/>
    <w:rsid w:val="00EA423F"/>
    <w:rsid w:val="00EA498F"/>
    <w:rsid w:val="00EA554E"/>
    <w:rsid w:val="00EA56DA"/>
    <w:rsid w:val="00EA590A"/>
    <w:rsid w:val="00EA5AEA"/>
    <w:rsid w:val="00EA6096"/>
    <w:rsid w:val="00EA7066"/>
    <w:rsid w:val="00EA71C4"/>
    <w:rsid w:val="00EA73E1"/>
    <w:rsid w:val="00EA73FA"/>
    <w:rsid w:val="00EA760F"/>
    <w:rsid w:val="00EA7620"/>
    <w:rsid w:val="00EA7776"/>
    <w:rsid w:val="00EA7AE0"/>
    <w:rsid w:val="00EA7E85"/>
    <w:rsid w:val="00EA7FF7"/>
    <w:rsid w:val="00EB0454"/>
    <w:rsid w:val="00EB08C1"/>
    <w:rsid w:val="00EB0D01"/>
    <w:rsid w:val="00EB0DA7"/>
    <w:rsid w:val="00EB10BC"/>
    <w:rsid w:val="00EB10C0"/>
    <w:rsid w:val="00EB15A9"/>
    <w:rsid w:val="00EB1D2C"/>
    <w:rsid w:val="00EB2235"/>
    <w:rsid w:val="00EB25EE"/>
    <w:rsid w:val="00EB2AE8"/>
    <w:rsid w:val="00EB2EBF"/>
    <w:rsid w:val="00EB2ED7"/>
    <w:rsid w:val="00EB3235"/>
    <w:rsid w:val="00EB32F7"/>
    <w:rsid w:val="00EB3A3E"/>
    <w:rsid w:val="00EB3B5C"/>
    <w:rsid w:val="00EB3F7B"/>
    <w:rsid w:val="00EB4654"/>
    <w:rsid w:val="00EB46C3"/>
    <w:rsid w:val="00EB47C4"/>
    <w:rsid w:val="00EB49C6"/>
    <w:rsid w:val="00EB4C75"/>
    <w:rsid w:val="00EB52BE"/>
    <w:rsid w:val="00EB534D"/>
    <w:rsid w:val="00EB56C8"/>
    <w:rsid w:val="00EB5874"/>
    <w:rsid w:val="00EB5DA0"/>
    <w:rsid w:val="00EB5FCE"/>
    <w:rsid w:val="00EB6302"/>
    <w:rsid w:val="00EB6768"/>
    <w:rsid w:val="00EB74B5"/>
    <w:rsid w:val="00EB792F"/>
    <w:rsid w:val="00EB7BD9"/>
    <w:rsid w:val="00EC01CE"/>
    <w:rsid w:val="00EC0279"/>
    <w:rsid w:val="00EC057E"/>
    <w:rsid w:val="00EC05C5"/>
    <w:rsid w:val="00EC07A7"/>
    <w:rsid w:val="00EC07AC"/>
    <w:rsid w:val="00EC0DBF"/>
    <w:rsid w:val="00EC122E"/>
    <w:rsid w:val="00EC1312"/>
    <w:rsid w:val="00EC16C2"/>
    <w:rsid w:val="00EC1B3B"/>
    <w:rsid w:val="00EC29F2"/>
    <w:rsid w:val="00EC3408"/>
    <w:rsid w:val="00EC3604"/>
    <w:rsid w:val="00EC369D"/>
    <w:rsid w:val="00EC3F39"/>
    <w:rsid w:val="00EC401F"/>
    <w:rsid w:val="00EC4348"/>
    <w:rsid w:val="00EC4BE1"/>
    <w:rsid w:val="00EC527A"/>
    <w:rsid w:val="00EC5768"/>
    <w:rsid w:val="00EC5946"/>
    <w:rsid w:val="00EC5967"/>
    <w:rsid w:val="00EC5E33"/>
    <w:rsid w:val="00EC5FEF"/>
    <w:rsid w:val="00EC6154"/>
    <w:rsid w:val="00EC65C5"/>
    <w:rsid w:val="00EC6D26"/>
    <w:rsid w:val="00EC6DDE"/>
    <w:rsid w:val="00EC6FD9"/>
    <w:rsid w:val="00EC7211"/>
    <w:rsid w:val="00EC735D"/>
    <w:rsid w:val="00EC7C5A"/>
    <w:rsid w:val="00ED02E4"/>
    <w:rsid w:val="00ED0521"/>
    <w:rsid w:val="00ED0C88"/>
    <w:rsid w:val="00ED11D7"/>
    <w:rsid w:val="00ED1464"/>
    <w:rsid w:val="00ED1717"/>
    <w:rsid w:val="00ED174E"/>
    <w:rsid w:val="00ED17C8"/>
    <w:rsid w:val="00ED195E"/>
    <w:rsid w:val="00ED1FA0"/>
    <w:rsid w:val="00ED2568"/>
    <w:rsid w:val="00ED262B"/>
    <w:rsid w:val="00ED282B"/>
    <w:rsid w:val="00ED3085"/>
    <w:rsid w:val="00ED3ED2"/>
    <w:rsid w:val="00ED428B"/>
    <w:rsid w:val="00ED4317"/>
    <w:rsid w:val="00ED43D8"/>
    <w:rsid w:val="00ED548F"/>
    <w:rsid w:val="00ED589C"/>
    <w:rsid w:val="00ED5B15"/>
    <w:rsid w:val="00ED6333"/>
    <w:rsid w:val="00ED64E2"/>
    <w:rsid w:val="00ED6787"/>
    <w:rsid w:val="00ED6A0C"/>
    <w:rsid w:val="00ED6CF5"/>
    <w:rsid w:val="00ED6E25"/>
    <w:rsid w:val="00ED7B14"/>
    <w:rsid w:val="00EE0B1F"/>
    <w:rsid w:val="00EE12CC"/>
    <w:rsid w:val="00EE19A4"/>
    <w:rsid w:val="00EE1B75"/>
    <w:rsid w:val="00EE1CF4"/>
    <w:rsid w:val="00EE1D22"/>
    <w:rsid w:val="00EE2190"/>
    <w:rsid w:val="00EE2DA6"/>
    <w:rsid w:val="00EE2DC7"/>
    <w:rsid w:val="00EE323C"/>
    <w:rsid w:val="00EE3AE1"/>
    <w:rsid w:val="00EE3EDA"/>
    <w:rsid w:val="00EE454C"/>
    <w:rsid w:val="00EE4A37"/>
    <w:rsid w:val="00EE5D27"/>
    <w:rsid w:val="00EE61C8"/>
    <w:rsid w:val="00EE6536"/>
    <w:rsid w:val="00EE6602"/>
    <w:rsid w:val="00EE77E0"/>
    <w:rsid w:val="00EE7B9B"/>
    <w:rsid w:val="00EE7DFA"/>
    <w:rsid w:val="00EF00A7"/>
    <w:rsid w:val="00EF069F"/>
    <w:rsid w:val="00EF0AAE"/>
    <w:rsid w:val="00EF1272"/>
    <w:rsid w:val="00EF2787"/>
    <w:rsid w:val="00EF2E1A"/>
    <w:rsid w:val="00EF35AD"/>
    <w:rsid w:val="00EF35C0"/>
    <w:rsid w:val="00EF39F2"/>
    <w:rsid w:val="00EF3E88"/>
    <w:rsid w:val="00EF4A30"/>
    <w:rsid w:val="00EF4E05"/>
    <w:rsid w:val="00EF4E52"/>
    <w:rsid w:val="00EF50B0"/>
    <w:rsid w:val="00EF59C5"/>
    <w:rsid w:val="00EF6434"/>
    <w:rsid w:val="00EF6897"/>
    <w:rsid w:val="00EF6BFA"/>
    <w:rsid w:val="00EF6D95"/>
    <w:rsid w:val="00EF720C"/>
    <w:rsid w:val="00EF7475"/>
    <w:rsid w:val="00EF773F"/>
    <w:rsid w:val="00F00417"/>
    <w:rsid w:val="00F00E8E"/>
    <w:rsid w:val="00F01113"/>
    <w:rsid w:val="00F012FD"/>
    <w:rsid w:val="00F01373"/>
    <w:rsid w:val="00F0139C"/>
    <w:rsid w:val="00F01596"/>
    <w:rsid w:val="00F0160D"/>
    <w:rsid w:val="00F0225C"/>
    <w:rsid w:val="00F02781"/>
    <w:rsid w:val="00F02ADB"/>
    <w:rsid w:val="00F03019"/>
    <w:rsid w:val="00F0314F"/>
    <w:rsid w:val="00F03912"/>
    <w:rsid w:val="00F04004"/>
    <w:rsid w:val="00F04006"/>
    <w:rsid w:val="00F040B4"/>
    <w:rsid w:val="00F046B3"/>
    <w:rsid w:val="00F04A88"/>
    <w:rsid w:val="00F052AE"/>
    <w:rsid w:val="00F0560D"/>
    <w:rsid w:val="00F056A1"/>
    <w:rsid w:val="00F056A8"/>
    <w:rsid w:val="00F057F0"/>
    <w:rsid w:val="00F06450"/>
    <w:rsid w:val="00F06576"/>
    <w:rsid w:val="00F0695A"/>
    <w:rsid w:val="00F06A2E"/>
    <w:rsid w:val="00F06F59"/>
    <w:rsid w:val="00F07246"/>
    <w:rsid w:val="00F072F3"/>
    <w:rsid w:val="00F07418"/>
    <w:rsid w:val="00F0744D"/>
    <w:rsid w:val="00F079C1"/>
    <w:rsid w:val="00F07C7E"/>
    <w:rsid w:val="00F07FBA"/>
    <w:rsid w:val="00F101ED"/>
    <w:rsid w:val="00F104DC"/>
    <w:rsid w:val="00F10DB4"/>
    <w:rsid w:val="00F10ED0"/>
    <w:rsid w:val="00F10FD1"/>
    <w:rsid w:val="00F11246"/>
    <w:rsid w:val="00F12008"/>
    <w:rsid w:val="00F12103"/>
    <w:rsid w:val="00F124C7"/>
    <w:rsid w:val="00F1253F"/>
    <w:rsid w:val="00F1264C"/>
    <w:rsid w:val="00F1297D"/>
    <w:rsid w:val="00F12996"/>
    <w:rsid w:val="00F129DE"/>
    <w:rsid w:val="00F12E4B"/>
    <w:rsid w:val="00F12F2A"/>
    <w:rsid w:val="00F130DC"/>
    <w:rsid w:val="00F138C2"/>
    <w:rsid w:val="00F13C7B"/>
    <w:rsid w:val="00F13CE7"/>
    <w:rsid w:val="00F13D1D"/>
    <w:rsid w:val="00F13DC7"/>
    <w:rsid w:val="00F13E08"/>
    <w:rsid w:val="00F13EC4"/>
    <w:rsid w:val="00F13FED"/>
    <w:rsid w:val="00F142E7"/>
    <w:rsid w:val="00F14382"/>
    <w:rsid w:val="00F1439A"/>
    <w:rsid w:val="00F14B6D"/>
    <w:rsid w:val="00F1571E"/>
    <w:rsid w:val="00F16089"/>
    <w:rsid w:val="00F160A9"/>
    <w:rsid w:val="00F16354"/>
    <w:rsid w:val="00F16C2B"/>
    <w:rsid w:val="00F16D0A"/>
    <w:rsid w:val="00F17049"/>
    <w:rsid w:val="00F2042A"/>
    <w:rsid w:val="00F20C10"/>
    <w:rsid w:val="00F21C9C"/>
    <w:rsid w:val="00F223B0"/>
    <w:rsid w:val="00F22422"/>
    <w:rsid w:val="00F2248C"/>
    <w:rsid w:val="00F22539"/>
    <w:rsid w:val="00F22C4D"/>
    <w:rsid w:val="00F23559"/>
    <w:rsid w:val="00F23669"/>
    <w:rsid w:val="00F23719"/>
    <w:rsid w:val="00F23C6C"/>
    <w:rsid w:val="00F241CC"/>
    <w:rsid w:val="00F24591"/>
    <w:rsid w:val="00F2467E"/>
    <w:rsid w:val="00F246C5"/>
    <w:rsid w:val="00F246DC"/>
    <w:rsid w:val="00F24E4D"/>
    <w:rsid w:val="00F253BE"/>
    <w:rsid w:val="00F2543C"/>
    <w:rsid w:val="00F25F13"/>
    <w:rsid w:val="00F2606C"/>
    <w:rsid w:val="00F26302"/>
    <w:rsid w:val="00F2681C"/>
    <w:rsid w:val="00F26BEC"/>
    <w:rsid w:val="00F26D43"/>
    <w:rsid w:val="00F27388"/>
    <w:rsid w:val="00F27425"/>
    <w:rsid w:val="00F27548"/>
    <w:rsid w:val="00F2772E"/>
    <w:rsid w:val="00F277C1"/>
    <w:rsid w:val="00F2788F"/>
    <w:rsid w:val="00F313EC"/>
    <w:rsid w:val="00F318FC"/>
    <w:rsid w:val="00F319E4"/>
    <w:rsid w:val="00F31F0F"/>
    <w:rsid w:val="00F3244E"/>
    <w:rsid w:val="00F328AC"/>
    <w:rsid w:val="00F32904"/>
    <w:rsid w:val="00F32CA3"/>
    <w:rsid w:val="00F32FBB"/>
    <w:rsid w:val="00F33455"/>
    <w:rsid w:val="00F33498"/>
    <w:rsid w:val="00F33B6F"/>
    <w:rsid w:val="00F34230"/>
    <w:rsid w:val="00F346B7"/>
    <w:rsid w:val="00F351F0"/>
    <w:rsid w:val="00F36327"/>
    <w:rsid w:val="00F36409"/>
    <w:rsid w:val="00F36AE2"/>
    <w:rsid w:val="00F37DC0"/>
    <w:rsid w:val="00F4020C"/>
    <w:rsid w:val="00F40290"/>
    <w:rsid w:val="00F403E0"/>
    <w:rsid w:val="00F40417"/>
    <w:rsid w:val="00F40868"/>
    <w:rsid w:val="00F40D0C"/>
    <w:rsid w:val="00F40DBA"/>
    <w:rsid w:val="00F40F81"/>
    <w:rsid w:val="00F41098"/>
    <w:rsid w:val="00F415A4"/>
    <w:rsid w:val="00F41F0C"/>
    <w:rsid w:val="00F4235A"/>
    <w:rsid w:val="00F423D2"/>
    <w:rsid w:val="00F42427"/>
    <w:rsid w:val="00F4290A"/>
    <w:rsid w:val="00F42980"/>
    <w:rsid w:val="00F42B7F"/>
    <w:rsid w:val="00F432CE"/>
    <w:rsid w:val="00F434DE"/>
    <w:rsid w:val="00F43586"/>
    <w:rsid w:val="00F44936"/>
    <w:rsid w:val="00F45469"/>
    <w:rsid w:val="00F455B5"/>
    <w:rsid w:val="00F45B05"/>
    <w:rsid w:val="00F45BDA"/>
    <w:rsid w:val="00F46014"/>
    <w:rsid w:val="00F46557"/>
    <w:rsid w:val="00F469F5"/>
    <w:rsid w:val="00F46CA9"/>
    <w:rsid w:val="00F46CF6"/>
    <w:rsid w:val="00F4721C"/>
    <w:rsid w:val="00F47BD0"/>
    <w:rsid w:val="00F47BDA"/>
    <w:rsid w:val="00F47C6B"/>
    <w:rsid w:val="00F5041F"/>
    <w:rsid w:val="00F506F1"/>
    <w:rsid w:val="00F50A5D"/>
    <w:rsid w:val="00F52066"/>
    <w:rsid w:val="00F524D3"/>
    <w:rsid w:val="00F52E48"/>
    <w:rsid w:val="00F534C8"/>
    <w:rsid w:val="00F53B4A"/>
    <w:rsid w:val="00F540A9"/>
    <w:rsid w:val="00F5459C"/>
    <w:rsid w:val="00F5472D"/>
    <w:rsid w:val="00F5518A"/>
    <w:rsid w:val="00F5522E"/>
    <w:rsid w:val="00F554DB"/>
    <w:rsid w:val="00F55A48"/>
    <w:rsid w:val="00F564B8"/>
    <w:rsid w:val="00F56EE9"/>
    <w:rsid w:val="00F570EF"/>
    <w:rsid w:val="00F574AB"/>
    <w:rsid w:val="00F57531"/>
    <w:rsid w:val="00F57E37"/>
    <w:rsid w:val="00F6028C"/>
    <w:rsid w:val="00F6040F"/>
    <w:rsid w:val="00F605E3"/>
    <w:rsid w:val="00F6083F"/>
    <w:rsid w:val="00F60930"/>
    <w:rsid w:val="00F60BFB"/>
    <w:rsid w:val="00F61D36"/>
    <w:rsid w:val="00F61DE8"/>
    <w:rsid w:val="00F61FBC"/>
    <w:rsid w:val="00F621A1"/>
    <w:rsid w:val="00F623FE"/>
    <w:rsid w:val="00F6308B"/>
    <w:rsid w:val="00F63563"/>
    <w:rsid w:val="00F637B2"/>
    <w:rsid w:val="00F637B6"/>
    <w:rsid w:val="00F63A3D"/>
    <w:rsid w:val="00F63EBA"/>
    <w:rsid w:val="00F642AF"/>
    <w:rsid w:val="00F642D4"/>
    <w:rsid w:val="00F646DD"/>
    <w:rsid w:val="00F64A3E"/>
    <w:rsid w:val="00F64A48"/>
    <w:rsid w:val="00F65DC0"/>
    <w:rsid w:val="00F65ECD"/>
    <w:rsid w:val="00F66A93"/>
    <w:rsid w:val="00F66F39"/>
    <w:rsid w:val="00F6700E"/>
    <w:rsid w:val="00F67641"/>
    <w:rsid w:val="00F679E7"/>
    <w:rsid w:val="00F67D9C"/>
    <w:rsid w:val="00F67E4E"/>
    <w:rsid w:val="00F70496"/>
    <w:rsid w:val="00F70B01"/>
    <w:rsid w:val="00F71414"/>
    <w:rsid w:val="00F71506"/>
    <w:rsid w:val="00F71575"/>
    <w:rsid w:val="00F71667"/>
    <w:rsid w:val="00F71C98"/>
    <w:rsid w:val="00F71D60"/>
    <w:rsid w:val="00F720CC"/>
    <w:rsid w:val="00F720E4"/>
    <w:rsid w:val="00F72245"/>
    <w:rsid w:val="00F72359"/>
    <w:rsid w:val="00F72B54"/>
    <w:rsid w:val="00F734BB"/>
    <w:rsid w:val="00F73703"/>
    <w:rsid w:val="00F740CD"/>
    <w:rsid w:val="00F742BB"/>
    <w:rsid w:val="00F75195"/>
    <w:rsid w:val="00F752D4"/>
    <w:rsid w:val="00F755EE"/>
    <w:rsid w:val="00F75956"/>
    <w:rsid w:val="00F75EE0"/>
    <w:rsid w:val="00F75F44"/>
    <w:rsid w:val="00F77972"/>
    <w:rsid w:val="00F77DED"/>
    <w:rsid w:val="00F77F49"/>
    <w:rsid w:val="00F80010"/>
    <w:rsid w:val="00F802EC"/>
    <w:rsid w:val="00F805D3"/>
    <w:rsid w:val="00F8074B"/>
    <w:rsid w:val="00F809CB"/>
    <w:rsid w:val="00F80E3E"/>
    <w:rsid w:val="00F8105D"/>
    <w:rsid w:val="00F81078"/>
    <w:rsid w:val="00F81409"/>
    <w:rsid w:val="00F81498"/>
    <w:rsid w:val="00F815FC"/>
    <w:rsid w:val="00F8164B"/>
    <w:rsid w:val="00F816A7"/>
    <w:rsid w:val="00F817DC"/>
    <w:rsid w:val="00F81996"/>
    <w:rsid w:val="00F82068"/>
    <w:rsid w:val="00F825B6"/>
    <w:rsid w:val="00F827A0"/>
    <w:rsid w:val="00F82D0E"/>
    <w:rsid w:val="00F83253"/>
    <w:rsid w:val="00F83762"/>
    <w:rsid w:val="00F8380C"/>
    <w:rsid w:val="00F83E4C"/>
    <w:rsid w:val="00F843E4"/>
    <w:rsid w:val="00F859E0"/>
    <w:rsid w:val="00F85BFA"/>
    <w:rsid w:val="00F85E9F"/>
    <w:rsid w:val="00F862E0"/>
    <w:rsid w:val="00F86487"/>
    <w:rsid w:val="00F86543"/>
    <w:rsid w:val="00F86692"/>
    <w:rsid w:val="00F86916"/>
    <w:rsid w:val="00F86CD4"/>
    <w:rsid w:val="00F8727C"/>
    <w:rsid w:val="00F87CEF"/>
    <w:rsid w:val="00F904F9"/>
    <w:rsid w:val="00F906F2"/>
    <w:rsid w:val="00F908E6"/>
    <w:rsid w:val="00F909B3"/>
    <w:rsid w:val="00F909F0"/>
    <w:rsid w:val="00F90E7D"/>
    <w:rsid w:val="00F91271"/>
    <w:rsid w:val="00F91274"/>
    <w:rsid w:val="00F91902"/>
    <w:rsid w:val="00F921E5"/>
    <w:rsid w:val="00F92526"/>
    <w:rsid w:val="00F9255D"/>
    <w:rsid w:val="00F927FE"/>
    <w:rsid w:val="00F93635"/>
    <w:rsid w:val="00F9382F"/>
    <w:rsid w:val="00F942BB"/>
    <w:rsid w:val="00F94F6C"/>
    <w:rsid w:val="00F950AB"/>
    <w:rsid w:val="00F95FFE"/>
    <w:rsid w:val="00F9600A"/>
    <w:rsid w:val="00F964F1"/>
    <w:rsid w:val="00F9665A"/>
    <w:rsid w:val="00F973B9"/>
    <w:rsid w:val="00F97B72"/>
    <w:rsid w:val="00FA00B2"/>
    <w:rsid w:val="00FA1320"/>
    <w:rsid w:val="00FA16DE"/>
    <w:rsid w:val="00FA21DF"/>
    <w:rsid w:val="00FA2299"/>
    <w:rsid w:val="00FA27C3"/>
    <w:rsid w:val="00FA34AC"/>
    <w:rsid w:val="00FA357A"/>
    <w:rsid w:val="00FA3ABA"/>
    <w:rsid w:val="00FA3C03"/>
    <w:rsid w:val="00FA4240"/>
    <w:rsid w:val="00FA429F"/>
    <w:rsid w:val="00FA4389"/>
    <w:rsid w:val="00FA447D"/>
    <w:rsid w:val="00FA44C6"/>
    <w:rsid w:val="00FA5756"/>
    <w:rsid w:val="00FA5E24"/>
    <w:rsid w:val="00FA5FA2"/>
    <w:rsid w:val="00FA602C"/>
    <w:rsid w:val="00FA63DB"/>
    <w:rsid w:val="00FA6494"/>
    <w:rsid w:val="00FA6A35"/>
    <w:rsid w:val="00FA6CCE"/>
    <w:rsid w:val="00FA6EC0"/>
    <w:rsid w:val="00FA7127"/>
    <w:rsid w:val="00FB0172"/>
    <w:rsid w:val="00FB01FC"/>
    <w:rsid w:val="00FB053E"/>
    <w:rsid w:val="00FB11CA"/>
    <w:rsid w:val="00FB1624"/>
    <w:rsid w:val="00FB2307"/>
    <w:rsid w:val="00FB2354"/>
    <w:rsid w:val="00FB24F4"/>
    <w:rsid w:val="00FB286E"/>
    <w:rsid w:val="00FB359F"/>
    <w:rsid w:val="00FB455A"/>
    <w:rsid w:val="00FB4BBC"/>
    <w:rsid w:val="00FB4D4E"/>
    <w:rsid w:val="00FB4F68"/>
    <w:rsid w:val="00FB550B"/>
    <w:rsid w:val="00FB5A58"/>
    <w:rsid w:val="00FB61D2"/>
    <w:rsid w:val="00FB6AF8"/>
    <w:rsid w:val="00FB6BA2"/>
    <w:rsid w:val="00FB731D"/>
    <w:rsid w:val="00FB74E3"/>
    <w:rsid w:val="00FB7586"/>
    <w:rsid w:val="00FB769E"/>
    <w:rsid w:val="00FC0454"/>
    <w:rsid w:val="00FC0797"/>
    <w:rsid w:val="00FC07BD"/>
    <w:rsid w:val="00FC08B5"/>
    <w:rsid w:val="00FC0A6B"/>
    <w:rsid w:val="00FC1452"/>
    <w:rsid w:val="00FC159B"/>
    <w:rsid w:val="00FC186B"/>
    <w:rsid w:val="00FC19FE"/>
    <w:rsid w:val="00FC1FFA"/>
    <w:rsid w:val="00FC2A3C"/>
    <w:rsid w:val="00FC2C4B"/>
    <w:rsid w:val="00FC328A"/>
    <w:rsid w:val="00FC36C1"/>
    <w:rsid w:val="00FC3D15"/>
    <w:rsid w:val="00FC4359"/>
    <w:rsid w:val="00FC44FF"/>
    <w:rsid w:val="00FC4967"/>
    <w:rsid w:val="00FC4A0F"/>
    <w:rsid w:val="00FC4AB1"/>
    <w:rsid w:val="00FC507A"/>
    <w:rsid w:val="00FC534E"/>
    <w:rsid w:val="00FC5603"/>
    <w:rsid w:val="00FC5608"/>
    <w:rsid w:val="00FC5692"/>
    <w:rsid w:val="00FC5E69"/>
    <w:rsid w:val="00FC6418"/>
    <w:rsid w:val="00FC67B0"/>
    <w:rsid w:val="00FC6AF3"/>
    <w:rsid w:val="00FC6D0A"/>
    <w:rsid w:val="00FC6F51"/>
    <w:rsid w:val="00FC726B"/>
    <w:rsid w:val="00FC727C"/>
    <w:rsid w:val="00FC72FC"/>
    <w:rsid w:val="00FC7324"/>
    <w:rsid w:val="00FC74CB"/>
    <w:rsid w:val="00FC7688"/>
    <w:rsid w:val="00FC7B67"/>
    <w:rsid w:val="00FC7C2A"/>
    <w:rsid w:val="00FC7D72"/>
    <w:rsid w:val="00FD0165"/>
    <w:rsid w:val="00FD01DF"/>
    <w:rsid w:val="00FD0548"/>
    <w:rsid w:val="00FD145F"/>
    <w:rsid w:val="00FD1F10"/>
    <w:rsid w:val="00FD232F"/>
    <w:rsid w:val="00FD27D0"/>
    <w:rsid w:val="00FD3225"/>
    <w:rsid w:val="00FD3AA1"/>
    <w:rsid w:val="00FD3C42"/>
    <w:rsid w:val="00FD44EF"/>
    <w:rsid w:val="00FD45E1"/>
    <w:rsid w:val="00FD473E"/>
    <w:rsid w:val="00FD4A66"/>
    <w:rsid w:val="00FD4EB8"/>
    <w:rsid w:val="00FD507B"/>
    <w:rsid w:val="00FD509C"/>
    <w:rsid w:val="00FD5224"/>
    <w:rsid w:val="00FD567F"/>
    <w:rsid w:val="00FD58B8"/>
    <w:rsid w:val="00FD5D59"/>
    <w:rsid w:val="00FD5DB1"/>
    <w:rsid w:val="00FD61EA"/>
    <w:rsid w:val="00FD64DD"/>
    <w:rsid w:val="00FD6E8D"/>
    <w:rsid w:val="00FD6F27"/>
    <w:rsid w:val="00FD78BB"/>
    <w:rsid w:val="00FD7A7A"/>
    <w:rsid w:val="00FD7D08"/>
    <w:rsid w:val="00FE0A59"/>
    <w:rsid w:val="00FE0E49"/>
    <w:rsid w:val="00FE1913"/>
    <w:rsid w:val="00FE1B02"/>
    <w:rsid w:val="00FE2334"/>
    <w:rsid w:val="00FE2381"/>
    <w:rsid w:val="00FE2500"/>
    <w:rsid w:val="00FE2889"/>
    <w:rsid w:val="00FE2C45"/>
    <w:rsid w:val="00FE358D"/>
    <w:rsid w:val="00FE38B4"/>
    <w:rsid w:val="00FE38FE"/>
    <w:rsid w:val="00FE3C0B"/>
    <w:rsid w:val="00FE5199"/>
    <w:rsid w:val="00FE5A33"/>
    <w:rsid w:val="00FE60D0"/>
    <w:rsid w:val="00FE6654"/>
    <w:rsid w:val="00FF03DD"/>
    <w:rsid w:val="00FF07BC"/>
    <w:rsid w:val="00FF10E5"/>
    <w:rsid w:val="00FF1553"/>
    <w:rsid w:val="00FF1854"/>
    <w:rsid w:val="00FF192B"/>
    <w:rsid w:val="00FF1ACD"/>
    <w:rsid w:val="00FF1C2F"/>
    <w:rsid w:val="00FF1D1A"/>
    <w:rsid w:val="00FF1EF2"/>
    <w:rsid w:val="00FF29EE"/>
    <w:rsid w:val="00FF2B92"/>
    <w:rsid w:val="00FF31D7"/>
    <w:rsid w:val="00FF33AB"/>
    <w:rsid w:val="00FF39A5"/>
    <w:rsid w:val="00FF41C9"/>
    <w:rsid w:val="00FF4C45"/>
    <w:rsid w:val="00FF4E0A"/>
    <w:rsid w:val="00FF4F61"/>
    <w:rsid w:val="00FF5353"/>
    <w:rsid w:val="00FF5E07"/>
    <w:rsid w:val="00FF66DF"/>
    <w:rsid w:val="00FF69AB"/>
    <w:rsid w:val="00FF768E"/>
    <w:rsid w:val="00FF7842"/>
    <w:rsid w:val="00FF7A7B"/>
    <w:rsid w:val="00FF7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7F33D"/>
  <w15:docId w15:val="{E13129E4-FBCE-45F2-93A2-368CF38C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0CF"/>
    <w:rPr>
      <w:sz w:val="22"/>
      <w:szCs w:val="22"/>
    </w:rPr>
  </w:style>
  <w:style w:type="paragraph" w:styleId="1">
    <w:name w:val="heading 1"/>
    <w:basedOn w:val="a"/>
    <w:link w:val="10"/>
    <w:qFormat/>
    <w:locked/>
    <w:rsid w:val="00714AF3"/>
    <w:pPr>
      <w:spacing w:before="100" w:beforeAutospacing="1" w:after="100" w:afterAutospacing="1"/>
      <w:outlineLvl w:val="0"/>
    </w:pPr>
    <w:rPr>
      <w:rFonts w:ascii="Times New Roman" w:hAnsi="Times New Roman"/>
      <w:b/>
      <w:bCs/>
      <w:kern w:val="36"/>
      <w:sz w:val="48"/>
      <w:szCs w:val="48"/>
    </w:rPr>
  </w:style>
  <w:style w:type="paragraph" w:styleId="2">
    <w:name w:val="heading 2"/>
    <w:basedOn w:val="a"/>
    <w:next w:val="a"/>
    <w:link w:val="20"/>
    <w:unhideWhenUsed/>
    <w:qFormat/>
    <w:locked/>
    <w:rsid w:val="00142AC0"/>
    <w:pPr>
      <w:keepNext/>
      <w:keepLines/>
      <w:spacing w:before="200"/>
      <w:outlineLvl w:val="1"/>
    </w:pPr>
    <w:rPr>
      <w:rFonts w:ascii="Times New Roman" w:eastAsiaTheme="majorEastAsia" w:hAnsi="Times New Roman" w:cstheme="majorBidi"/>
      <w:b/>
      <w:bCs/>
      <w:color w:val="000000" w:themeColor="text1"/>
      <w:sz w:val="28"/>
      <w:szCs w:val="26"/>
    </w:rPr>
  </w:style>
  <w:style w:type="paragraph" w:styleId="3">
    <w:name w:val="heading 3"/>
    <w:basedOn w:val="a"/>
    <w:next w:val="a"/>
    <w:link w:val="30"/>
    <w:unhideWhenUsed/>
    <w:qFormat/>
    <w:locked/>
    <w:rsid w:val="000D723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Paragraphe de liste1,lp1,Bullet List,FooterText,numbered,ТЗ список,SL_Абзац списка,Маркер,Абзац списка нумерованный,Маркированный список 1"/>
    <w:basedOn w:val="a"/>
    <w:link w:val="a4"/>
    <w:uiPriority w:val="34"/>
    <w:qFormat/>
    <w:rsid w:val="004D20BA"/>
    <w:pPr>
      <w:ind w:left="720"/>
      <w:contextualSpacing/>
    </w:pPr>
  </w:style>
  <w:style w:type="paragraph" w:styleId="a5">
    <w:name w:val="Body Text Indent"/>
    <w:basedOn w:val="a"/>
    <w:link w:val="a6"/>
    <w:uiPriority w:val="99"/>
    <w:rsid w:val="00240324"/>
    <w:pPr>
      <w:spacing w:after="120"/>
      <w:ind w:left="283"/>
    </w:pPr>
    <w:rPr>
      <w:sz w:val="24"/>
      <w:szCs w:val="24"/>
    </w:rPr>
  </w:style>
  <w:style w:type="character" w:customStyle="1" w:styleId="a6">
    <w:name w:val="Основной текст с отступом Знак"/>
    <w:link w:val="a5"/>
    <w:uiPriority w:val="99"/>
    <w:locked/>
    <w:rsid w:val="00240324"/>
    <w:rPr>
      <w:rFonts w:ascii="Times New Roman" w:hAnsi="Times New Roman" w:cs="Times New Roman"/>
      <w:sz w:val="24"/>
      <w:szCs w:val="24"/>
    </w:rPr>
  </w:style>
  <w:style w:type="paragraph" w:customStyle="1" w:styleId="ConsPlusTitle">
    <w:name w:val="ConsPlusTitle"/>
    <w:uiPriority w:val="99"/>
    <w:rsid w:val="00375BAB"/>
    <w:pPr>
      <w:autoSpaceDE w:val="0"/>
      <w:autoSpaceDN w:val="0"/>
      <w:adjustRightInd w:val="0"/>
    </w:pPr>
    <w:rPr>
      <w:rFonts w:ascii="Arial" w:hAnsi="Arial" w:cs="Arial"/>
      <w:b/>
      <w:bCs/>
      <w:lang w:eastAsia="en-US"/>
    </w:rPr>
  </w:style>
  <w:style w:type="paragraph" w:customStyle="1" w:styleId="ConsPlusNormal">
    <w:name w:val="ConsPlusNormal"/>
    <w:rsid w:val="00375BAB"/>
    <w:pPr>
      <w:autoSpaceDE w:val="0"/>
      <w:autoSpaceDN w:val="0"/>
      <w:adjustRightInd w:val="0"/>
      <w:ind w:firstLine="720"/>
    </w:pPr>
    <w:rPr>
      <w:rFonts w:ascii="Arial" w:hAnsi="Arial" w:cs="Arial"/>
      <w:lang w:eastAsia="en-US"/>
    </w:rPr>
  </w:style>
  <w:style w:type="paragraph" w:styleId="a7">
    <w:name w:val="Normal (Web)"/>
    <w:basedOn w:val="a"/>
    <w:uiPriority w:val="99"/>
    <w:rsid w:val="00D918FF"/>
    <w:pPr>
      <w:spacing w:before="75" w:after="75"/>
    </w:pPr>
    <w:rPr>
      <w:rFonts w:ascii="Tahoma" w:hAnsi="Tahoma" w:cs="Tahoma"/>
      <w:sz w:val="24"/>
      <w:szCs w:val="24"/>
    </w:rPr>
  </w:style>
  <w:style w:type="paragraph" w:styleId="a8">
    <w:name w:val="Body Text"/>
    <w:basedOn w:val="a"/>
    <w:link w:val="a9"/>
    <w:uiPriority w:val="99"/>
    <w:rsid w:val="00D52D0D"/>
    <w:pPr>
      <w:spacing w:after="120"/>
    </w:pPr>
  </w:style>
  <w:style w:type="character" w:customStyle="1" w:styleId="a9">
    <w:name w:val="Основной текст Знак"/>
    <w:link w:val="a8"/>
    <w:uiPriority w:val="99"/>
    <w:locked/>
    <w:rsid w:val="00D52D0D"/>
    <w:rPr>
      <w:rFonts w:cs="Times New Roman"/>
    </w:rPr>
  </w:style>
  <w:style w:type="paragraph" w:styleId="21">
    <w:name w:val="Body Text 2"/>
    <w:basedOn w:val="a"/>
    <w:link w:val="22"/>
    <w:uiPriority w:val="99"/>
    <w:rsid w:val="00F86916"/>
    <w:pPr>
      <w:spacing w:after="120" w:line="480" w:lineRule="auto"/>
    </w:pPr>
  </w:style>
  <w:style w:type="character" w:customStyle="1" w:styleId="22">
    <w:name w:val="Основной текст 2 Знак"/>
    <w:link w:val="21"/>
    <w:uiPriority w:val="99"/>
    <w:locked/>
    <w:rsid w:val="00F86916"/>
    <w:rPr>
      <w:rFonts w:cs="Times New Roman"/>
    </w:rPr>
  </w:style>
  <w:style w:type="paragraph" w:styleId="31">
    <w:name w:val="Body Text 3"/>
    <w:basedOn w:val="a"/>
    <w:link w:val="32"/>
    <w:uiPriority w:val="99"/>
    <w:semiHidden/>
    <w:rsid w:val="00F86916"/>
    <w:pPr>
      <w:spacing w:after="120"/>
    </w:pPr>
    <w:rPr>
      <w:sz w:val="16"/>
      <w:szCs w:val="16"/>
    </w:rPr>
  </w:style>
  <w:style w:type="character" w:customStyle="1" w:styleId="32">
    <w:name w:val="Основной текст 3 Знак"/>
    <w:link w:val="31"/>
    <w:uiPriority w:val="99"/>
    <w:semiHidden/>
    <w:locked/>
    <w:rsid w:val="00F86916"/>
    <w:rPr>
      <w:rFonts w:cs="Times New Roman"/>
      <w:sz w:val="16"/>
      <w:szCs w:val="16"/>
    </w:rPr>
  </w:style>
  <w:style w:type="paragraph" w:styleId="aa">
    <w:name w:val="No Spacing"/>
    <w:link w:val="ab"/>
    <w:uiPriority w:val="1"/>
    <w:qFormat/>
    <w:rsid w:val="0087589E"/>
    <w:rPr>
      <w:sz w:val="22"/>
      <w:szCs w:val="22"/>
    </w:rPr>
  </w:style>
  <w:style w:type="character" w:styleId="ac">
    <w:name w:val="Strong"/>
    <w:uiPriority w:val="22"/>
    <w:qFormat/>
    <w:rsid w:val="00AD6ED8"/>
    <w:rPr>
      <w:rFonts w:cs="Times New Roman"/>
      <w:b/>
      <w:bCs/>
    </w:rPr>
  </w:style>
  <w:style w:type="paragraph" w:customStyle="1" w:styleId="11">
    <w:name w:val="1 Знак Знак Знак Знак Знак Знак Знак Знак Знак Знак Знак Знак Знак1 Знак Знак Знак"/>
    <w:basedOn w:val="a"/>
    <w:uiPriority w:val="99"/>
    <w:rsid w:val="00D47A33"/>
    <w:pPr>
      <w:spacing w:after="160" w:line="240" w:lineRule="exact"/>
    </w:pPr>
    <w:rPr>
      <w:rFonts w:ascii="Verdana" w:hAnsi="Verdana" w:cs="Verdana"/>
      <w:sz w:val="20"/>
      <w:szCs w:val="20"/>
      <w:lang w:val="en-US" w:eastAsia="en-US"/>
    </w:rPr>
  </w:style>
  <w:style w:type="paragraph" w:styleId="ad">
    <w:name w:val="header"/>
    <w:basedOn w:val="a"/>
    <w:link w:val="ae"/>
    <w:rsid w:val="00B56277"/>
    <w:pPr>
      <w:tabs>
        <w:tab w:val="center" w:pos="4677"/>
        <w:tab w:val="right" w:pos="9355"/>
      </w:tabs>
    </w:pPr>
  </w:style>
  <w:style w:type="character" w:customStyle="1" w:styleId="ae">
    <w:name w:val="Верхний колонтитул Знак"/>
    <w:link w:val="ad"/>
    <w:locked/>
    <w:rsid w:val="00B56277"/>
    <w:rPr>
      <w:rFonts w:cs="Times New Roman"/>
    </w:rPr>
  </w:style>
  <w:style w:type="paragraph" w:styleId="af">
    <w:name w:val="footer"/>
    <w:basedOn w:val="a"/>
    <w:link w:val="af0"/>
    <w:uiPriority w:val="99"/>
    <w:rsid w:val="00B56277"/>
    <w:pPr>
      <w:tabs>
        <w:tab w:val="center" w:pos="4677"/>
        <w:tab w:val="right" w:pos="9355"/>
      </w:tabs>
    </w:pPr>
  </w:style>
  <w:style w:type="character" w:customStyle="1" w:styleId="af0">
    <w:name w:val="Нижний колонтитул Знак"/>
    <w:link w:val="af"/>
    <w:uiPriority w:val="99"/>
    <w:locked/>
    <w:rsid w:val="00B56277"/>
    <w:rPr>
      <w:rFonts w:cs="Times New Roman"/>
    </w:rPr>
  </w:style>
  <w:style w:type="paragraph" w:customStyle="1" w:styleId="consplustitle0">
    <w:name w:val="consplustitle"/>
    <w:basedOn w:val="a"/>
    <w:uiPriority w:val="99"/>
    <w:rsid w:val="00FD6E8D"/>
    <w:pPr>
      <w:suppressAutoHyphens/>
      <w:spacing w:before="280" w:after="280"/>
    </w:pPr>
    <w:rPr>
      <w:rFonts w:ascii="Tahoma" w:hAnsi="Tahoma" w:cs="Tahoma"/>
      <w:sz w:val="26"/>
      <w:szCs w:val="26"/>
      <w:lang w:eastAsia="ar-SA"/>
    </w:rPr>
  </w:style>
  <w:style w:type="paragraph" w:styleId="33">
    <w:name w:val="Body Text Indent 3"/>
    <w:basedOn w:val="a"/>
    <w:link w:val="34"/>
    <w:uiPriority w:val="99"/>
    <w:rsid w:val="00485BD3"/>
    <w:pPr>
      <w:spacing w:after="120"/>
      <w:ind w:left="283"/>
    </w:pPr>
    <w:rPr>
      <w:sz w:val="16"/>
      <w:szCs w:val="16"/>
    </w:rPr>
  </w:style>
  <w:style w:type="character" w:customStyle="1" w:styleId="34">
    <w:name w:val="Основной текст с отступом 3 Знак"/>
    <w:link w:val="33"/>
    <w:uiPriority w:val="99"/>
    <w:locked/>
    <w:rsid w:val="00485BD3"/>
    <w:rPr>
      <w:rFonts w:ascii="Times New Roman" w:hAnsi="Times New Roman" w:cs="Times New Roman"/>
      <w:sz w:val="16"/>
      <w:szCs w:val="16"/>
    </w:rPr>
  </w:style>
  <w:style w:type="paragraph" w:styleId="af1">
    <w:name w:val="Balloon Text"/>
    <w:basedOn w:val="a"/>
    <w:link w:val="af2"/>
    <w:uiPriority w:val="99"/>
    <w:semiHidden/>
    <w:rsid w:val="0066563D"/>
    <w:rPr>
      <w:rFonts w:ascii="Tahoma" w:hAnsi="Tahoma" w:cs="Tahoma"/>
      <w:sz w:val="16"/>
      <w:szCs w:val="16"/>
    </w:rPr>
  </w:style>
  <w:style w:type="character" w:customStyle="1" w:styleId="af2">
    <w:name w:val="Текст выноски Знак"/>
    <w:link w:val="af1"/>
    <w:uiPriority w:val="99"/>
    <w:semiHidden/>
    <w:locked/>
    <w:rsid w:val="0066563D"/>
    <w:rPr>
      <w:rFonts w:ascii="Tahoma" w:hAnsi="Tahoma" w:cs="Tahoma"/>
      <w:sz w:val="16"/>
      <w:szCs w:val="16"/>
    </w:rPr>
  </w:style>
  <w:style w:type="character" w:customStyle="1" w:styleId="apple-style-span">
    <w:name w:val="apple-style-span"/>
    <w:uiPriority w:val="99"/>
    <w:rsid w:val="002B2FB8"/>
    <w:rPr>
      <w:rFonts w:cs="Times New Roman"/>
    </w:rPr>
  </w:style>
  <w:style w:type="character" w:customStyle="1" w:styleId="apple-converted-space">
    <w:name w:val="apple-converted-space"/>
    <w:rsid w:val="00A8663C"/>
    <w:rPr>
      <w:rFonts w:cs="Times New Roman"/>
    </w:rPr>
  </w:style>
  <w:style w:type="paragraph" w:styleId="23">
    <w:name w:val="Body Text Indent 2"/>
    <w:basedOn w:val="a"/>
    <w:link w:val="24"/>
    <w:uiPriority w:val="99"/>
    <w:semiHidden/>
    <w:rsid w:val="00E95F46"/>
    <w:pPr>
      <w:spacing w:after="120" w:line="480" w:lineRule="auto"/>
      <w:ind w:left="283"/>
    </w:pPr>
  </w:style>
  <w:style w:type="character" w:customStyle="1" w:styleId="24">
    <w:name w:val="Основной текст с отступом 2 Знак"/>
    <w:link w:val="23"/>
    <w:uiPriority w:val="99"/>
    <w:semiHidden/>
    <w:locked/>
    <w:rsid w:val="00E95F46"/>
    <w:rPr>
      <w:rFonts w:cs="Times New Roman"/>
    </w:rPr>
  </w:style>
  <w:style w:type="character" w:customStyle="1" w:styleId="FontStyle33">
    <w:name w:val="Font Style33"/>
    <w:rsid w:val="00831C59"/>
    <w:rPr>
      <w:rFonts w:ascii="Times New Roman" w:hAnsi="Times New Roman" w:cs="Times New Roman"/>
      <w:sz w:val="20"/>
      <w:szCs w:val="20"/>
    </w:rPr>
  </w:style>
  <w:style w:type="paragraph" w:customStyle="1" w:styleId="12">
    <w:name w:val="Абзац списка1"/>
    <w:basedOn w:val="a"/>
    <w:rsid w:val="00407827"/>
    <w:pPr>
      <w:ind w:left="720"/>
      <w:contextualSpacing/>
    </w:pPr>
  </w:style>
  <w:style w:type="character" w:customStyle="1" w:styleId="ab">
    <w:name w:val="Без интервала Знак"/>
    <w:link w:val="aa"/>
    <w:uiPriority w:val="1"/>
    <w:locked/>
    <w:rsid w:val="00B84730"/>
    <w:rPr>
      <w:sz w:val="22"/>
      <w:szCs w:val="22"/>
      <w:lang w:val="ru-RU" w:eastAsia="ru-RU" w:bidi="ar-SA"/>
    </w:rPr>
  </w:style>
  <w:style w:type="paragraph" w:customStyle="1" w:styleId="Style5">
    <w:name w:val="Style5"/>
    <w:basedOn w:val="a"/>
    <w:uiPriority w:val="99"/>
    <w:rsid w:val="002740DA"/>
    <w:pPr>
      <w:widowControl w:val="0"/>
      <w:autoSpaceDE w:val="0"/>
      <w:autoSpaceDN w:val="0"/>
      <w:adjustRightInd w:val="0"/>
    </w:pPr>
    <w:rPr>
      <w:sz w:val="24"/>
      <w:szCs w:val="24"/>
    </w:rPr>
  </w:style>
  <w:style w:type="character" w:customStyle="1" w:styleId="st1">
    <w:name w:val="st1"/>
    <w:basedOn w:val="a0"/>
    <w:rsid w:val="00A1789A"/>
  </w:style>
  <w:style w:type="character" w:customStyle="1" w:styleId="10">
    <w:name w:val="Заголовок 1 Знак"/>
    <w:link w:val="1"/>
    <w:rsid w:val="00714AF3"/>
    <w:rPr>
      <w:rFonts w:ascii="Times New Roman" w:hAnsi="Times New Roman"/>
      <w:b/>
      <w:bCs/>
      <w:kern w:val="36"/>
      <w:sz w:val="48"/>
      <w:szCs w:val="48"/>
    </w:rPr>
  </w:style>
  <w:style w:type="character" w:customStyle="1" w:styleId="v121">
    <w:name w:val="v121"/>
    <w:rsid w:val="00F63A3D"/>
    <w:rPr>
      <w:rFonts w:ascii="Verdana" w:hAnsi="Verdana"/>
      <w:sz w:val="24"/>
      <w:szCs w:val="24"/>
    </w:rPr>
  </w:style>
  <w:style w:type="character" w:styleId="af3">
    <w:name w:val="Hyperlink"/>
    <w:uiPriority w:val="99"/>
    <w:unhideWhenUsed/>
    <w:rsid w:val="004C43AF"/>
    <w:rPr>
      <w:color w:val="0000FF"/>
      <w:u w:val="single"/>
    </w:rPr>
  </w:style>
  <w:style w:type="paragraph" w:styleId="af4">
    <w:name w:val="Document Map"/>
    <w:basedOn w:val="a"/>
    <w:link w:val="af5"/>
    <w:uiPriority w:val="99"/>
    <w:semiHidden/>
    <w:unhideWhenUsed/>
    <w:rsid w:val="001A61A1"/>
    <w:rPr>
      <w:rFonts w:ascii="Tahoma" w:hAnsi="Tahoma" w:cs="Tahoma"/>
      <w:sz w:val="16"/>
      <w:szCs w:val="16"/>
    </w:rPr>
  </w:style>
  <w:style w:type="character" w:customStyle="1" w:styleId="af5">
    <w:name w:val="Схема документа Знак"/>
    <w:basedOn w:val="a0"/>
    <w:link w:val="af4"/>
    <w:uiPriority w:val="99"/>
    <w:semiHidden/>
    <w:rsid w:val="001A61A1"/>
    <w:rPr>
      <w:rFonts w:ascii="Tahoma" w:hAnsi="Tahoma" w:cs="Tahoma"/>
      <w:sz w:val="16"/>
      <w:szCs w:val="16"/>
    </w:rPr>
  </w:style>
  <w:style w:type="character" w:customStyle="1" w:styleId="20">
    <w:name w:val="Заголовок 2 Знак"/>
    <w:basedOn w:val="a0"/>
    <w:link w:val="2"/>
    <w:rsid w:val="00142AC0"/>
    <w:rPr>
      <w:rFonts w:ascii="Times New Roman" w:eastAsiaTheme="majorEastAsia" w:hAnsi="Times New Roman" w:cstheme="majorBidi"/>
      <w:b/>
      <w:bCs/>
      <w:color w:val="000000" w:themeColor="text1"/>
      <w:sz w:val="28"/>
      <w:szCs w:val="26"/>
    </w:rPr>
  </w:style>
  <w:style w:type="character" w:customStyle="1" w:styleId="blk">
    <w:name w:val="blk"/>
    <w:basedOn w:val="a0"/>
    <w:rsid w:val="00F815FC"/>
  </w:style>
  <w:style w:type="paragraph" w:customStyle="1" w:styleId="Style10">
    <w:name w:val="Style10"/>
    <w:basedOn w:val="a"/>
    <w:uiPriority w:val="99"/>
    <w:rsid w:val="003C4C2C"/>
    <w:pPr>
      <w:widowControl w:val="0"/>
      <w:autoSpaceDE w:val="0"/>
      <w:autoSpaceDN w:val="0"/>
      <w:adjustRightInd w:val="0"/>
    </w:pPr>
    <w:rPr>
      <w:rFonts w:ascii="Times New Roman" w:eastAsiaTheme="minorEastAsia" w:hAnsi="Times New Roman"/>
      <w:sz w:val="24"/>
      <w:szCs w:val="24"/>
    </w:rPr>
  </w:style>
  <w:style w:type="character" w:customStyle="1" w:styleId="FontStyle17">
    <w:name w:val="Font Style17"/>
    <w:basedOn w:val="a0"/>
    <w:uiPriority w:val="99"/>
    <w:rsid w:val="003C4C2C"/>
    <w:rPr>
      <w:rFonts w:ascii="Times New Roman" w:hAnsi="Times New Roman" w:cs="Times New Roman"/>
      <w:sz w:val="24"/>
      <w:szCs w:val="24"/>
    </w:rPr>
  </w:style>
  <w:style w:type="paragraph" w:customStyle="1" w:styleId="consplusnormal0">
    <w:name w:val="consplusnormal"/>
    <w:basedOn w:val="a"/>
    <w:rsid w:val="003C4C2C"/>
    <w:pPr>
      <w:spacing w:before="30" w:after="30"/>
    </w:pPr>
    <w:rPr>
      <w:rFonts w:ascii="Times New Roman" w:hAnsi="Times New Roman"/>
      <w:sz w:val="24"/>
      <w:szCs w:val="24"/>
    </w:rPr>
  </w:style>
  <w:style w:type="paragraph" w:customStyle="1" w:styleId="25">
    <w:name w:val="Абзац списка2"/>
    <w:basedOn w:val="a"/>
    <w:rsid w:val="0087650A"/>
    <w:pPr>
      <w:ind w:left="720"/>
    </w:pPr>
    <w:rPr>
      <w:rFonts w:cs="Calibri"/>
      <w:lang w:eastAsia="en-US"/>
    </w:rPr>
  </w:style>
  <w:style w:type="paragraph" w:customStyle="1" w:styleId="msonormalbullet1gif">
    <w:name w:val="msonormalbullet1.gif"/>
    <w:basedOn w:val="a"/>
    <w:rsid w:val="00EB534D"/>
    <w:pPr>
      <w:spacing w:before="100" w:beforeAutospacing="1" w:after="100" w:afterAutospacing="1"/>
    </w:pPr>
    <w:rPr>
      <w:rFonts w:ascii="Times New Roman" w:hAnsi="Times New Roman"/>
      <w:sz w:val="24"/>
      <w:szCs w:val="24"/>
    </w:rPr>
  </w:style>
  <w:style w:type="paragraph" w:customStyle="1" w:styleId="msonormalbullet2gif">
    <w:name w:val="msonormalbullet2.gif"/>
    <w:basedOn w:val="a"/>
    <w:rsid w:val="00EB534D"/>
    <w:pPr>
      <w:spacing w:before="100" w:beforeAutospacing="1" w:after="100" w:afterAutospacing="1"/>
    </w:pPr>
    <w:rPr>
      <w:rFonts w:ascii="Times New Roman" w:hAnsi="Times New Roman"/>
      <w:sz w:val="24"/>
      <w:szCs w:val="24"/>
    </w:rPr>
  </w:style>
  <w:style w:type="paragraph" w:customStyle="1" w:styleId="35">
    <w:name w:val="Абзац списка3"/>
    <w:basedOn w:val="a"/>
    <w:rsid w:val="003421D8"/>
    <w:pPr>
      <w:ind w:left="720"/>
    </w:pPr>
    <w:rPr>
      <w:rFonts w:cs="Calibri"/>
      <w:lang w:eastAsia="en-US"/>
    </w:rPr>
  </w:style>
  <w:style w:type="paragraph" w:customStyle="1" w:styleId="ConsPlusCell">
    <w:name w:val="ConsPlusCell"/>
    <w:uiPriority w:val="99"/>
    <w:rsid w:val="000E4936"/>
    <w:pPr>
      <w:widowControl w:val="0"/>
      <w:autoSpaceDE w:val="0"/>
      <w:autoSpaceDN w:val="0"/>
      <w:adjustRightInd w:val="0"/>
    </w:pPr>
    <w:rPr>
      <w:rFonts w:cs="Calibri"/>
      <w:sz w:val="22"/>
      <w:szCs w:val="22"/>
    </w:rPr>
  </w:style>
  <w:style w:type="paragraph" w:customStyle="1" w:styleId="msonormalbullet3gif">
    <w:name w:val="msonormalbullet3.gif"/>
    <w:basedOn w:val="a"/>
    <w:rsid w:val="003D0FA0"/>
    <w:pPr>
      <w:spacing w:before="100" w:beforeAutospacing="1" w:after="100" w:afterAutospacing="1"/>
    </w:pPr>
    <w:rPr>
      <w:rFonts w:ascii="Times New Roman" w:hAnsi="Times New Roman"/>
      <w:sz w:val="24"/>
      <w:szCs w:val="24"/>
    </w:rPr>
  </w:style>
  <w:style w:type="table" w:styleId="af6">
    <w:name w:val="Table Grid"/>
    <w:basedOn w:val="a1"/>
    <w:locked/>
    <w:rsid w:val="00AC7F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D463D1"/>
    <w:pPr>
      <w:spacing w:before="100" w:beforeAutospacing="1" w:after="100" w:afterAutospacing="1"/>
    </w:pPr>
    <w:rPr>
      <w:rFonts w:ascii="Times New Roman" w:hAnsi="Times New Roman"/>
      <w:sz w:val="24"/>
      <w:szCs w:val="24"/>
    </w:rPr>
  </w:style>
  <w:style w:type="character" w:customStyle="1" w:styleId="a4">
    <w:name w:val="Абзац списка Знак"/>
    <w:aliases w:val="Paragraphe de liste1 Знак,lp1 Знак,Bullet List Знак,FooterText Знак,numbered Знак,ТЗ список Знак,SL_Абзац списка Знак,Маркер Знак,Абзац списка нумерованный Знак,Маркированный список 1 Знак"/>
    <w:link w:val="a3"/>
    <w:uiPriority w:val="34"/>
    <w:qFormat/>
    <w:locked/>
    <w:rsid w:val="00D463D1"/>
    <w:rPr>
      <w:sz w:val="22"/>
      <w:szCs w:val="22"/>
    </w:rPr>
  </w:style>
  <w:style w:type="paragraph" w:customStyle="1" w:styleId="s26">
    <w:name w:val="s26"/>
    <w:basedOn w:val="a"/>
    <w:rsid w:val="006902B2"/>
    <w:pPr>
      <w:spacing w:before="100" w:beforeAutospacing="1" w:after="100" w:afterAutospacing="1"/>
    </w:pPr>
    <w:rPr>
      <w:rFonts w:ascii="Times New Roman" w:eastAsia="Calibri" w:hAnsi="Times New Roman"/>
      <w:sz w:val="24"/>
      <w:szCs w:val="24"/>
    </w:rPr>
  </w:style>
  <w:style w:type="paragraph" w:customStyle="1" w:styleId="s25">
    <w:name w:val="s25"/>
    <w:basedOn w:val="a"/>
    <w:rsid w:val="00E51977"/>
    <w:pPr>
      <w:spacing w:before="100" w:beforeAutospacing="1" w:after="100" w:afterAutospacing="1"/>
    </w:pPr>
    <w:rPr>
      <w:rFonts w:ascii="Times New Roman" w:eastAsiaTheme="minorHAnsi" w:hAnsi="Times New Roman"/>
      <w:sz w:val="24"/>
      <w:szCs w:val="24"/>
    </w:rPr>
  </w:style>
  <w:style w:type="character" w:customStyle="1" w:styleId="dirty-clipboard">
    <w:name w:val="dirty-clipboard"/>
    <w:basedOn w:val="a0"/>
    <w:rsid w:val="00240D58"/>
  </w:style>
  <w:style w:type="character" w:customStyle="1" w:styleId="s6">
    <w:name w:val="s6"/>
    <w:basedOn w:val="a0"/>
    <w:rsid w:val="00F101ED"/>
  </w:style>
  <w:style w:type="paragraph" w:customStyle="1" w:styleId="Default">
    <w:name w:val="Default"/>
    <w:rsid w:val="00D066AA"/>
    <w:pPr>
      <w:autoSpaceDE w:val="0"/>
      <w:autoSpaceDN w:val="0"/>
      <w:adjustRightInd w:val="0"/>
    </w:pPr>
    <w:rPr>
      <w:rFonts w:ascii="Times New Roman" w:eastAsiaTheme="minorHAnsi" w:hAnsi="Times New Roman"/>
      <w:color w:val="000000"/>
      <w:sz w:val="24"/>
      <w:szCs w:val="24"/>
      <w:lang w:eastAsia="en-US"/>
    </w:rPr>
  </w:style>
  <w:style w:type="paragraph" w:customStyle="1" w:styleId="Arial">
    <w:name w:val="Обычный + (латиница) Arial"/>
    <w:aliases w:val="По ширине,Первая строка:  1 см"/>
    <w:basedOn w:val="a"/>
    <w:rsid w:val="00A263AB"/>
    <w:pPr>
      <w:ind w:firstLine="567"/>
      <w:jc w:val="both"/>
    </w:pPr>
    <w:rPr>
      <w:rFonts w:ascii="Arial" w:eastAsia="Calibri" w:hAnsi="Arial" w:cs="Arial"/>
      <w:sz w:val="24"/>
      <w:szCs w:val="24"/>
    </w:rPr>
  </w:style>
  <w:style w:type="character" w:customStyle="1" w:styleId="city">
    <w:name w:val="city"/>
    <w:basedOn w:val="a0"/>
    <w:rsid w:val="00DB754F"/>
  </w:style>
  <w:style w:type="character" w:styleId="af7">
    <w:name w:val="Emphasis"/>
    <w:link w:val="13"/>
    <w:qFormat/>
    <w:locked/>
    <w:rsid w:val="004C1FDC"/>
    <w:rPr>
      <w:i/>
      <w:iCs/>
    </w:rPr>
  </w:style>
  <w:style w:type="paragraph" w:customStyle="1" w:styleId="normalweb">
    <w:name w:val="normalweb"/>
    <w:basedOn w:val="a"/>
    <w:rsid w:val="001A1797"/>
    <w:pPr>
      <w:spacing w:before="100" w:beforeAutospacing="1" w:after="100" w:afterAutospacing="1"/>
    </w:pPr>
    <w:rPr>
      <w:rFonts w:ascii="Times New Roman" w:hAnsi="Times New Roman"/>
      <w:sz w:val="24"/>
      <w:szCs w:val="24"/>
    </w:rPr>
  </w:style>
  <w:style w:type="paragraph" w:customStyle="1" w:styleId="Standard">
    <w:name w:val="Standard"/>
    <w:rsid w:val="0021375A"/>
    <w:pPr>
      <w:widowControl w:val="0"/>
      <w:suppressAutoHyphens/>
    </w:pPr>
    <w:rPr>
      <w:rFonts w:ascii="Times New Roman" w:eastAsia="Andale Sans UI" w:hAnsi="Times New Roman"/>
      <w:kern w:val="2"/>
      <w:sz w:val="24"/>
      <w:szCs w:val="24"/>
      <w:lang w:val="de-DE" w:eastAsia="fa-IR" w:bidi="fa-IR"/>
    </w:rPr>
  </w:style>
  <w:style w:type="character" w:customStyle="1" w:styleId="af8">
    <w:name w:val="Основной текст_"/>
    <w:link w:val="14"/>
    <w:rsid w:val="00DA0A92"/>
    <w:rPr>
      <w:rFonts w:ascii="Times New Roman" w:hAnsi="Times New Roman"/>
      <w:sz w:val="27"/>
      <w:szCs w:val="27"/>
      <w:shd w:val="clear" w:color="auto" w:fill="FFFFFF"/>
    </w:rPr>
  </w:style>
  <w:style w:type="paragraph" w:customStyle="1" w:styleId="14">
    <w:name w:val="Основной текст1"/>
    <w:basedOn w:val="a"/>
    <w:link w:val="af8"/>
    <w:rsid w:val="00DA0A92"/>
    <w:pPr>
      <w:shd w:val="clear" w:color="auto" w:fill="FFFFFF"/>
      <w:spacing w:line="322" w:lineRule="exact"/>
      <w:jc w:val="both"/>
    </w:pPr>
    <w:rPr>
      <w:rFonts w:ascii="Times New Roman" w:hAnsi="Times New Roman"/>
      <w:sz w:val="27"/>
      <w:szCs w:val="27"/>
    </w:rPr>
  </w:style>
  <w:style w:type="character" w:customStyle="1" w:styleId="af9">
    <w:name w:val="Основной текст + Полужирный"/>
    <w:rsid w:val="00DA0A92"/>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Нет"/>
    <w:uiPriority w:val="99"/>
    <w:qFormat/>
    <w:rsid w:val="00747850"/>
  </w:style>
  <w:style w:type="table" w:customStyle="1" w:styleId="TableNormal1">
    <w:name w:val="Table Normal1"/>
    <w:rsid w:val="000A60AD"/>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13">
    <w:name w:val="Выделение1"/>
    <w:link w:val="af7"/>
    <w:rsid w:val="001A2D4C"/>
    <w:rPr>
      <w:i/>
      <w:iCs/>
    </w:rPr>
  </w:style>
  <w:style w:type="paragraph" w:customStyle="1" w:styleId="Formattext0">
    <w:name w:val="Formattext"/>
    <w:basedOn w:val="a"/>
    <w:uiPriority w:val="99"/>
    <w:rsid w:val="001D515D"/>
    <w:pPr>
      <w:spacing w:before="100" w:after="100"/>
    </w:pPr>
    <w:rPr>
      <w:rFonts w:ascii="Times New Roman" w:eastAsiaTheme="minorHAnsi" w:hAnsi="Times New Roman" w:cstheme="minorBidi"/>
      <w:sz w:val="24"/>
      <w:szCs w:val="24"/>
      <w:lang w:eastAsia="en-US"/>
    </w:rPr>
  </w:style>
  <w:style w:type="character" w:customStyle="1" w:styleId="FontStyle19">
    <w:name w:val="Font Style19"/>
    <w:uiPriority w:val="99"/>
    <w:rsid w:val="00371FDE"/>
    <w:rPr>
      <w:rFonts w:ascii="Times New Roman" w:hAnsi="Times New Roman" w:cs="Times New Roman" w:hint="default"/>
      <w:sz w:val="26"/>
      <w:szCs w:val="26"/>
    </w:rPr>
  </w:style>
  <w:style w:type="character" w:customStyle="1" w:styleId="30">
    <w:name w:val="Заголовок 3 Знак"/>
    <w:basedOn w:val="a0"/>
    <w:link w:val="3"/>
    <w:rsid w:val="000D7230"/>
    <w:rPr>
      <w:rFonts w:asciiTheme="majorHAnsi" w:eastAsiaTheme="majorEastAsia" w:hAnsiTheme="majorHAnsi" w:cstheme="majorBidi"/>
      <w:color w:val="243F60" w:themeColor="accent1" w:themeShade="7F"/>
      <w:sz w:val="24"/>
      <w:szCs w:val="24"/>
    </w:rPr>
  </w:style>
  <w:style w:type="paragraph" w:styleId="afb">
    <w:name w:val="TOC Heading"/>
    <w:basedOn w:val="1"/>
    <w:next w:val="a"/>
    <w:uiPriority w:val="39"/>
    <w:unhideWhenUsed/>
    <w:qFormat/>
    <w:rsid w:val="00B92071"/>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6">
    <w:name w:val="toc 2"/>
    <w:basedOn w:val="a"/>
    <w:next w:val="a"/>
    <w:autoRedefine/>
    <w:uiPriority w:val="39"/>
    <w:locked/>
    <w:rsid w:val="00B9207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0401">
      <w:bodyDiv w:val="1"/>
      <w:marLeft w:val="0"/>
      <w:marRight w:val="0"/>
      <w:marTop w:val="0"/>
      <w:marBottom w:val="0"/>
      <w:divBdr>
        <w:top w:val="none" w:sz="0" w:space="0" w:color="auto"/>
        <w:left w:val="none" w:sz="0" w:space="0" w:color="auto"/>
        <w:bottom w:val="none" w:sz="0" w:space="0" w:color="auto"/>
        <w:right w:val="none" w:sz="0" w:space="0" w:color="auto"/>
      </w:divBdr>
    </w:div>
    <w:div w:id="63333952">
      <w:bodyDiv w:val="1"/>
      <w:marLeft w:val="0"/>
      <w:marRight w:val="0"/>
      <w:marTop w:val="0"/>
      <w:marBottom w:val="0"/>
      <w:divBdr>
        <w:top w:val="none" w:sz="0" w:space="0" w:color="auto"/>
        <w:left w:val="none" w:sz="0" w:space="0" w:color="auto"/>
        <w:bottom w:val="none" w:sz="0" w:space="0" w:color="auto"/>
        <w:right w:val="none" w:sz="0" w:space="0" w:color="auto"/>
      </w:divBdr>
    </w:div>
    <w:div w:id="69163308">
      <w:bodyDiv w:val="1"/>
      <w:marLeft w:val="0"/>
      <w:marRight w:val="0"/>
      <w:marTop w:val="0"/>
      <w:marBottom w:val="0"/>
      <w:divBdr>
        <w:top w:val="none" w:sz="0" w:space="0" w:color="auto"/>
        <w:left w:val="none" w:sz="0" w:space="0" w:color="auto"/>
        <w:bottom w:val="none" w:sz="0" w:space="0" w:color="auto"/>
        <w:right w:val="none" w:sz="0" w:space="0" w:color="auto"/>
      </w:divBdr>
    </w:div>
    <w:div w:id="83695836">
      <w:bodyDiv w:val="1"/>
      <w:marLeft w:val="0"/>
      <w:marRight w:val="0"/>
      <w:marTop w:val="0"/>
      <w:marBottom w:val="0"/>
      <w:divBdr>
        <w:top w:val="none" w:sz="0" w:space="0" w:color="auto"/>
        <w:left w:val="none" w:sz="0" w:space="0" w:color="auto"/>
        <w:bottom w:val="none" w:sz="0" w:space="0" w:color="auto"/>
        <w:right w:val="none" w:sz="0" w:space="0" w:color="auto"/>
      </w:divBdr>
    </w:div>
    <w:div w:id="112526890">
      <w:bodyDiv w:val="1"/>
      <w:marLeft w:val="0"/>
      <w:marRight w:val="0"/>
      <w:marTop w:val="0"/>
      <w:marBottom w:val="0"/>
      <w:divBdr>
        <w:top w:val="none" w:sz="0" w:space="0" w:color="auto"/>
        <w:left w:val="none" w:sz="0" w:space="0" w:color="auto"/>
        <w:bottom w:val="none" w:sz="0" w:space="0" w:color="auto"/>
        <w:right w:val="none" w:sz="0" w:space="0" w:color="auto"/>
      </w:divBdr>
    </w:div>
    <w:div w:id="118842713">
      <w:bodyDiv w:val="1"/>
      <w:marLeft w:val="0"/>
      <w:marRight w:val="0"/>
      <w:marTop w:val="0"/>
      <w:marBottom w:val="0"/>
      <w:divBdr>
        <w:top w:val="none" w:sz="0" w:space="0" w:color="auto"/>
        <w:left w:val="none" w:sz="0" w:space="0" w:color="auto"/>
        <w:bottom w:val="none" w:sz="0" w:space="0" w:color="auto"/>
        <w:right w:val="none" w:sz="0" w:space="0" w:color="auto"/>
      </w:divBdr>
      <w:divsChild>
        <w:div w:id="1663268636">
          <w:marLeft w:val="0"/>
          <w:marRight w:val="0"/>
          <w:marTop w:val="0"/>
          <w:marBottom w:val="0"/>
          <w:divBdr>
            <w:top w:val="none" w:sz="0" w:space="0" w:color="auto"/>
            <w:left w:val="none" w:sz="0" w:space="0" w:color="auto"/>
            <w:bottom w:val="none" w:sz="0" w:space="0" w:color="auto"/>
            <w:right w:val="none" w:sz="0" w:space="0" w:color="auto"/>
          </w:divBdr>
          <w:divsChild>
            <w:div w:id="38479817">
              <w:marLeft w:val="0"/>
              <w:marRight w:val="0"/>
              <w:marTop w:val="0"/>
              <w:marBottom w:val="0"/>
              <w:divBdr>
                <w:top w:val="none" w:sz="0" w:space="0" w:color="auto"/>
                <w:left w:val="none" w:sz="0" w:space="0" w:color="auto"/>
                <w:bottom w:val="none" w:sz="0" w:space="0" w:color="auto"/>
                <w:right w:val="none" w:sz="0" w:space="0" w:color="auto"/>
              </w:divBdr>
              <w:divsChild>
                <w:div w:id="2054650652">
                  <w:marLeft w:val="0"/>
                  <w:marRight w:val="0"/>
                  <w:marTop w:val="0"/>
                  <w:marBottom w:val="0"/>
                  <w:divBdr>
                    <w:top w:val="none" w:sz="0" w:space="0" w:color="auto"/>
                    <w:left w:val="none" w:sz="0" w:space="0" w:color="auto"/>
                    <w:bottom w:val="none" w:sz="0" w:space="0" w:color="auto"/>
                    <w:right w:val="none" w:sz="0" w:space="0" w:color="auto"/>
                  </w:divBdr>
                  <w:divsChild>
                    <w:div w:id="11812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912">
      <w:bodyDiv w:val="1"/>
      <w:marLeft w:val="0"/>
      <w:marRight w:val="0"/>
      <w:marTop w:val="0"/>
      <w:marBottom w:val="0"/>
      <w:divBdr>
        <w:top w:val="none" w:sz="0" w:space="0" w:color="auto"/>
        <w:left w:val="none" w:sz="0" w:space="0" w:color="auto"/>
        <w:bottom w:val="none" w:sz="0" w:space="0" w:color="auto"/>
        <w:right w:val="none" w:sz="0" w:space="0" w:color="auto"/>
      </w:divBdr>
    </w:div>
    <w:div w:id="201746334">
      <w:bodyDiv w:val="1"/>
      <w:marLeft w:val="0"/>
      <w:marRight w:val="0"/>
      <w:marTop w:val="0"/>
      <w:marBottom w:val="0"/>
      <w:divBdr>
        <w:top w:val="none" w:sz="0" w:space="0" w:color="auto"/>
        <w:left w:val="none" w:sz="0" w:space="0" w:color="auto"/>
        <w:bottom w:val="none" w:sz="0" w:space="0" w:color="auto"/>
        <w:right w:val="none" w:sz="0" w:space="0" w:color="auto"/>
      </w:divBdr>
    </w:div>
    <w:div w:id="245191628">
      <w:bodyDiv w:val="1"/>
      <w:marLeft w:val="0"/>
      <w:marRight w:val="0"/>
      <w:marTop w:val="0"/>
      <w:marBottom w:val="0"/>
      <w:divBdr>
        <w:top w:val="none" w:sz="0" w:space="0" w:color="auto"/>
        <w:left w:val="none" w:sz="0" w:space="0" w:color="auto"/>
        <w:bottom w:val="none" w:sz="0" w:space="0" w:color="auto"/>
        <w:right w:val="none" w:sz="0" w:space="0" w:color="auto"/>
      </w:divBdr>
    </w:div>
    <w:div w:id="263879912">
      <w:bodyDiv w:val="1"/>
      <w:marLeft w:val="0"/>
      <w:marRight w:val="0"/>
      <w:marTop w:val="0"/>
      <w:marBottom w:val="0"/>
      <w:divBdr>
        <w:top w:val="none" w:sz="0" w:space="0" w:color="auto"/>
        <w:left w:val="none" w:sz="0" w:space="0" w:color="auto"/>
        <w:bottom w:val="none" w:sz="0" w:space="0" w:color="auto"/>
        <w:right w:val="none" w:sz="0" w:space="0" w:color="auto"/>
      </w:divBdr>
    </w:div>
    <w:div w:id="267784058">
      <w:bodyDiv w:val="1"/>
      <w:marLeft w:val="0"/>
      <w:marRight w:val="0"/>
      <w:marTop w:val="0"/>
      <w:marBottom w:val="0"/>
      <w:divBdr>
        <w:top w:val="none" w:sz="0" w:space="0" w:color="auto"/>
        <w:left w:val="none" w:sz="0" w:space="0" w:color="auto"/>
        <w:bottom w:val="none" w:sz="0" w:space="0" w:color="auto"/>
        <w:right w:val="none" w:sz="0" w:space="0" w:color="auto"/>
      </w:divBdr>
    </w:div>
    <w:div w:id="287708326">
      <w:bodyDiv w:val="1"/>
      <w:marLeft w:val="0"/>
      <w:marRight w:val="0"/>
      <w:marTop w:val="0"/>
      <w:marBottom w:val="0"/>
      <w:divBdr>
        <w:top w:val="none" w:sz="0" w:space="0" w:color="auto"/>
        <w:left w:val="none" w:sz="0" w:space="0" w:color="auto"/>
        <w:bottom w:val="none" w:sz="0" w:space="0" w:color="auto"/>
        <w:right w:val="none" w:sz="0" w:space="0" w:color="auto"/>
      </w:divBdr>
    </w:div>
    <w:div w:id="445344491">
      <w:bodyDiv w:val="1"/>
      <w:marLeft w:val="0"/>
      <w:marRight w:val="0"/>
      <w:marTop w:val="0"/>
      <w:marBottom w:val="0"/>
      <w:divBdr>
        <w:top w:val="none" w:sz="0" w:space="0" w:color="auto"/>
        <w:left w:val="none" w:sz="0" w:space="0" w:color="auto"/>
        <w:bottom w:val="none" w:sz="0" w:space="0" w:color="auto"/>
        <w:right w:val="none" w:sz="0" w:space="0" w:color="auto"/>
      </w:divBdr>
    </w:div>
    <w:div w:id="542210214">
      <w:bodyDiv w:val="1"/>
      <w:marLeft w:val="0"/>
      <w:marRight w:val="0"/>
      <w:marTop w:val="0"/>
      <w:marBottom w:val="0"/>
      <w:divBdr>
        <w:top w:val="none" w:sz="0" w:space="0" w:color="auto"/>
        <w:left w:val="none" w:sz="0" w:space="0" w:color="auto"/>
        <w:bottom w:val="none" w:sz="0" w:space="0" w:color="auto"/>
        <w:right w:val="none" w:sz="0" w:space="0" w:color="auto"/>
      </w:divBdr>
    </w:div>
    <w:div w:id="549267267">
      <w:bodyDiv w:val="1"/>
      <w:marLeft w:val="0"/>
      <w:marRight w:val="0"/>
      <w:marTop w:val="0"/>
      <w:marBottom w:val="0"/>
      <w:divBdr>
        <w:top w:val="none" w:sz="0" w:space="0" w:color="auto"/>
        <w:left w:val="none" w:sz="0" w:space="0" w:color="auto"/>
        <w:bottom w:val="none" w:sz="0" w:space="0" w:color="auto"/>
        <w:right w:val="none" w:sz="0" w:space="0" w:color="auto"/>
      </w:divBdr>
    </w:div>
    <w:div w:id="670378800">
      <w:bodyDiv w:val="1"/>
      <w:marLeft w:val="0"/>
      <w:marRight w:val="0"/>
      <w:marTop w:val="0"/>
      <w:marBottom w:val="0"/>
      <w:divBdr>
        <w:top w:val="none" w:sz="0" w:space="0" w:color="auto"/>
        <w:left w:val="none" w:sz="0" w:space="0" w:color="auto"/>
        <w:bottom w:val="none" w:sz="0" w:space="0" w:color="auto"/>
        <w:right w:val="none" w:sz="0" w:space="0" w:color="auto"/>
      </w:divBdr>
    </w:div>
    <w:div w:id="756906789">
      <w:bodyDiv w:val="1"/>
      <w:marLeft w:val="0"/>
      <w:marRight w:val="0"/>
      <w:marTop w:val="0"/>
      <w:marBottom w:val="0"/>
      <w:divBdr>
        <w:top w:val="none" w:sz="0" w:space="0" w:color="auto"/>
        <w:left w:val="none" w:sz="0" w:space="0" w:color="auto"/>
        <w:bottom w:val="none" w:sz="0" w:space="0" w:color="auto"/>
        <w:right w:val="none" w:sz="0" w:space="0" w:color="auto"/>
      </w:divBdr>
    </w:div>
    <w:div w:id="764765989">
      <w:bodyDiv w:val="1"/>
      <w:marLeft w:val="0"/>
      <w:marRight w:val="0"/>
      <w:marTop w:val="0"/>
      <w:marBottom w:val="0"/>
      <w:divBdr>
        <w:top w:val="none" w:sz="0" w:space="0" w:color="auto"/>
        <w:left w:val="none" w:sz="0" w:space="0" w:color="auto"/>
        <w:bottom w:val="none" w:sz="0" w:space="0" w:color="auto"/>
        <w:right w:val="none" w:sz="0" w:space="0" w:color="auto"/>
      </w:divBdr>
    </w:div>
    <w:div w:id="851841936">
      <w:bodyDiv w:val="1"/>
      <w:marLeft w:val="0"/>
      <w:marRight w:val="0"/>
      <w:marTop w:val="0"/>
      <w:marBottom w:val="0"/>
      <w:divBdr>
        <w:top w:val="none" w:sz="0" w:space="0" w:color="auto"/>
        <w:left w:val="none" w:sz="0" w:space="0" w:color="auto"/>
        <w:bottom w:val="none" w:sz="0" w:space="0" w:color="auto"/>
        <w:right w:val="none" w:sz="0" w:space="0" w:color="auto"/>
      </w:divBdr>
    </w:div>
    <w:div w:id="888801539">
      <w:bodyDiv w:val="1"/>
      <w:marLeft w:val="0"/>
      <w:marRight w:val="0"/>
      <w:marTop w:val="0"/>
      <w:marBottom w:val="0"/>
      <w:divBdr>
        <w:top w:val="none" w:sz="0" w:space="0" w:color="auto"/>
        <w:left w:val="none" w:sz="0" w:space="0" w:color="auto"/>
        <w:bottom w:val="none" w:sz="0" w:space="0" w:color="auto"/>
        <w:right w:val="none" w:sz="0" w:space="0" w:color="auto"/>
      </w:divBdr>
    </w:div>
    <w:div w:id="927230313">
      <w:bodyDiv w:val="1"/>
      <w:marLeft w:val="0"/>
      <w:marRight w:val="0"/>
      <w:marTop w:val="0"/>
      <w:marBottom w:val="0"/>
      <w:divBdr>
        <w:top w:val="none" w:sz="0" w:space="0" w:color="auto"/>
        <w:left w:val="none" w:sz="0" w:space="0" w:color="auto"/>
        <w:bottom w:val="none" w:sz="0" w:space="0" w:color="auto"/>
        <w:right w:val="none" w:sz="0" w:space="0" w:color="auto"/>
      </w:divBdr>
    </w:div>
    <w:div w:id="1127818914">
      <w:bodyDiv w:val="1"/>
      <w:marLeft w:val="0"/>
      <w:marRight w:val="0"/>
      <w:marTop w:val="0"/>
      <w:marBottom w:val="0"/>
      <w:divBdr>
        <w:top w:val="none" w:sz="0" w:space="0" w:color="auto"/>
        <w:left w:val="none" w:sz="0" w:space="0" w:color="auto"/>
        <w:bottom w:val="none" w:sz="0" w:space="0" w:color="auto"/>
        <w:right w:val="none" w:sz="0" w:space="0" w:color="auto"/>
      </w:divBdr>
    </w:div>
    <w:div w:id="1249458298">
      <w:bodyDiv w:val="1"/>
      <w:marLeft w:val="0"/>
      <w:marRight w:val="0"/>
      <w:marTop w:val="0"/>
      <w:marBottom w:val="0"/>
      <w:divBdr>
        <w:top w:val="none" w:sz="0" w:space="0" w:color="auto"/>
        <w:left w:val="none" w:sz="0" w:space="0" w:color="auto"/>
        <w:bottom w:val="none" w:sz="0" w:space="0" w:color="auto"/>
        <w:right w:val="none" w:sz="0" w:space="0" w:color="auto"/>
      </w:divBdr>
    </w:div>
    <w:div w:id="1392076133">
      <w:bodyDiv w:val="1"/>
      <w:marLeft w:val="0"/>
      <w:marRight w:val="0"/>
      <w:marTop w:val="0"/>
      <w:marBottom w:val="0"/>
      <w:divBdr>
        <w:top w:val="none" w:sz="0" w:space="0" w:color="auto"/>
        <w:left w:val="none" w:sz="0" w:space="0" w:color="auto"/>
        <w:bottom w:val="none" w:sz="0" w:space="0" w:color="auto"/>
        <w:right w:val="none" w:sz="0" w:space="0" w:color="auto"/>
      </w:divBdr>
    </w:div>
    <w:div w:id="1411270877">
      <w:bodyDiv w:val="1"/>
      <w:marLeft w:val="0"/>
      <w:marRight w:val="0"/>
      <w:marTop w:val="0"/>
      <w:marBottom w:val="0"/>
      <w:divBdr>
        <w:top w:val="none" w:sz="0" w:space="0" w:color="auto"/>
        <w:left w:val="none" w:sz="0" w:space="0" w:color="auto"/>
        <w:bottom w:val="none" w:sz="0" w:space="0" w:color="auto"/>
        <w:right w:val="none" w:sz="0" w:space="0" w:color="auto"/>
      </w:divBdr>
    </w:div>
    <w:div w:id="1419867113">
      <w:bodyDiv w:val="1"/>
      <w:marLeft w:val="0"/>
      <w:marRight w:val="0"/>
      <w:marTop w:val="0"/>
      <w:marBottom w:val="0"/>
      <w:divBdr>
        <w:top w:val="none" w:sz="0" w:space="0" w:color="auto"/>
        <w:left w:val="none" w:sz="0" w:space="0" w:color="auto"/>
        <w:bottom w:val="none" w:sz="0" w:space="0" w:color="auto"/>
        <w:right w:val="none" w:sz="0" w:space="0" w:color="auto"/>
      </w:divBdr>
    </w:div>
    <w:div w:id="1429082299">
      <w:bodyDiv w:val="1"/>
      <w:marLeft w:val="0"/>
      <w:marRight w:val="0"/>
      <w:marTop w:val="0"/>
      <w:marBottom w:val="0"/>
      <w:divBdr>
        <w:top w:val="none" w:sz="0" w:space="0" w:color="auto"/>
        <w:left w:val="none" w:sz="0" w:space="0" w:color="auto"/>
        <w:bottom w:val="none" w:sz="0" w:space="0" w:color="auto"/>
        <w:right w:val="none" w:sz="0" w:space="0" w:color="auto"/>
      </w:divBdr>
    </w:div>
    <w:div w:id="1445804062">
      <w:bodyDiv w:val="1"/>
      <w:marLeft w:val="0"/>
      <w:marRight w:val="0"/>
      <w:marTop w:val="0"/>
      <w:marBottom w:val="0"/>
      <w:divBdr>
        <w:top w:val="none" w:sz="0" w:space="0" w:color="auto"/>
        <w:left w:val="none" w:sz="0" w:space="0" w:color="auto"/>
        <w:bottom w:val="none" w:sz="0" w:space="0" w:color="auto"/>
        <w:right w:val="none" w:sz="0" w:space="0" w:color="auto"/>
      </w:divBdr>
    </w:div>
    <w:div w:id="1543901698">
      <w:bodyDiv w:val="1"/>
      <w:marLeft w:val="0"/>
      <w:marRight w:val="0"/>
      <w:marTop w:val="0"/>
      <w:marBottom w:val="0"/>
      <w:divBdr>
        <w:top w:val="none" w:sz="0" w:space="0" w:color="auto"/>
        <w:left w:val="none" w:sz="0" w:space="0" w:color="auto"/>
        <w:bottom w:val="none" w:sz="0" w:space="0" w:color="auto"/>
        <w:right w:val="none" w:sz="0" w:space="0" w:color="auto"/>
      </w:divBdr>
    </w:div>
    <w:div w:id="1616251461">
      <w:bodyDiv w:val="1"/>
      <w:marLeft w:val="0"/>
      <w:marRight w:val="0"/>
      <w:marTop w:val="0"/>
      <w:marBottom w:val="0"/>
      <w:divBdr>
        <w:top w:val="none" w:sz="0" w:space="0" w:color="auto"/>
        <w:left w:val="none" w:sz="0" w:space="0" w:color="auto"/>
        <w:bottom w:val="none" w:sz="0" w:space="0" w:color="auto"/>
        <w:right w:val="none" w:sz="0" w:space="0" w:color="auto"/>
      </w:divBdr>
    </w:div>
    <w:div w:id="1666199514">
      <w:bodyDiv w:val="1"/>
      <w:marLeft w:val="0"/>
      <w:marRight w:val="0"/>
      <w:marTop w:val="0"/>
      <w:marBottom w:val="0"/>
      <w:divBdr>
        <w:top w:val="none" w:sz="0" w:space="0" w:color="auto"/>
        <w:left w:val="none" w:sz="0" w:space="0" w:color="auto"/>
        <w:bottom w:val="none" w:sz="0" w:space="0" w:color="auto"/>
        <w:right w:val="none" w:sz="0" w:space="0" w:color="auto"/>
      </w:divBdr>
    </w:div>
    <w:div w:id="1686401301">
      <w:bodyDiv w:val="1"/>
      <w:marLeft w:val="0"/>
      <w:marRight w:val="0"/>
      <w:marTop w:val="0"/>
      <w:marBottom w:val="0"/>
      <w:divBdr>
        <w:top w:val="none" w:sz="0" w:space="0" w:color="auto"/>
        <w:left w:val="none" w:sz="0" w:space="0" w:color="auto"/>
        <w:bottom w:val="none" w:sz="0" w:space="0" w:color="auto"/>
        <w:right w:val="none" w:sz="0" w:space="0" w:color="auto"/>
      </w:divBdr>
    </w:div>
    <w:div w:id="1688094425">
      <w:bodyDiv w:val="1"/>
      <w:marLeft w:val="0"/>
      <w:marRight w:val="0"/>
      <w:marTop w:val="0"/>
      <w:marBottom w:val="0"/>
      <w:divBdr>
        <w:top w:val="none" w:sz="0" w:space="0" w:color="auto"/>
        <w:left w:val="none" w:sz="0" w:space="0" w:color="auto"/>
        <w:bottom w:val="none" w:sz="0" w:space="0" w:color="auto"/>
        <w:right w:val="none" w:sz="0" w:space="0" w:color="auto"/>
      </w:divBdr>
    </w:div>
    <w:div w:id="1693875118">
      <w:bodyDiv w:val="1"/>
      <w:marLeft w:val="0"/>
      <w:marRight w:val="0"/>
      <w:marTop w:val="0"/>
      <w:marBottom w:val="0"/>
      <w:divBdr>
        <w:top w:val="none" w:sz="0" w:space="0" w:color="auto"/>
        <w:left w:val="none" w:sz="0" w:space="0" w:color="auto"/>
        <w:bottom w:val="none" w:sz="0" w:space="0" w:color="auto"/>
        <w:right w:val="none" w:sz="0" w:space="0" w:color="auto"/>
      </w:divBdr>
      <w:divsChild>
        <w:div w:id="1244679139">
          <w:marLeft w:val="0"/>
          <w:marRight w:val="0"/>
          <w:marTop w:val="0"/>
          <w:marBottom w:val="0"/>
          <w:divBdr>
            <w:top w:val="none" w:sz="0" w:space="0" w:color="auto"/>
            <w:left w:val="none" w:sz="0" w:space="0" w:color="auto"/>
            <w:bottom w:val="none" w:sz="0" w:space="0" w:color="auto"/>
            <w:right w:val="none" w:sz="0" w:space="0" w:color="auto"/>
          </w:divBdr>
          <w:divsChild>
            <w:div w:id="15431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3693">
      <w:bodyDiv w:val="1"/>
      <w:marLeft w:val="0"/>
      <w:marRight w:val="0"/>
      <w:marTop w:val="0"/>
      <w:marBottom w:val="0"/>
      <w:divBdr>
        <w:top w:val="none" w:sz="0" w:space="0" w:color="auto"/>
        <w:left w:val="none" w:sz="0" w:space="0" w:color="auto"/>
        <w:bottom w:val="none" w:sz="0" w:space="0" w:color="auto"/>
        <w:right w:val="none" w:sz="0" w:space="0" w:color="auto"/>
      </w:divBdr>
    </w:div>
    <w:div w:id="1765956541">
      <w:bodyDiv w:val="1"/>
      <w:marLeft w:val="0"/>
      <w:marRight w:val="0"/>
      <w:marTop w:val="0"/>
      <w:marBottom w:val="0"/>
      <w:divBdr>
        <w:top w:val="none" w:sz="0" w:space="0" w:color="auto"/>
        <w:left w:val="none" w:sz="0" w:space="0" w:color="auto"/>
        <w:bottom w:val="none" w:sz="0" w:space="0" w:color="auto"/>
        <w:right w:val="none" w:sz="0" w:space="0" w:color="auto"/>
      </w:divBdr>
    </w:div>
    <w:div w:id="1984381326">
      <w:bodyDiv w:val="1"/>
      <w:marLeft w:val="0"/>
      <w:marRight w:val="0"/>
      <w:marTop w:val="0"/>
      <w:marBottom w:val="0"/>
      <w:divBdr>
        <w:top w:val="none" w:sz="0" w:space="0" w:color="auto"/>
        <w:left w:val="none" w:sz="0" w:space="0" w:color="auto"/>
        <w:bottom w:val="none" w:sz="0" w:space="0" w:color="auto"/>
        <w:right w:val="none" w:sz="0" w:space="0" w:color="auto"/>
      </w:divBdr>
    </w:div>
    <w:div w:id="1991212123">
      <w:bodyDiv w:val="1"/>
      <w:marLeft w:val="0"/>
      <w:marRight w:val="0"/>
      <w:marTop w:val="0"/>
      <w:marBottom w:val="0"/>
      <w:divBdr>
        <w:top w:val="none" w:sz="0" w:space="0" w:color="auto"/>
        <w:left w:val="none" w:sz="0" w:space="0" w:color="auto"/>
        <w:bottom w:val="none" w:sz="0" w:space="0" w:color="auto"/>
        <w:right w:val="none" w:sz="0" w:space="0" w:color="auto"/>
      </w:divBdr>
    </w:div>
    <w:div w:id="2107454614">
      <w:bodyDiv w:val="1"/>
      <w:marLeft w:val="0"/>
      <w:marRight w:val="0"/>
      <w:marTop w:val="0"/>
      <w:marBottom w:val="0"/>
      <w:divBdr>
        <w:top w:val="none" w:sz="0" w:space="0" w:color="auto"/>
        <w:left w:val="none" w:sz="0" w:space="0" w:color="auto"/>
        <w:bottom w:val="none" w:sz="0" w:space="0" w:color="auto"/>
        <w:right w:val="none" w:sz="0" w:space="0" w:color="auto"/>
      </w:divBdr>
    </w:div>
    <w:div w:id="211728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slugi.mosreg.r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96A83B-2E73-4FF1-870C-C16180444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66</Pages>
  <Words>33274</Words>
  <Characters>189667</Characters>
  <Application>Microsoft Office Word</Application>
  <DocSecurity>0</DocSecurity>
  <Lines>1580</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Отдел</Company>
  <LinksUpToDate>false</LinksUpToDate>
  <CharactersWithSpaces>222497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Котова Ирина Николаевна</dc:creator>
  <cp:lastModifiedBy>Кочережко Оксана Анатольевна</cp:lastModifiedBy>
  <cp:revision>96</cp:revision>
  <cp:lastPrinted>2026-06-26T11:40:00Z</cp:lastPrinted>
  <dcterms:created xsi:type="dcterms:W3CDTF">2026-06-03T14:55:00Z</dcterms:created>
  <dcterms:modified xsi:type="dcterms:W3CDTF">2026-06-26T11:40:00Z</dcterms:modified>
</cp:coreProperties>
</file>